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41" w:rsidRPr="008016B6" w:rsidRDefault="008016B6" w:rsidP="00966141">
      <w:pPr>
        <w:jc w:val="both"/>
        <w:rPr>
          <w:noProof/>
          <w:sz w:val="24"/>
          <w:szCs w:val="24"/>
        </w:rPr>
      </w:pPr>
      <w:r w:rsidRPr="008016B6">
        <w:rPr>
          <w:b/>
          <w:sz w:val="24"/>
          <w:szCs w:val="24"/>
          <w:lang w:val="en-GB"/>
        </w:rPr>
        <w:t xml:space="preserve">SUPPLEMENTARY INFORMATION TO THE NATIONAL PROGRAMME ISF OF LITHUANIA </w:t>
      </w:r>
      <w:r w:rsidR="000647EA" w:rsidRPr="008016B6">
        <w:rPr>
          <w:noProof/>
          <w:sz w:val="24"/>
          <w:szCs w:val="24"/>
        </w:rPr>
        <w:t>(</w:t>
      </w:r>
      <w:r w:rsidR="00C36464">
        <w:rPr>
          <w:noProof/>
          <w:sz w:val="24"/>
          <w:szCs w:val="24"/>
        </w:rPr>
        <w:t xml:space="preserve">20 </w:t>
      </w:r>
      <w:r w:rsidR="0096667B">
        <w:rPr>
          <w:noProof/>
          <w:sz w:val="24"/>
          <w:szCs w:val="24"/>
        </w:rPr>
        <w:t>July</w:t>
      </w:r>
      <w:r w:rsidR="00C36464">
        <w:rPr>
          <w:noProof/>
          <w:sz w:val="24"/>
          <w:szCs w:val="24"/>
        </w:rPr>
        <w:t xml:space="preserve"> </w:t>
      </w:r>
      <w:r w:rsidR="000647EA" w:rsidRPr="008016B6">
        <w:rPr>
          <w:noProof/>
          <w:sz w:val="24"/>
          <w:szCs w:val="24"/>
        </w:rPr>
        <w:t>201</w:t>
      </w:r>
      <w:r w:rsidR="00EE5C74" w:rsidRPr="008016B6">
        <w:rPr>
          <w:noProof/>
          <w:sz w:val="24"/>
          <w:szCs w:val="24"/>
        </w:rPr>
        <w:t>5</w:t>
      </w:r>
      <w:r w:rsidR="000647EA" w:rsidRPr="008016B6">
        <w:rPr>
          <w:noProof/>
          <w:sz w:val="24"/>
          <w:szCs w:val="24"/>
        </w:rPr>
        <w:t>)</w:t>
      </w:r>
    </w:p>
    <w:p w:rsidR="00C263E0" w:rsidRPr="008016B6" w:rsidRDefault="00C263E0" w:rsidP="00E00B82">
      <w:pPr>
        <w:tabs>
          <w:tab w:val="left" w:pos="1800"/>
          <w:tab w:val="center" w:pos="4819"/>
          <w:tab w:val="right" w:pos="9638"/>
        </w:tabs>
        <w:rPr>
          <w:b/>
          <w:i/>
          <w:noProof/>
          <w:sz w:val="24"/>
          <w:szCs w:val="24"/>
        </w:rPr>
      </w:pPr>
    </w:p>
    <w:p w:rsidR="00022D3C" w:rsidRPr="008016B6" w:rsidRDefault="00E00B82" w:rsidP="007779CC">
      <w:pPr>
        <w:rPr>
          <w:b/>
          <w:sz w:val="24"/>
          <w:szCs w:val="24"/>
        </w:rPr>
      </w:pPr>
      <w:r w:rsidRPr="008016B6">
        <w:rPr>
          <w:b/>
          <w:noProof/>
          <w:sz w:val="24"/>
          <w:szCs w:val="24"/>
        </w:rPr>
        <w:t xml:space="preserve">SPECIAL TRANSIT SCHEME </w:t>
      </w:r>
      <w:r w:rsidR="005D4D86">
        <w:rPr>
          <w:b/>
          <w:noProof/>
          <w:sz w:val="24"/>
          <w:szCs w:val="24"/>
        </w:rPr>
        <w:t>(STS)</w:t>
      </w:r>
    </w:p>
    <w:p w:rsidR="00022D3C" w:rsidRDefault="00022D3C" w:rsidP="007779CC">
      <w:pPr>
        <w:rPr>
          <w:b/>
        </w:rPr>
      </w:pPr>
    </w:p>
    <w:p w:rsidR="0015054F" w:rsidRPr="00AC4973" w:rsidRDefault="0015054F" w:rsidP="0015054F">
      <w:pPr>
        <w:spacing w:before="60" w:after="60" w:line="276" w:lineRule="auto"/>
        <w:jc w:val="both"/>
        <w:rPr>
          <w:rFonts w:cs="Verdana,Bold"/>
          <w:b/>
          <w:bCs/>
          <w:sz w:val="24"/>
          <w:szCs w:val="24"/>
          <w:lang w:val="en-GB" w:eastAsia="en-GB"/>
        </w:rPr>
      </w:pPr>
      <w:r w:rsidRPr="00AC4973">
        <w:rPr>
          <w:rFonts w:cs="Calibri"/>
          <w:b/>
          <w:noProof/>
          <w:sz w:val="24"/>
          <w:szCs w:val="24"/>
        </w:rPr>
        <w:t>Section 2: Baseline situation</w:t>
      </w:r>
    </w:p>
    <w:p w:rsidR="00EB1310" w:rsidRPr="00EB1310" w:rsidRDefault="00EB1310" w:rsidP="00EB1310">
      <w:pPr>
        <w:spacing w:before="60" w:after="60" w:line="276" w:lineRule="auto"/>
        <w:ind w:left="720"/>
        <w:jc w:val="both"/>
        <w:rPr>
          <w:lang w:val="en-GB"/>
        </w:rPr>
      </w:pPr>
      <w:r w:rsidRPr="00EB1310">
        <w:rPr>
          <w:lang w:val="en-GB"/>
        </w:rPr>
        <w:t>Since 1 July 2003</w:t>
      </w:r>
      <w:r w:rsidR="006F650D">
        <w:rPr>
          <w:lang w:val="en-GB"/>
        </w:rPr>
        <w:t>,</w:t>
      </w:r>
      <w:r w:rsidRPr="00EB1310">
        <w:rPr>
          <w:lang w:val="en-GB"/>
        </w:rPr>
        <w:t xml:space="preserve"> the citizens of the Russian Federation </w:t>
      </w:r>
      <w:r w:rsidR="006F650D">
        <w:rPr>
          <w:lang w:val="en-GB"/>
        </w:rPr>
        <w:t xml:space="preserve">- </w:t>
      </w:r>
      <w:r w:rsidRPr="00EB1310">
        <w:rPr>
          <w:lang w:val="en-GB"/>
        </w:rPr>
        <w:t xml:space="preserve">while traveling between mainland Russia and the Kaliningrad oblast of </w:t>
      </w:r>
      <w:r w:rsidR="006F650D">
        <w:rPr>
          <w:lang w:val="en-GB"/>
        </w:rPr>
        <w:t xml:space="preserve">the </w:t>
      </w:r>
      <w:r w:rsidRPr="00EB1310">
        <w:rPr>
          <w:lang w:val="en-GB"/>
        </w:rPr>
        <w:t xml:space="preserve">Russian Federation </w:t>
      </w:r>
      <w:r w:rsidR="006F650D">
        <w:rPr>
          <w:lang w:val="en-GB"/>
        </w:rPr>
        <w:t xml:space="preserve">- </w:t>
      </w:r>
      <w:r w:rsidRPr="00EB1310">
        <w:rPr>
          <w:lang w:val="en-GB"/>
        </w:rPr>
        <w:t>may receive a Facilitated Transit Document (FTD) or a Facilitated Rail Transit Document (FRTD) instead of visas. The Special Transit Scheme (STS) is functioning on the basis of the Council Regulations (EC) 693 and 694/2003.</w:t>
      </w:r>
    </w:p>
    <w:p w:rsidR="00EB1310" w:rsidRPr="00EB1310" w:rsidRDefault="00EB1310" w:rsidP="00EB1310">
      <w:pPr>
        <w:spacing w:before="60" w:after="60" w:line="276" w:lineRule="auto"/>
        <w:ind w:left="720"/>
        <w:jc w:val="both"/>
        <w:rPr>
          <w:lang w:val="en-GB"/>
        </w:rPr>
      </w:pPr>
      <w:r w:rsidRPr="00EB1310">
        <w:rPr>
          <w:lang w:val="en-GB"/>
        </w:rPr>
        <w:t xml:space="preserve">A determined transit route with FRTD’s is </w:t>
      </w:r>
      <w:r w:rsidR="006F650D">
        <w:rPr>
          <w:lang w:val="en-GB"/>
        </w:rPr>
        <w:t>the</w:t>
      </w:r>
      <w:r w:rsidRPr="00EB1310">
        <w:rPr>
          <w:lang w:val="en-GB"/>
        </w:rPr>
        <w:t xml:space="preserve"> 227-kilometer railway line </w:t>
      </w:r>
      <w:proofErr w:type="spellStart"/>
      <w:r w:rsidRPr="00EB1310">
        <w:rPr>
          <w:lang w:val="en-GB"/>
        </w:rPr>
        <w:t>Kena</w:t>
      </w:r>
      <w:proofErr w:type="spellEnd"/>
      <w:r w:rsidRPr="00EB1310">
        <w:rPr>
          <w:lang w:val="en-GB"/>
        </w:rPr>
        <w:t>–Vilnius–Kaunas–</w:t>
      </w:r>
      <w:proofErr w:type="spellStart"/>
      <w:r w:rsidRPr="00EB1310">
        <w:rPr>
          <w:lang w:val="en-GB"/>
        </w:rPr>
        <w:t>Kybartai</w:t>
      </w:r>
      <w:proofErr w:type="spellEnd"/>
      <w:r w:rsidRPr="00EB1310">
        <w:rPr>
          <w:lang w:val="en-GB"/>
        </w:rPr>
        <w:t xml:space="preserve">. The average time needed to cross the territory of the Republic of Lithuania by train is 4 hours and 37 minutes. The </w:t>
      </w:r>
      <w:r w:rsidR="006F650D">
        <w:rPr>
          <w:lang w:val="en-GB"/>
        </w:rPr>
        <w:t>FRDT is valid</w:t>
      </w:r>
      <w:r w:rsidRPr="00EB1310">
        <w:rPr>
          <w:lang w:val="en-GB"/>
        </w:rPr>
        <w:t xml:space="preserve"> 6 hours.</w:t>
      </w:r>
    </w:p>
    <w:p w:rsidR="00EB1310" w:rsidRPr="00EB1310" w:rsidRDefault="00EB1310" w:rsidP="00EB1310">
      <w:pPr>
        <w:spacing w:before="60" w:after="60" w:line="276" w:lineRule="auto"/>
        <w:ind w:left="720"/>
        <w:jc w:val="both"/>
        <w:rPr>
          <w:lang w:val="en-GB"/>
        </w:rPr>
      </w:pPr>
      <w:r w:rsidRPr="00EB1310">
        <w:rPr>
          <w:lang w:val="en-GB"/>
        </w:rPr>
        <w:t>The FTDs restrict the transit period by a vehicle to 24 hours, however, it does not regulate</w:t>
      </w:r>
      <w:r w:rsidR="006F650D">
        <w:rPr>
          <w:lang w:val="en-GB"/>
        </w:rPr>
        <w:t xml:space="preserve"> any</w:t>
      </w:r>
      <w:r w:rsidRPr="00EB1310">
        <w:rPr>
          <w:lang w:val="en-GB"/>
        </w:rPr>
        <w:t xml:space="preserve"> transit</w:t>
      </w:r>
      <w:r w:rsidR="006F650D">
        <w:rPr>
          <w:lang w:val="en-GB"/>
        </w:rPr>
        <w:t xml:space="preserve"> routes</w:t>
      </w:r>
      <w:r w:rsidRPr="00EB1310">
        <w:rPr>
          <w:lang w:val="en-GB"/>
        </w:rPr>
        <w:t xml:space="preserve">. Although the FTD is valid only in the territory of the Republic of Lithuania, a car or truck from the Russian Federation may run </w:t>
      </w:r>
      <w:r w:rsidR="006F650D">
        <w:rPr>
          <w:lang w:val="en-GB"/>
        </w:rPr>
        <w:t>long</w:t>
      </w:r>
      <w:r w:rsidRPr="00EB1310">
        <w:rPr>
          <w:lang w:val="en-GB"/>
        </w:rPr>
        <w:t xml:space="preserve"> distances in 24 hours within the territory of the Schengen area.</w:t>
      </w:r>
    </w:p>
    <w:p w:rsidR="0015054F" w:rsidRPr="006D58D6" w:rsidRDefault="006F650D" w:rsidP="0015054F">
      <w:pPr>
        <w:spacing w:before="60" w:after="60" w:line="276" w:lineRule="auto"/>
        <w:ind w:left="720"/>
        <w:jc w:val="both"/>
        <w:rPr>
          <w:rFonts w:cs="Calibri"/>
          <w:lang w:val="en-GB"/>
        </w:rPr>
      </w:pPr>
      <w:r>
        <w:rPr>
          <w:rFonts w:cs="Calibri"/>
          <w:lang w:val="en-GB"/>
        </w:rPr>
        <w:t xml:space="preserve">The </w:t>
      </w:r>
      <w:r w:rsidR="0015054F" w:rsidRPr="006D58D6">
        <w:rPr>
          <w:rFonts w:cs="Calibri"/>
          <w:lang w:val="en-GB"/>
        </w:rPr>
        <w:t xml:space="preserve">Ministry of Foreign Affairs (MFA) of the Republic of Lithuania </w:t>
      </w:r>
      <w:r>
        <w:rPr>
          <w:rFonts w:cs="Calibri"/>
          <w:lang w:val="en-GB"/>
        </w:rPr>
        <w:t xml:space="preserve">- </w:t>
      </w:r>
      <w:r w:rsidR="0015054F" w:rsidRPr="006D58D6">
        <w:rPr>
          <w:rFonts w:cs="Calibri"/>
          <w:lang w:val="en-GB"/>
        </w:rPr>
        <w:t>upon cooperation with the MFA of the Russian Federation</w:t>
      </w:r>
      <w:r w:rsidR="00EB1310">
        <w:rPr>
          <w:rFonts w:cs="Calibri"/>
          <w:lang w:val="en-GB"/>
        </w:rPr>
        <w:t xml:space="preserve"> and </w:t>
      </w:r>
      <w:r>
        <w:rPr>
          <w:rFonts w:cs="Calibri"/>
          <w:lang w:val="en-GB"/>
        </w:rPr>
        <w:t xml:space="preserve">the </w:t>
      </w:r>
      <w:r w:rsidR="00EB1310">
        <w:rPr>
          <w:rFonts w:cs="Calibri"/>
          <w:lang w:val="en-GB"/>
        </w:rPr>
        <w:t>Russian Railways Company</w:t>
      </w:r>
      <w:r>
        <w:rPr>
          <w:rFonts w:cs="Calibri"/>
          <w:lang w:val="en-GB"/>
        </w:rPr>
        <w:t xml:space="preserve"> -</w:t>
      </w:r>
      <w:r w:rsidR="0015054F" w:rsidRPr="006D58D6">
        <w:rPr>
          <w:rFonts w:cs="Calibri"/>
          <w:lang w:val="en-GB"/>
        </w:rPr>
        <w:t xml:space="preserve"> created an efficient operating system of acceptance </w:t>
      </w:r>
      <w:r>
        <w:rPr>
          <w:rFonts w:cs="Calibri"/>
          <w:lang w:val="en-GB"/>
        </w:rPr>
        <w:t>for</w:t>
      </w:r>
      <w:r w:rsidR="0015054F" w:rsidRPr="006D58D6">
        <w:rPr>
          <w:rFonts w:cs="Calibri"/>
          <w:lang w:val="en-GB"/>
        </w:rPr>
        <w:t xml:space="preserve"> applications, </w:t>
      </w:r>
      <w:r>
        <w:rPr>
          <w:rFonts w:cs="Calibri"/>
          <w:lang w:val="en-GB"/>
        </w:rPr>
        <w:t>aiming at</w:t>
      </w:r>
      <w:r w:rsidR="0015054F" w:rsidRPr="006D58D6">
        <w:rPr>
          <w:rFonts w:cs="Calibri"/>
          <w:lang w:val="en-GB"/>
        </w:rPr>
        <w:t xml:space="preserve"> to </w:t>
      </w:r>
      <w:r w:rsidR="00EF46B2">
        <w:rPr>
          <w:rFonts w:cs="Calibri"/>
          <w:lang w:val="en-GB"/>
        </w:rPr>
        <w:t>avoid</w:t>
      </w:r>
      <w:r w:rsidR="0015054F" w:rsidRPr="006D58D6">
        <w:rPr>
          <w:rFonts w:cs="Calibri"/>
          <w:lang w:val="en-GB"/>
        </w:rPr>
        <w:t xml:space="preserve"> additional inconveniencies for the passengers</w:t>
      </w:r>
      <w:r w:rsidR="00EF46B2">
        <w:rPr>
          <w:rFonts w:cs="Calibri"/>
          <w:lang w:val="en-GB"/>
        </w:rPr>
        <w:t>. In addition,</w:t>
      </w:r>
      <w:r w:rsidR="0015054F" w:rsidRPr="006D58D6">
        <w:rPr>
          <w:rFonts w:cs="Calibri"/>
          <w:lang w:val="en-GB"/>
        </w:rPr>
        <w:t xml:space="preserve"> a FRTD delivery system in trains</w:t>
      </w:r>
      <w:r w:rsidR="00EF46B2">
        <w:rPr>
          <w:rFonts w:cs="Calibri"/>
          <w:lang w:val="en-GB"/>
        </w:rPr>
        <w:t xml:space="preserve"> has been installed. The</w:t>
      </w:r>
      <w:r w:rsidR="0015054F" w:rsidRPr="006D58D6">
        <w:rPr>
          <w:rFonts w:cs="Calibri"/>
          <w:lang w:val="en-GB"/>
        </w:rPr>
        <w:t xml:space="preserve"> check of personal data within the databases of the Lithuanian police</w:t>
      </w:r>
      <w:r w:rsidR="00EF46B2">
        <w:rPr>
          <w:rFonts w:cs="Calibri"/>
          <w:lang w:val="en-GB"/>
        </w:rPr>
        <w:t xml:space="preserve"> is executed in an efficient way</w:t>
      </w:r>
      <w:r w:rsidR="0015054F" w:rsidRPr="006D58D6">
        <w:rPr>
          <w:rFonts w:cs="Calibri"/>
          <w:lang w:val="en-GB"/>
        </w:rPr>
        <w:t>.</w:t>
      </w:r>
    </w:p>
    <w:p w:rsidR="0015054F" w:rsidRPr="006D58D6" w:rsidRDefault="00B856A7" w:rsidP="0015054F">
      <w:pPr>
        <w:spacing w:before="60" w:after="60" w:line="276" w:lineRule="auto"/>
        <w:ind w:left="720"/>
        <w:jc w:val="both"/>
        <w:rPr>
          <w:rFonts w:cs="Calibri"/>
          <w:lang w:val="en-GB"/>
        </w:rPr>
      </w:pPr>
      <w:r w:rsidRPr="006D58D6">
        <w:rPr>
          <w:rFonts w:cs="Calibri"/>
          <w:lang w:val="en-GB"/>
        </w:rPr>
        <w:t>The S</w:t>
      </w:r>
      <w:r>
        <w:rPr>
          <w:rFonts w:cs="Calibri"/>
          <w:lang w:val="en-GB"/>
        </w:rPr>
        <w:t xml:space="preserve">tate </w:t>
      </w:r>
      <w:r w:rsidRPr="006D58D6">
        <w:rPr>
          <w:rFonts w:cs="Calibri"/>
          <w:lang w:val="en-GB"/>
        </w:rPr>
        <w:t>B</w:t>
      </w:r>
      <w:r>
        <w:rPr>
          <w:rFonts w:cs="Calibri"/>
          <w:lang w:val="en-GB"/>
        </w:rPr>
        <w:t xml:space="preserve">order </w:t>
      </w:r>
      <w:r w:rsidRPr="006D58D6">
        <w:rPr>
          <w:rFonts w:cs="Calibri"/>
          <w:lang w:val="en-GB"/>
        </w:rPr>
        <w:t>G</w:t>
      </w:r>
      <w:r>
        <w:rPr>
          <w:rFonts w:cs="Calibri"/>
          <w:lang w:val="en-GB"/>
        </w:rPr>
        <w:t xml:space="preserve">uard </w:t>
      </w:r>
      <w:r w:rsidRPr="006D58D6">
        <w:rPr>
          <w:rFonts w:cs="Calibri"/>
          <w:lang w:val="en-GB"/>
        </w:rPr>
        <w:t>S</w:t>
      </w:r>
      <w:r>
        <w:rPr>
          <w:rFonts w:cs="Calibri"/>
          <w:lang w:val="en-GB"/>
        </w:rPr>
        <w:t>ervice (SBGS)</w:t>
      </w:r>
      <w:r w:rsidRPr="006D58D6">
        <w:rPr>
          <w:rFonts w:cs="Calibri"/>
          <w:lang w:val="en-GB"/>
        </w:rPr>
        <w:t xml:space="preserve"> created and </w:t>
      </w:r>
      <w:r>
        <w:rPr>
          <w:rFonts w:cs="Calibri"/>
          <w:lang w:val="en-GB"/>
        </w:rPr>
        <w:t xml:space="preserve">is </w:t>
      </w:r>
      <w:r w:rsidRPr="006D58D6">
        <w:rPr>
          <w:rFonts w:cs="Calibri"/>
          <w:lang w:val="en-GB"/>
        </w:rPr>
        <w:t>constantly develop</w:t>
      </w:r>
      <w:r>
        <w:rPr>
          <w:rFonts w:cs="Calibri"/>
          <w:lang w:val="en-GB"/>
        </w:rPr>
        <w:t>ing</w:t>
      </w:r>
      <w:r w:rsidRPr="006D58D6">
        <w:rPr>
          <w:rFonts w:cs="Calibri"/>
          <w:lang w:val="en-GB"/>
        </w:rPr>
        <w:t xml:space="preserve"> the control mechanism over the transit passengers, checking </w:t>
      </w:r>
      <w:r>
        <w:rPr>
          <w:rFonts w:cs="Calibri"/>
          <w:lang w:val="en-GB"/>
        </w:rPr>
        <w:t>of</w:t>
      </w:r>
      <w:r w:rsidRPr="006D58D6">
        <w:rPr>
          <w:rFonts w:cs="Calibri"/>
          <w:lang w:val="en-GB"/>
        </w:rPr>
        <w:t xml:space="preserve"> travel documents and FTD's/FRTD’s, created special software for the passengers</w:t>
      </w:r>
      <w:r>
        <w:rPr>
          <w:rFonts w:cs="Calibri"/>
          <w:lang w:val="en-GB"/>
        </w:rPr>
        <w:t>’</w:t>
      </w:r>
      <w:r w:rsidRPr="006D58D6">
        <w:rPr>
          <w:rFonts w:cs="Calibri"/>
          <w:lang w:val="en-GB"/>
        </w:rPr>
        <w:t xml:space="preserve"> databases</w:t>
      </w:r>
      <w:r w:rsidR="00EF46B2">
        <w:rPr>
          <w:rFonts w:cs="Calibri"/>
          <w:lang w:val="en-GB"/>
        </w:rPr>
        <w:t xml:space="preserve"> and</w:t>
      </w:r>
      <w:r w:rsidRPr="006D58D6">
        <w:rPr>
          <w:rFonts w:cs="Calibri"/>
          <w:lang w:val="en-GB"/>
        </w:rPr>
        <w:t xml:space="preserve"> ensures </w:t>
      </w:r>
      <w:r>
        <w:rPr>
          <w:rFonts w:cs="Calibri"/>
          <w:lang w:val="en-GB"/>
        </w:rPr>
        <w:t xml:space="preserve">monitoring </w:t>
      </w:r>
      <w:r w:rsidRPr="006D58D6">
        <w:rPr>
          <w:rFonts w:cs="Calibri"/>
          <w:lang w:val="en-GB"/>
        </w:rPr>
        <w:t>of the transit passenger train</w:t>
      </w:r>
      <w:r>
        <w:rPr>
          <w:rFonts w:cs="Calibri"/>
          <w:lang w:val="en-GB"/>
        </w:rPr>
        <w:t>s</w:t>
      </w:r>
      <w:r w:rsidRPr="006D58D6">
        <w:rPr>
          <w:rFonts w:cs="Calibri"/>
          <w:lang w:val="en-GB"/>
        </w:rPr>
        <w:t xml:space="preserve"> </w:t>
      </w:r>
      <w:r>
        <w:rPr>
          <w:rFonts w:cs="Calibri"/>
          <w:lang w:val="en-GB"/>
        </w:rPr>
        <w:t>with</w:t>
      </w:r>
      <w:r w:rsidRPr="006D58D6">
        <w:rPr>
          <w:rFonts w:cs="Calibri"/>
          <w:lang w:val="en-GB"/>
        </w:rPr>
        <w:t xml:space="preserve">in the territory of the Lithuanian Republic. </w:t>
      </w:r>
      <w:r>
        <w:rPr>
          <w:rFonts w:cs="Calibri"/>
          <w:lang w:val="en-GB"/>
        </w:rPr>
        <w:t xml:space="preserve">In order to ensure </w:t>
      </w:r>
      <w:r w:rsidRPr="006D58D6">
        <w:rPr>
          <w:rFonts w:cs="Calibri"/>
          <w:lang w:val="en-GB"/>
        </w:rPr>
        <w:t xml:space="preserve">smooth and </w:t>
      </w:r>
      <w:r>
        <w:rPr>
          <w:rFonts w:cs="Calibri"/>
          <w:lang w:val="en-GB"/>
        </w:rPr>
        <w:t xml:space="preserve">quick travel document checks </w:t>
      </w:r>
      <w:r w:rsidRPr="006D58D6">
        <w:rPr>
          <w:rFonts w:cs="Calibri"/>
          <w:lang w:val="en-GB"/>
        </w:rPr>
        <w:t xml:space="preserve">of passengers </w:t>
      </w:r>
      <w:r w:rsidR="003C4602">
        <w:rPr>
          <w:rFonts w:cs="Calibri"/>
          <w:lang w:val="en-GB"/>
        </w:rPr>
        <w:t>traveling</w:t>
      </w:r>
      <w:r>
        <w:rPr>
          <w:rFonts w:cs="Calibri"/>
          <w:lang w:val="en-GB"/>
        </w:rPr>
        <w:t xml:space="preserve"> under</w:t>
      </w:r>
      <w:r w:rsidRPr="006D58D6">
        <w:rPr>
          <w:rFonts w:cs="Calibri"/>
          <w:lang w:val="en-GB"/>
        </w:rPr>
        <w:t xml:space="preserve"> the STS</w:t>
      </w:r>
      <w:r w:rsidR="00EF46B2">
        <w:rPr>
          <w:rFonts w:cs="Calibri"/>
          <w:lang w:val="en-GB"/>
        </w:rPr>
        <w:t>,</w:t>
      </w:r>
      <w:r w:rsidRPr="006D58D6">
        <w:rPr>
          <w:rFonts w:cs="Calibri"/>
          <w:lang w:val="en-GB"/>
        </w:rPr>
        <w:t xml:space="preserve"> additional 184 staff </w:t>
      </w:r>
      <w:r>
        <w:rPr>
          <w:rFonts w:cs="Calibri"/>
          <w:lang w:val="en-GB"/>
        </w:rPr>
        <w:t xml:space="preserve">positions </w:t>
      </w:r>
      <w:r w:rsidR="00EF46B2">
        <w:rPr>
          <w:rFonts w:cs="Calibri"/>
          <w:lang w:val="en-GB"/>
        </w:rPr>
        <w:t>(</w:t>
      </w:r>
      <w:r w:rsidRPr="006D58D6">
        <w:rPr>
          <w:rFonts w:cs="Calibri"/>
          <w:lang w:val="en-GB"/>
        </w:rPr>
        <w:t>border guards</w:t>
      </w:r>
      <w:r w:rsidR="00EF46B2">
        <w:rPr>
          <w:rFonts w:cs="Calibri"/>
          <w:lang w:val="en-GB"/>
        </w:rPr>
        <w:t>)</w:t>
      </w:r>
      <w:r>
        <w:rPr>
          <w:rFonts w:cs="Calibri"/>
          <w:lang w:val="en-GB"/>
        </w:rPr>
        <w:t xml:space="preserve"> were</w:t>
      </w:r>
      <w:r w:rsidRPr="006D58D6">
        <w:rPr>
          <w:rFonts w:cs="Calibri"/>
          <w:lang w:val="en-GB"/>
        </w:rPr>
        <w:t xml:space="preserve"> established.</w:t>
      </w:r>
    </w:p>
    <w:p w:rsidR="0015054F" w:rsidRPr="006D58D6" w:rsidRDefault="0015054F" w:rsidP="0015054F">
      <w:pPr>
        <w:spacing w:before="60" w:after="60" w:line="276" w:lineRule="auto"/>
        <w:ind w:left="720"/>
        <w:jc w:val="both"/>
        <w:rPr>
          <w:b/>
        </w:rPr>
      </w:pPr>
      <w:r w:rsidRPr="006D58D6">
        <w:rPr>
          <w:rFonts w:cs="Calibri"/>
          <w:lang w:val="en-GB"/>
        </w:rPr>
        <w:t>The activities of the Lithuanian police aim</w:t>
      </w:r>
      <w:r w:rsidR="00EF46B2">
        <w:rPr>
          <w:rFonts w:cs="Calibri"/>
          <w:lang w:val="en-GB"/>
        </w:rPr>
        <w:t>ing to</w:t>
      </w:r>
      <w:r w:rsidRPr="006D58D6">
        <w:rPr>
          <w:rFonts w:cs="Calibri"/>
          <w:lang w:val="en-GB"/>
        </w:rPr>
        <w:t xml:space="preserve"> ensur</w:t>
      </w:r>
      <w:r w:rsidR="00EF46B2">
        <w:rPr>
          <w:rFonts w:cs="Calibri"/>
          <w:lang w:val="en-GB"/>
        </w:rPr>
        <w:t>e</w:t>
      </w:r>
      <w:r w:rsidRPr="006D58D6">
        <w:rPr>
          <w:rFonts w:cs="Calibri"/>
          <w:lang w:val="en-GB"/>
        </w:rPr>
        <w:t xml:space="preserve"> the implementation of the STS was supplemented with new functions (prevent violations of the transit regime, detect violations and respond to them, etc.).</w:t>
      </w:r>
    </w:p>
    <w:p w:rsidR="0015054F" w:rsidRDefault="0015054F" w:rsidP="007779CC">
      <w:pPr>
        <w:rPr>
          <w:b/>
          <w:highlight w:val="lightGray"/>
        </w:rPr>
      </w:pPr>
    </w:p>
    <w:p w:rsidR="0015054F" w:rsidRDefault="00961F4C" w:rsidP="007779CC">
      <w:pPr>
        <w:rPr>
          <w:b/>
          <w:lang w:val="en-GB"/>
        </w:rPr>
      </w:pPr>
      <w:r w:rsidRPr="00515D73">
        <w:rPr>
          <w:b/>
          <w:lang w:val="en-GB"/>
        </w:rPr>
        <w:t>STRATEGY TO ACHIEVE THE OBJECTIVES</w:t>
      </w:r>
    </w:p>
    <w:p w:rsidR="005230CE" w:rsidRDefault="005230CE" w:rsidP="007779CC">
      <w:pPr>
        <w:rPr>
          <w:b/>
          <w:highlight w:val="lightGray"/>
        </w:rPr>
      </w:pPr>
    </w:p>
    <w:p w:rsidR="005B1F7F" w:rsidRPr="00961F4C" w:rsidRDefault="002629DB" w:rsidP="005B1F7F">
      <w:pPr>
        <w:rPr>
          <w:b/>
        </w:rPr>
      </w:pPr>
      <w:r>
        <w:rPr>
          <w:b/>
        </w:rPr>
        <w:t>A</w:t>
      </w:r>
      <w:r w:rsidR="006F675A">
        <w:rPr>
          <w:b/>
        </w:rPr>
        <w:t>.</w:t>
      </w:r>
      <w:r>
        <w:rPr>
          <w:b/>
        </w:rPr>
        <w:tab/>
      </w:r>
      <w:r w:rsidR="005B1F7F" w:rsidRPr="00961F4C">
        <w:rPr>
          <w:b/>
        </w:rPr>
        <w:t xml:space="preserve">INVESTMENT IN INFRASTRUCTURE </w:t>
      </w:r>
    </w:p>
    <w:p w:rsidR="004E6716" w:rsidRDefault="004E6716" w:rsidP="004E6716">
      <w:pPr>
        <w:spacing w:before="60" w:after="60" w:line="276" w:lineRule="auto"/>
        <w:ind w:left="720"/>
        <w:jc w:val="both"/>
        <w:rPr>
          <w:rFonts w:cs="Calibri"/>
          <w:lang w:val="en-GB"/>
        </w:rPr>
      </w:pPr>
      <w:r w:rsidRPr="004E6716">
        <w:rPr>
          <w:rFonts w:cs="Calibri"/>
          <w:lang w:val="en-GB"/>
        </w:rPr>
        <w:t>With the infrastructure established and developed, equipment purchased and installed</w:t>
      </w:r>
      <w:r w:rsidR="00EF46B2">
        <w:rPr>
          <w:rFonts w:cs="Calibri"/>
          <w:lang w:val="en-GB"/>
        </w:rPr>
        <w:t>,</w:t>
      </w:r>
      <w:r w:rsidRPr="004E6716">
        <w:rPr>
          <w:rFonts w:cs="Calibri"/>
          <w:lang w:val="en-GB"/>
        </w:rPr>
        <w:t xml:space="preserve"> our future needs are mainly related to habitual, recurrent additional costs such as the replacement of equipment, staff costs, training and maintenance costs. According to national rules on depreciation</w:t>
      </w:r>
      <w:r w:rsidR="00EF46B2">
        <w:rPr>
          <w:rFonts w:cs="Calibri"/>
          <w:lang w:val="en-GB"/>
        </w:rPr>
        <w:t>,</w:t>
      </w:r>
      <w:r w:rsidRPr="004E6716">
        <w:rPr>
          <w:rFonts w:cs="Calibri"/>
          <w:lang w:val="en-GB"/>
        </w:rPr>
        <w:t xml:space="preserve"> equipment is supposed to be replaced after being used </w:t>
      </w:r>
      <w:r w:rsidR="006523A7" w:rsidRPr="000E0532">
        <w:rPr>
          <w:rFonts w:cs="Calibri"/>
          <w:lang w:val="en-GB"/>
        </w:rPr>
        <w:t>for 5-7 years on average</w:t>
      </w:r>
      <w:r w:rsidR="00DC0123">
        <w:rPr>
          <w:rFonts w:cs="Calibri"/>
          <w:lang w:val="en-GB"/>
        </w:rPr>
        <w:t xml:space="preserve"> (4</w:t>
      </w:r>
      <w:r w:rsidR="000E0532">
        <w:rPr>
          <w:rFonts w:cs="Calibri"/>
          <w:lang w:val="en-GB"/>
        </w:rPr>
        <w:t xml:space="preserve"> years for ICT equipment, 5 years for other type of equipment, including means of transport, 7 years for radio terminals and relay stations)</w:t>
      </w:r>
      <w:r w:rsidRPr="004E6716">
        <w:rPr>
          <w:rFonts w:cs="Calibri"/>
          <w:lang w:val="en-GB"/>
        </w:rPr>
        <w:t>. In case of new technological solutions available</w:t>
      </w:r>
      <w:r w:rsidR="00EF46B2">
        <w:rPr>
          <w:rFonts w:cs="Calibri"/>
          <w:lang w:val="en-GB"/>
        </w:rPr>
        <w:t>,</w:t>
      </w:r>
      <w:r w:rsidRPr="004E6716">
        <w:rPr>
          <w:rFonts w:cs="Calibri"/>
          <w:lang w:val="en-GB"/>
        </w:rPr>
        <w:t xml:space="preserve"> the upgrading of the systems we use for insuring functioning of the STS will be considered.</w:t>
      </w:r>
    </w:p>
    <w:p w:rsidR="005230CE" w:rsidRPr="004E6716" w:rsidRDefault="005230CE" w:rsidP="004E6716">
      <w:pPr>
        <w:spacing w:before="60" w:after="60" w:line="276" w:lineRule="auto"/>
        <w:ind w:left="720"/>
        <w:jc w:val="both"/>
        <w:rPr>
          <w:rFonts w:cs="Calibri"/>
          <w:lang w:val="en-GB"/>
        </w:rPr>
      </w:pPr>
    </w:p>
    <w:p w:rsidR="005B1F7F" w:rsidRDefault="00D65751" w:rsidP="00FA1AAA">
      <w:pPr>
        <w:spacing w:after="120"/>
        <w:rPr>
          <w:b/>
        </w:rPr>
      </w:pPr>
      <w:r>
        <w:rPr>
          <w:rFonts w:asciiTheme="minorHAnsi" w:hAnsiTheme="minorHAnsi" w:cstheme="minorHAnsi"/>
          <w:b/>
        </w:rPr>
        <w:lastRenderedPageBreak/>
        <w:t>National objective</w:t>
      </w:r>
      <w:r w:rsidR="00775E54">
        <w:rPr>
          <w:rFonts w:asciiTheme="minorHAnsi" w:hAnsiTheme="minorHAnsi" w:cstheme="minorHAnsi"/>
          <w:b/>
        </w:rPr>
        <w:t xml:space="preserve"> 1</w:t>
      </w:r>
      <w:r w:rsidR="005B1F7F" w:rsidRPr="00961F4C">
        <w:rPr>
          <w:rFonts w:asciiTheme="minorHAnsi" w:hAnsiTheme="minorHAnsi" w:cstheme="minorHAnsi"/>
          <w:b/>
        </w:rPr>
        <w:t xml:space="preserve">: </w:t>
      </w:r>
      <w:r w:rsidR="00AD703C">
        <w:rPr>
          <w:rFonts w:asciiTheme="minorHAnsi" w:hAnsiTheme="minorHAnsi" w:cstheme="minorHAnsi"/>
          <w:b/>
        </w:rPr>
        <w:t>U</w:t>
      </w:r>
      <w:r w:rsidR="005B1F7F" w:rsidRPr="00961F4C">
        <w:rPr>
          <w:rFonts w:asciiTheme="minorHAnsi" w:hAnsiTheme="minorHAnsi" w:cstheme="minorHAnsi"/>
          <w:b/>
        </w:rPr>
        <w:t>pgrading of FTD/FRTD issuing and delivery systems</w:t>
      </w:r>
    </w:p>
    <w:tbl>
      <w:tblPr>
        <w:tblStyle w:val="TableGrid"/>
        <w:tblW w:w="0" w:type="auto"/>
        <w:tblInd w:w="720" w:type="dxa"/>
        <w:tblLook w:val="04A0"/>
      </w:tblPr>
      <w:tblGrid>
        <w:gridCol w:w="522"/>
        <w:gridCol w:w="8789"/>
      </w:tblGrid>
      <w:tr w:rsidR="00012087" w:rsidTr="00012087">
        <w:tc>
          <w:tcPr>
            <w:tcW w:w="522" w:type="dxa"/>
          </w:tcPr>
          <w:p w:rsidR="00012087" w:rsidRDefault="00012087" w:rsidP="00012087">
            <w:pPr>
              <w:autoSpaceDE w:val="0"/>
              <w:autoSpaceDN w:val="0"/>
              <w:adjustRightInd w:val="0"/>
              <w:spacing w:before="120" w:after="120"/>
            </w:pPr>
            <w:r>
              <w:t>1.1</w:t>
            </w:r>
          </w:p>
        </w:tc>
        <w:tc>
          <w:tcPr>
            <w:tcW w:w="8789" w:type="dxa"/>
          </w:tcPr>
          <w:p w:rsidR="00012087" w:rsidRDefault="002F5CD9" w:rsidP="00012087">
            <w:pPr>
              <w:autoSpaceDE w:val="0"/>
              <w:autoSpaceDN w:val="0"/>
              <w:adjustRightInd w:val="0"/>
              <w:spacing w:before="120" w:after="120"/>
              <w:rPr>
                <w:i/>
              </w:rPr>
            </w:pPr>
            <w:r w:rsidRPr="000C0A52">
              <w:rPr>
                <w:rFonts w:asciiTheme="minorHAnsi" w:hAnsiTheme="minorHAnsi" w:cstheme="minorHAnsi"/>
                <w:b/>
              </w:rPr>
              <w:t>U</w:t>
            </w:r>
            <w:r w:rsidR="00012087" w:rsidRPr="000C0A52">
              <w:rPr>
                <w:rFonts w:asciiTheme="minorHAnsi" w:hAnsiTheme="minorHAnsi" w:cstheme="minorHAnsi"/>
                <w:b/>
              </w:rPr>
              <w:t xml:space="preserve">pgrading </w:t>
            </w:r>
            <w:r w:rsidR="00D17152" w:rsidRPr="00D17152">
              <w:rPr>
                <w:rFonts w:asciiTheme="minorHAnsi" w:hAnsiTheme="minorHAnsi" w:cstheme="minorHAnsi"/>
                <w:b/>
              </w:rPr>
              <w:t xml:space="preserve">hardware and software of FRTD IT system </w:t>
            </w:r>
            <w:r w:rsidR="00012087" w:rsidRPr="00FA1AAA">
              <w:rPr>
                <w:i/>
              </w:rPr>
              <w:t>(</w:t>
            </w:r>
            <w:r w:rsidR="00FA1AAA" w:rsidRPr="00FA1AAA">
              <w:rPr>
                <w:i/>
              </w:rPr>
              <w:t>b</w:t>
            </w:r>
            <w:r w:rsidR="00012087" w:rsidRPr="00FA1AAA">
              <w:rPr>
                <w:i/>
              </w:rPr>
              <w:t>eneficiary: MFA)</w:t>
            </w:r>
          </w:p>
          <w:p w:rsidR="00012087" w:rsidRPr="00012087" w:rsidRDefault="001037BD" w:rsidP="00A74ED6">
            <w:pPr>
              <w:autoSpaceDE w:val="0"/>
              <w:autoSpaceDN w:val="0"/>
              <w:adjustRightInd w:val="0"/>
              <w:spacing w:before="120" w:after="120"/>
              <w:jc w:val="both"/>
              <w:rPr>
                <w:b/>
              </w:rPr>
            </w:pPr>
            <w:r w:rsidRPr="009D6915">
              <w:t xml:space="preserve">Server and data storage upgrades are planned for the MFA, the Embassy in Moscow, </w:t>
            </w:r>
            <w:r w:rsidR="00B42B35">
              <w:t xml:space="preserve">the </w:t>
            </w:r>
            <w:r w:rsidRPr="009D6915">
              <w:t xml:space="preserve">Consulate Generals of the Republic of Lithuania in St. Petersburg and Kaliningrad, as well as for the main data storage at the MFA, servers for the Embassy in the Russian Federation for communication with the Express </w:t>
            </w:r>
            <w:r w:rsidR="00B42B35">
              <w:t>S</w:t>
            </w:r>
            <w:r w:rsidRPr="009D6915">
              <w:t xml:space="preserve">ystem of Russian Railways, domain controller servers, back-up systems. These measures </w:t>
            </w:r>
            <w:r w:rsidR="00B42B35">
              <w:t xml:space="preserve">are </w:t>
            </w:r>
            <w:r w:rsidRPr="009D6915">
              <w:t xml:space="preserve">required to ensure </w:t>
            </w:r>
            <w:r w:rsidR="00B42B35">
              <w:t>a</w:t>
            </w:r>
            <w:r w:rsidRPr="009D6915">
              <w:t xml:space="preserve"> reliable and stable operation of the information system and </w:t>
            </w:r>
            <w:r w:rsidR="00B42B35">
              <w:t>respecting</w:t>
            </w:r>
            <w:r w:rsidRPr="009D6915">
              <w:t xml:space="preserve"> deadlines for issuing FRT</w:t>
            </w:r>
            <w:r w:rsidR="00C57FC2">
              <w:t>D</w:t>
            </w:r>
            <w:r w:rsidR="00CF623B">
              <w:t>’</w:t>
            </w:r>
            <w:r w:rsidR="003A1773">
              <w:t>s</w:t>
            </w:r>
            <w:r w:rsidRPr="009D6915">
              <w:t xml:space="preserve"> and FT</w:t>
            </w:r>
            <w:r w:rsidR="00C57FC2">
              <w:t>D</w:t>
            </w:r>
            <w:r w:rsidR="00CF623B">
              <w:t>’</w:t>
            </w:r>
            <w:r w:rsidR="003A1773">
              <w:t>s</w:t>
            </w:r>
            <w:r w:rsidRPr="009D6915">
              <w:t xml:space="preserve"> </w:t>
            </w:r>
            <w:r w:rsidR="00B42B35">
              <w:t>including</w:t>
            </w:r>
            <w:r w:rsidRPr="009D6915">
              <w:t xml:space="preserve"> back-up </w:t>
            </w:r>
            <w:r w:rsidR="00B42B35">
              <w:t>systems</w:t>
            </w:r>
            <w:r w:rsidRPr="009D6915">
              <w:t xml:space="preserve"> and fast recovery upon system failures</w:t>
            </w:r>
            <w:r w:rsidRPr="009E16B2">
              <w:t>.</w:t>
            </w:r>
          </w:p>
        </w:tc>
      </w:tr>
      <w:tr w:rsidR="00012087" w:rsidTr="00012087">
        <w:tc>
          <w:tcPr>
            <w:tcW w:w="522" w:type="dxa"/>
          </w:tcPr>
          <w:p w:rsidR="00012087" w:rsidRDefault="00012087" w:rsidP="00012087">
            <w:pPr>
              <w:autoSpaceDE w:val="0"/>
              <w:autoSpaceDN w:val="0"/>
              <w:adjustRightInd w:val="0"/>
              <w:spacing w:before="120" w:after="120"/>
            </w:pPr>
            <w:r>
              <w:t>1.2</w:t>
            </w:r>
          </w:p>
        </w:tc>
        <w:tc>
          <w:tcPr>
            <w:tcW w:w="8789" w:type="dxa"/>
          </w:tcPr>
          <w:p w:rsidR="00012087" w:rsidRDefault="002F5CD9" w:rsidP="00012087">
            <w:pPr>
              <w:autoSpaceDE w:val="0"/>
              <w:autoSpaceDN w:val="0"/>
              <w:adjustRightInd w:val="0"/>
              <w:spacing w:before="120" w:after="120"/>
              <w:rPr>
                <w:i/>
              </w:rPr>
            </w:pPr>
            <w:r>
              <w:rPr>
                <w:rFonts w:asciiTheme="minorHAnsi" w:hAnsiTheme="minorHAnsi" w:cstheme="minorHAnsi"/>
                <w:b/>
              </w:rPr>
              <w:t>U</w:t>
            </w:r>
            <w:r w:rsidR="00012087" w:rsidRPr="00FA1AAA">
              <w:rPr>
                <w:rFonts w:asciiTheme="minorHAnsi" w:hAnsiTheme="minorHAnsi" w:cstheme="minorHAnsi"/>
                <w:b/>
              </w:rPr>
              <w:t xml:space="preserve">pgrading </w:t>
            </w:r>
            <w:r w:rsidR="00D17152" w:rsidRPr="00D17152">
              <w:rPr>
                <w:rFonts w:asciiTheme="minorHAnsi" w:hAnsiTheme="minorHAnsi" w:cstheme="minorHAnsi"/>
                <w:b/>
              </w:rPr>
              <w:t>communication equipment for FRTD IT system</w:t>
            </w:r>
            <w:r w:rsidR="00D17152" w:rsidRPr="00D17152" w:rsidDel="00D17152">
              <w:rPr>
                <w:rFonts w:asciiTheme="minorHAnsi" w:hAnsiTheme="minorHAnsi" w:cstheme="minorHAnsi"/>
                <w:b/>
              </w:rPr>
              <w:t xml:space="preserve"> </w:t>
            </w:r>
            <w:r w:rsidR="00FA1AAA" w:rsidRPr="00FA1AAA">
              <w:rPr>
                <w:i/>
              </w:rPr>
              <w:t>(beneficiary: MFA)</w:t>
            </w:r>
          </w:p>
          <w:p w:rsidR="00012087" w:rsidRDefault="001037BD" w:rsidP="00C4518A">
            <w:pPr>
              <w:autoSpaceDE w:val="0"/>
              <w:autoSpaceDN w:val="0"/>
              <w:adjustRightInd w:val="0"/>
              <w:spacing w:before="120" w:after="120"/>
            </w:pPr>
            <w:r w:rsidRPr="009B0703">
              <w:t>Upgrading communications hardware (telephony hardware, routers)</w:t>
            </w:r>
            <w:r w:rsidRPr="009D6915">
              <w:t xml:space="preserve"> is planned at the M</w:t>
            </w:r>
            <w:r>
              <w:t>FA</w:t>
            </w:r>
            <w:r w:rsidRPr="009D6915">
              <w:t xml:space="preserve"> and </w:t>
            </w:r>
            <w:r w:rsidR="00C4518A">
              <w:t xml:space="preserve">at </w:t>
            </w:r>
            <w:r w:rsidRPr="009D6915">
              <w:t>diplomatic missions</w:t>
            </w:r>
            <w:r w:rsidR="00C4518A">
              <w:t xml:space="preserve"> including</w:t>
            </w:r>
            <w:r w:rsidRPr="009D6915">
              <w:t xml:space="preserve"> </w:t>
            </w:r>
            <w:r w:rsidR="00C4518A">
              <w:t xml:space="preserve">the </w:t>
            </w:r>
            <w:r w:rsidRPr="009D6915">
              <w:t>installation of network security solutions.</w:t>
            </w:r>
          </w:p>
        </w:tc>
      </w:tr>
      <w:tr w:rsidR="00012087" w:rsidTr="00012087">
        <w:tc>
          <w:tcPr>
            <w:tcW w:w="522" w:type="dxa"/>
          </w:tcPr>
          <w:p w:rsidR="00012087" w:rsidRDefault="00012087" w:rsidP="00012087">
            <w:pPr>
              <w:autoSpaceDE w:val="0"/>
              <w:autoSpaceDN w:val="0"/>
              <w:adjustRightInd w:val="0"/>
              <w:spacing w:before="120" w:after="120"/>
            </w:pPr>
            <w:r>
              <w:t>1.3</w:t>
            </w:r>
          </w:p>
        </w:tc>
        <w:tc>
          <w:tcPr>
            <w:tcW w:w="8789" w:type="dxa"/>
          </w:tcPr>
          <w:p w:rsidR="00FA1AAA" w:rsidRPr="00FA1AAA" w:rsidRDefault="002F5CD9" w:rsidP="00FA1AAA">
            <w:pPr>
              <w:autoSpaceDE w:val="0"/>
              <w:autoSpaceDN w:val="0"/>
              <w:adjustRightInd w:val="0"/>
              <w:spacing w:before="120" w:after="120"/>
              <w:rPr>
                <w:rFonts w:asciiTheme="minorHAnsi" w:hAnsiTheme="minorHAnsi" w:cstheme="minorHAnsi"/>
                <w:b/>
                <w:i/>
              </w:rPr>
            </w:pPr>
            <w:r>
              <w:rPr>
                <w:rFonts w:asciiTheme="minorHAnsi" w:hAnsiTheme="minorHAnsi" w:cstheme="minorHAnsi"/>
                <w:b/>
              </w:rPr>
              <w:t>R</w:t>
            </w:r>
            <w:r w:rsidR="00012087" w:rsidRPr="00FA1AAA">
              <w:rPr>
                <w:rFonts w:asciiTheme="minorHAnsi" w:hAnsiTheme="minorHAnsi" w:cstheme="minorHAnsi"/>
                <w:b/>
              </w:rPr>
              <w:t xml:space="preserve">eplacement of </w:t>
            </w:r>
            <w:r>
              <w:rPr>
                <w:rFonts w:asciiTheme="minorHAnsi" w:hAnsiTheme="minorHAnsi" w:cstheme="minorHAnsi"/>
                <w:b/>
              </w:rPr>
              <w:t>outdated</w:t>
            </w:r>
            <w:r w:rsidR="00012087" w:rsidRPr="00FA1AAA">
              <w:rPr>
                <w:rFonts w:asciiTheme="minorHAnsi" w:hAnsiTheme="minorHAnsi" w:cstheme="minorHAnsi"/>
                <w:b/>
              </w:rPr>
              <w:t xml:space="preserve"> computers, laptops, printers, MRZ scanners, office equipment</w:t>
            </w:r>
            <w:r w:rsidR="00012087">
              <w:rPr>
                <w:rFonts w:asciiTheme="minorHAnsi" w:hAnsiTheme="minorHAnsi" w:cstheme="minorHAnsi"/>
              </w:rPr>
              <w:t xml:space="preserve"> </w:t>
            </w:r>
            <w:r w:rsidR="00FA1AAA" w:rsidRPr="00FA1AAA">
              <w:rPr>
                <w:i/>
              </w:rPr>
              <w:t>(beneficiary: MFA)</w:t>
            </w:r>
          </w:p>
          <w:p w:rsidR="00012087" w:rsidRDefault="001037BD" w:rsidP="003A1773">
            <w:pPr>
              <w:autoSpaceDE w:val="0"/>
              <w:autoSpaceDN w:val="0"/>
              <w:adjustRightInd w:val="0"/>
              <w:spacing w:before="120" w:after="120"/>
              <w:jc w:val="both"/>
            </w:pPr>
            <w:r w:rsidRPr="009D6915">
              <w:t xml:space="preserve">Periodic upgrade (replacement) of </w:t>
            </w:r>
            <w:r w:rsidR="00C4518A">
              <w:t>outdated</w:t>
            </w:r>
            <w:r w:rsidRPr="009D6915">
              <w:t xml:space="preserve"> personal computers of desktop workstations and laptops (for local and couri</w:t>
            </w:r>
            <w:r>
              <w:t xml:space="preserve">er workstations). </w:t>
            </w:r>
            <w:r w:rsidR="00C4518A">
              <w:t>Of</w:t>
            </w:r>
            <w:r>
              <w:t xml:space="preserve"> key </w:t>
            </w:r>
            <w:r w:rsidR="00C4518A">
              <w:t xml:space="preserve">importance </w:t>
            </w:r>
            <w:r>
              <w:t xml:space="preserve">in </w:t>
            </w:r>
            <w:r w:rsidRPr="009D6915">
              <w:t xml:space="preserve"> the missions </w:t>
            </w:r>
            <w:r w:rsidR="00C4518A">
              <w:t xml:space="preserve">is the </w:t>
            </w:r>
            <w:r w:rsidRPr="009D6915">
              <w:t xml:space="preserve"> acquire</w:t>
            </w:r>
            <w:r w:rsidR="00C4518A">
              <w:t>ment of</w:t>
            </w:r>
            <w:r w:rsidRPr="009D6915">
              <w:t xml:space="preserve"> MRZ scanners, printers (for printing inserts, passenger lists and other documents), multifunctional devices, document shredders and other office equipment used for processing FRT</w:t>
            </w:r>
            <w:r w:rsidR="00C57FC2">
              <w:t>D</w:t>
            </w:r>
            <w:r w:rsidR="00CF623B">
              <w:t>’</w:t>
            </w:r>
            <w:r w:rsidR="003A1773">
              <w:t>s</w:t>
            </w:r>
            <w:r w:rsidRPr="009D6915">
              <w:t xml:space="preserve"> and FTD</w:t>
            </w:r>
            <w:r w:rsidR="00CF623B">
              <w:t>’</w:t>
            </w:r>
            <w:r w:rsidR="003A1773">
              <w:t>s</w:t>
            </w:r>
            <w:r w:rsidRPr="009D6915">
              <w:t xml:space="preserve">, thus ensuring </w:t>
            </w:r>
            <w:r w:rsidR="00C4518A">
              <w:t xml:space="preserve">the </w:t>
            </w:r>
            <w:r w:rsidRPr="009D6915">
              <w:t>reliability of the document issuing system.</w:t>
            </w:r>
          </w:p>
        </w:tc>
      </w:tr>
      <w:tr w:rsidR="00012087" w:rsidTr="00012087">
        <w:tc>
          <w:tcPr>
            <w:tcW w:w="522" w:type="dxa"/>
          </w:tcPr>
          <w:p w:rsidR="00012087" w:rsidRDefault="00012087" w:rsidP="00012087">
            <w:pPr>
              <w:autoSpaceDE w:val="0"/>
              <w:autoSpaceDN w:val="0"/>
              <w:adjustRightInd w:val="0"/>
              <w:spacing w:before="120" w:after="120"/>
            </w:pPr>
            <w:r>
              <w:t>1.4</w:t>
            </w:r>
          </w:p>
        </w:tc>
        <w:tc>
          <w:tcPr>
            <w:tcW w:w="8789" w:type="dxa"/>
          </w:tcPr>
          <w:p w:rsidR="00FA1AAA" w:rsidRDefault="002F5CD9" w:rsidP="00FA1AAA">
            <w:pPr>
              <w:autoSpaceDE w:val="0"/>
              <w:autoSpaceDN w:val="0"/>
              <w:adjustRightInd w:val="0"/>
              <w:spacing w:before="120" w:after="120"/>
              <w:rPr>
                <w:i/>
              </w:rPr>
            </w:pPr>
            <w:r>
              <w:rPr>
                <w:rFonts w:asciiTheme="minorHAnsi" w:hAnsiTheme="minorHAnsi" w:cstheme="minorHAnsi"/>
                <w:b/>
              </w:rPr>
              <w:t>R</w:t>
            </w:r>
            <w:r w:rsidR="00012087" w:rsidRPr="00FA1AAA">
              <w:rPr>
                <w:rFonts w:asciiTheme="minorHAnsi" w:hAnsiTheme="minorHAnsi" w:cstheme="minorHAnsi"/>
                <w:b/>
              </w:rPr>
              <w:t xml:space="preserve">enew administrative, living and </w:t>
            </w:r>
            <w:r w:rsidR="00EB1310" w:rsidRPr="00EB1310">
              <w:rPr>
                <w:rFonts w:asciiTheme="minorHAnsi" w:hAnsiTheme="minorHAnsi" w:cstheme="minorHAnsi"/>
                <w:b/>
              </w:rPr>
              <w:t>leisure</w:t>
            </w:r>
            <w:r w:rsidR="00012087" w:rsidRPr="00FA1AAA">
              <w:rPr>
                <w:rFonts w:asciiTheme="minorHAnsi" w:hAnsiTheme="minorHAnsi" w:cstheme="minorHAnsi"/>
                <w:b/>
              </w:rPr>
              <w:t xml:space="preserve"> premises of the staff serving the FTD/FRTD system</w:t>
            </w:r>
            <w:r w:rsidR="00012087">
              <w:rPr>
                <w:rFonts w:asciiTheme="minorHAnsi" w:hAnsiTheme="minorHAnsi" w:cstheme="minorHAnsi"/>
              </w:rPr>
              <w:t xml:space="preserve"> </w:t>
            </w:r>
            <w:r w:rsidR="00FA1AAA" w:rsidRPr="00FA1AAA">
              <w:rPr>
                <w:i/>
              </w:rPr>
              <w:t>(beneficiary: MFA)</w:t>
            </w:r>
          </w:p>
          <w:p w:rsidR="00B912E4" w:rsidRDefault="00D313D7" w:rsidP="00D313D7">
            <w:pPr>
              <w:pStyle w:val="Point1"/>
              <w:spacing w:before="0" w:after="60"/>
              <w:ind w:left="0" w:firstLine="0"/>
              <w:rPr>
                <w:rFonts w:ascii="Calibri" w:hAnsi="Calibri" w:cs="Calibri"/>
                <w:sz w:val="22"/>
                <w:szCs w:val="22"/>
                <w:lang w:val="pt-BR"/>
              </w:rPr>
            </w:pPr>
            <w:r w:rsidRPr="00A838D5">
              <w:rPr>
                <w:rFonts w:ascii="Calibri" w:hAnsi="Calibri" w:cs="Calibri"/>
                <w:sz w:val="22"/>
                <w:szCs w:val="22"/>
                <w:lang w:val="pt-BR"/>
              </w:rPr>
              <w:t>The FRTD</w:t>
            </w:r>
            <w:r w:rsidR="00CF623B">
              <w:rPr>
                <w:rFonts w:ascii="Calibri" w:hAnsi="Calibri" w:cs="Calibri"/>
                <w:sz w:val="22"/>
                <w:szCs w:val="22"/>
                <w:lang w:val="pt-BR"/>
              </w:rPr>
              <w:t>’</w:t>
            </w:r>
            <w:r w:rsidRPr="00A838D5">
              <w:rPr>
                <w:rFonts w:ascii="Calibri" w:hAnsi="Calibri" w:cs="Calibri"/>
                <w:sz w:val="22"/>
                <w:szCs w:val="22"/>
                <w:lang w:val="pt-BR"/>
              </w:rPr>
              <w:t xml:space="preserve">s </w:t>
            </w:r>
            <w:r w:rsidR="00C4518A">
              <w:rPr>
                <w:rFonts w:ascii="Calibri" w:hAnsi="Calibri" w:cs="Calibri"/>
                <w:sz w:val="22"/>
                <w:szCs w:val="22"/>
                <w:lang w:val="pt-BR"/>
              </w:rPr>
              <w:t>for</w:t>
            </w:r>
            <w:r w:rsidRPr="00A838D5">
              <w:rPr>
                <w:rFonts w:ascii="Calibri" w:hAnsi="Calibri" w:cs="Calibri"/>
                <w:sz w:val="22"/>
                <w:szCs w:val="22"/>
                <w:lang w:val="pt-BR"/>
              </w:rPr>
              <w:t xml:space="preserve"> citizens of the Russian Federation, who are granted a right to </w:t>
            </w:r>
            <w:r w:rsidR="00C4518A">
              <w:rPr>
                <w:rFonts w:ascii="Calibri" w:hAnsi="Calibri" w:cs="Calibri"/>
                <w:sz w:val="22"/>
                <w:szCs w:val="22"/>
                <w:lang w:val="pt-BR"/>
              </w:rPr>
              <w:t>travel</w:t>
            </w:r>
            <w:r w:rsidRPr="00A838D5">
              <w:rPr>
                <w:rFonts w:ascii="Calibri" w:hAnsi="Calibri" w:cs="Calibri"/>
                <w:sz w:val="22"/>
                <w:szCs w:val="22"/>
                <w:lang w:val="pt-BR"/>
              </w:rPr>
              <w:t xml:space="preserve"> by transit</w:t>
            </w:r>
            <w:r>
              <w:rPr>
                <w:rFonts w:ascii="Calibri" w:hAnsi="Calibri" w:cs="Calibri"/>
                <w:sz w:val="22"/>
                <w:szCs w:val="22"/>
                <w:lang w:val="pt-BR"/>
              </w:rPr>
              <w:t xml:space="preserve"> trains</w:t>
            </w:r>
            <w:r w:rsidRPr="00A838D5">
              <w:rPr>
                <w:rFonts w:ascii="Calibri" w:hAnsi="Calibri" w:cs="Calibri"/>
                <w:sz w:val="22"/>
                <w:szCs w:val="22"/>
                <w:lang w:val="pt-BR"/>
              </w:rPr>
              <w:t xml:space="preserve">, are issued at the Embassy of the Republic of Lithuania in Moscow, in the Consulate General in St. Petersburg and the Consulate General in Kaliningrad (hereinafter – the diplomatic </w:t>
            </w:r>
            <w:r w:rsidR="00C4518A">
              <w:rPr>
                <w:rFonts w:ascii="Calibri" w:hAnsi="Calibri" w:cs="Calibri"/>
                <w:sz w:val="22"/>
                <w:szCs w:val="22"/>
                <w:lang w:val="pt-BR"/>
              </w:rPr>
              <w:t>missions</w:t>
            </w:r>
            <w:r w:rsidRPr="00A838D5">
              <w:rPr>
                <w:rFonts w:ascii="Calibri" w:hAnsi="Calibri" w:cs="Calibri"/>
                <w:sz w:val="22"/>
                <w:szCs w:val="22"/>
                <w:lang w:val="pt-BR"/>
              </w:rPr>
              <w:t>). The competent representatives of the Republic of Lithuania (diplomats and special couriers) deliver already printed FRTD</w:t>
            </w:r>
            <w:r w:rsidR="00CF623B">
              <w:rPr>
                <w:rFonts w:ascii="Calibri" w:hAnsi="Calibri" w:cs="Calibri"/>
                <w:sz w:val="22"/>
                <w:szCs w:val="22"/>
                <w:lang w:val="pt-BR"/>
              </w:rPr>
              <w:t>’</w:t>
            </w:r>
            <w:r w:rsidRPr="00A838D5">
              <w:rPr>
                <w:rFonts w:ascii="Calibri" w:hAnsi="Calibri" w:cs="Calibri"/>
                <w:sz w:val="22"/>
                <w:szCs w:val="22"/>
                <w:lang w:val="pt-BR"/>
              </w:rPr>
              <w:t xml:space="preserve">s to the Russian citizens in a transit train in case they have valid travel documents (tickets), valid personal documents confirming the identity of the persons and when the Republic of Lithuania does not </w:t>
            </w:r>
            <w:r w:rsidR="00C4518A">
              <w:rPr>
                <w:rFonts w:ascii="Calibri" w:hAnsi="Calibri" w:cs="Calibri"/>
                <w:sz w:val="22"/>
                <w:szCs w:val="22"/>
                <w:lang w:val="pt-BR"/>
              </w:rPr>
              <w:t>refuse</w:t>
            </w:r>
            <w:r w:rsidRPr="00A838D5">
              <w:rPr>
                <w:rFonts w:ascii="Calibri" w:hAnsi="Calibri" w:cs="Calibri"/>
                <w:sz w:val="22"/>
                <w:szCs w:val="22"/>
                <w:lang w:val="pt-BR"/>
              </w:rPr>
              <w:t xml:space="preserve"> the travel of these persons by a transit train. </w:t>
            </w:r>
            <w:r>
              <w:rPr>
                <w:rFonts w:ascii="Calibri" w:hAnsi="Calibri" w:cs="Calibri"/>
                <w:sz w:val="22"/>
                <w:szCs w:val="22"/>
                <w:lang w:val="pt-BR"/>
              </w:rPr>
              <w:t>Aproximately 67-75 employ</w:t>
            </w:r>
            <w:r w:rsidR="00C4518A">
              <w:rPr>
                <w:rFonts w:ascii="Calibri" w:hAnsi="Calibri" w:cs="Calibri"/>
                <w:sz w:val="22"/>
                <w:szCs w:val="22"/>
                <w:lang w:val="pt-BR"/>
              </w:rPr>
              <w:t>ee</w:t>
            </w:r>
            <w:r>
              <w:rPr>
                <w:rFonts w:ascii="Calibri" w:hAnsi="Calibri" w:cs="Calibri"/>
                <w:sz w:val="22"/>
                <w:szCs w:val="22"/>
                <w:lang w:val="pt-BR"/>
              </w:rPr>
              <w:t xml:space="preserve">s </w:t>
            </w:r>
            <w:r w:rsidR="00C4518A">
              <w:rPr>
                <w:rFonts w:ascii="Calibri" w:hAnsi="Calibri" w:cs="Calibri"/>
                <w:sz w:val="22"/>
                <w:szCs w:val="22"/>
                <w:lang w:val="pt-BR"/>
              </w:rPr>
              <w:t xml:space="preserve">are </w:t>
            </w:r>
            <w:r>
              <w:rPr>
                <w:rFonts w:ascii="Calibri" w:hAnsi="Calibri" w:cs="Calibri"/>
                <w:sz w:val="22"/>
                <w:szCs w:val="22"/>
                <w:lang w:val="pt-BR"/>
              </w:rPr>
              <w:t xml:space="preserve">directly </w:t>
            </w:r>
            <w:r w:rsidR="00C4518A">
              <w:rPr>
                <w:rFonts w:ascii="Calibri" w:hAnsi="Calibri" w:cs="Calibri"/>
                <w:sz w:val="22"/>
                <w:szCs w:val="22"/>
                <w:lang w:val="pt-BR"/>
              </w:rPr>
              <w:t>assigned</w:t>
            </w:r>
            <w:r>
              <w:rPr>
                <w:rFonts w:ascii="Calibri" w:hAnsi="Calibri" w:cs="Calibri"/>
                <w:sz w:val="22"/>
                <w:szCs w:val="22"/>
                <w:lang w:val="pt-BR"/>
              </w:rPr>
              <w:t xml:space="preserve"> to the imp</w:t>
            </w:r>
            <w:r w:rsidR="00C4518A">
              <w:rPr>
                <w:rFonts w:ascii="Calibri" w:hAnsi="Calibri" w:cs="Calibri"/>
                <w:sz w:val="22"/>
                <w:szCs w:val="22"/>
                <w:lang w:val="pt-BR"/>
              </w:rPr>
              <w:t>l</w:t>
            </w:r>
            <w:r>
              <w:rPr>
                <w:rFonts w:ascii="Calibri" w:hAnsi="Calibri" w:cs="Calibri"/>
                <w:sz w:val="22"/>
                <w:szCs w:val="22"/>
                <w:lang w:val="pt-BR"/>
              </w:rPr>
              <w:t xml:space="preserve">ementation of </w:t>
            </w:r>
            <w:r w:rsidR="00C4518A">
              <w:rPr>
                <w:rFonts w:ascii="Calibri" w:hAnsi="Calibri" w:cs="Calibri"/>
                <w:sz w:val="22"/>
                <w:szCs w:val="22"/>
                <w:lang w:val="pt-BR"/>
              </w:rPr>
              <w:t xml:space="preserve">the </w:t>
            </w:r>
            <w:r w:rsidR="00A50BAA">
              <w:rPr>
                <w:rFonts w:ascii="Calibri" w:hAnsi="Calibri" w:cs="Calibri"/>
                <w:sz w:val="22"/>
                <w:szCs w:val="22"/>
                <w:lang w:val="pt-BR"/>
              </w:rPr>
              <w:t>STS</w:t>
            </w:r>
            <w:r>
              <w:rPr>
                <w:rFonts w:ascii="Calibri" w:hAnsi="Calibri" w:cs="Calibri"/>
                <w:sz w:val="22"/>
                <w:szCs w:val="22"/>
                <w:lang w:val="pt-BR"/>
              </w:rPr>
              <w:t xml:space="preserve"> work </w:t>
            </w:r>
            <w:r w:rsidR="00C4518A">
              <w:rPr>
                <w:rFonts w:ascii="Calibri" w:hAnsi="Calibri" w:cs="Calibri"/>
                <w:sz w:val="22"/>
                <w:szCs w:val="22"/>
                <w:lang w:val="pt-BR"/>
              </w:rPr>
              <w:t>i</w:t>
            </w:r>
            <w:r w:rsidRPr="002563CD">
              <w:rPr>
                <w:rFonts w:ascii="Calibri" w:hAnsi="Calibri" w:cs="Calibri"/>
                <w:sz w:val="22"/>
                <w:szCs w:val="22"/>
                <w:lang w:val="pt-BR"/>
              </w:rPr>
              <w:t xml:space="preserve">n </w:t>
            </w:r>
            <w:r w:rsidRPr="00A838D5">
              <w:rPr>
                <w:rFonts w:ascii="Calibri" w:hAnsi="Calibri" w:cs="Calibri"/>
                <w:sz w:val="22"/>
                <w:szCs w:val="22"/>
                <w:lang w:val="pt-BR"/>
              </w:rPr>
              <w:t xml:space="preserve">the diplomatic </w:t>
            </w:r>
            <w:r w:rsidR="00C4518A">
              <w:rPr>
                <w:rFonts w:ascii="Calibri" w:hAnsi="Calibri" w:cs="Calibri"/>
                <w:sz w:val="22"/>
                <w:szCs w:val="22"/>
                <w:lang w:val="pt-BR"/>
              </w:rPr>
              <w:t>missions</w:t>
            </w:r>
            <w:r w:rsidRPr="00A838D5">
              <w:rPr>
                <w:rFonts w:ascii="Calibri" w:hAnsi="Calibri" w:cs="Calibri"/>
                <w:sz w:val="22"/>
                <w:szCs w:val="22"/>
                <w:lang w:val="pt-BR"/>
              </w:rPr>
              <w:t xml:space="preserve"> of the Republic of Lithuania in the Russian Federation</w:t>
            </w:r>
            <w:r>
              <w:rPr>
                <w:rFonts w:ascii="Calibri" w:hAnsi="Calibri" w:cs="Calibri"/>
                <w:sz w:val="22"/>
                <w:szCs w:val="22"/>
                <w:lang w:val="pt-BR"/>
              </w:rPr>
              <w:t>.</w:t>
            </w:r>
          </w:p>
          <w:p w:rsidR="00B912E4" w:rsidRPr="00B912E4" w:rsidRDefault="00B912E4" w:rsidP="00D313D7">
            <w:pPr>
              <w:pStyle w:val="Point1"/>
              <w:spacing w:before="0" w:after="60"/>
              <w:ind w:left="0" w:firstLine="0"/>
              <w:rPr>
                <w:rFonts w:ascii="Calibri" w:hAnsi="Calibri" w:cs="Calibri"/>
                <w:sz w:val="22"/>
                <w:szCs w:val="22"/>
                <w:lang w:val="pt-BR"/>
              </w:rPr>
            </w:pPr>
            <w:r w:rsidRPr="00B912E4">
              <w:rPr>
                <w:rFonts w:ascii="Calibri" w:hAnsi="Calibri" w:cs="Calibri"/>
                <w:sz w:val="22"/>
                <w:szCs w:val="22"/>
                <w:lang w:val="pt-BR"/>
              </w:rPr>
              <w:t>LT consular officers providing the issuance of FRTD‘s for Russian citizens in the trasit trains while performing their duties during the shift need to spend a night in Kaliningrad awaiting for the departure of their shifted train. Therefore they need to be accomodated at the hotel. In some seldom cases the hotel accomodation is necessary for these consular teams</w:t>
            </w:r>
            <w:r w:rsidR="00DD2C6F">
              <w:rPr>
                <w:rFonts w:ascii="Calibri" w:hAnsi="Calibri" w:cs="Calibri"/>
                <w:sz w:val="22"/>
                <w:szCs w:val="22"/>
                <w:lang w:val="pt-BR"/>
              </w:rPr>
              <w:t xml:space="preserve"> </w:t>
            </w:r>
            <w:r w:rsidRPr="00B912E4">
              <w:rPr>
                <w:rFonts w:ascii="Calibri" w:hAnsi="Calibri" w:cs="Calibri"/>
                <w:sz w:val="22"/>
                <w:szCs w:val="22"/>
                <w:lang w:val="pt-BR"/>
              </w:rPr>
              <w:t>if the trains arriving from Kaliningrad to Moscow or St.Petersburg (No. 30, 148 and 80)</w:t>
            </w:r>
            <w:r w:rsidR="008F102C">
              <w:rPr>
                <w:rFonts w:ascii="Calibri" w:hAnsi="Calibri" w:cs="Calibri"/>
                <w:sz w:val="22"/>
                <w:szCs w:val="22"/>
                <w:lang w:val="pt-BR"/>
              </w:rPr>
              <w:t xml:space="preserve"> </w:t>
            </w:r>
            <w:r w:rsidRPr="00B912E4">
              <w:rPr>
                <w:rFonts w:ascii="Calibri" w:hAnsi="Calibri" w:cs="Calibri"/>
                <w:sz w:val="22"/>
                <w:szCs w:val="22"/>
                <w:lang w:val="pt-BR"/>
              </w:rPr>
              <w:t>is scheduled to depart back to Kaliningrad only on the next day.</w:t>
            </w:r>
          </w:p>
          <w:p w:rsidR="00B912E4" w:rsidRDefault="00B912E4" w:rsidP="00D313D7">
            <w:pPr>
              <w:pStyle w:val="Point1"/>
              <w:spacing w:before="0" w:after="60"/>
              <w:ind w:left="0" w:firstLine="0"/>
              <w:rPr>
                <w:rFonts w:ascii="Calibri" w:hAnsi="Calibri" w:cs="Calibri"/>
                <w:sz w:val="22"/>
                <w:szCs w:val="22"/>
                <w:lang w:val="pt-BR"/>
              </w:rPr>
            </w:pPr>
            <w:r w:rsidRPr="00B912E4">
              <w:rPr>
                <w:rFonts w:ascii="Calibri" w:hAnsi="Calibri" w:cs="Calibri"/>
                <w:sz w:val="22"/>
                <w:szCs w:val="22"/>
                <w:lang w:val="pt-BR"/>
              </w:rPr>
              <w:t>The hotel accomodation is also necessary for diplomats and civil servants of MFA who are being sent to  LT Embassy in Moscow or CG‘s in Kaliningrad  or St.Petersburg for a special missions directly related to the implementation of STS.</w:t>
            </w:r>
          </w:p>
          <w:p w:rsidR="00D313D7" w:rsidRDefault="00D313D7" w:rsidP="00D313D7">
            <w:pPr>
              <w:pStyle w:val="Point1"/>
              <w:spacing w:before="0" w:after="60"/>
              <w:ind w:left="0" w:firstLine="0"/>
              <w:rPr>
                <w:rFonts w:ascii="Calibri" w:hAnsi="Calibri" w:cs="Calibri"/>
                <w:sz w:val="22"/>
                <w:szCs w:val="22"/>
                <w:lang w:val="pt-BR"/>
              </w:rPr>
            </w:pPr>
            <w:r>
              <w:rPr>
                <w:rFonts w:ascii="Calibri" w:hAnsi="Calibri" w:cs="Calibri"/>
                <w:sz w:val="22"/>
                <w:szCs w:val="22"/>
                <w:lang w:val="pt-BR"/>
              </w:rPr>
              <w:t xml:space="preserve">In 2014-2020 </w:t>
            </w:r>
            <w:r w:rsidR="00C4518A">
              <w:rPr>
                <w:rFonts w:ascii="Calibri" w:hAnsi="Calibri" w:cs="Calibri"/>
                <w:sz w:val="22"/>
                <w:szCs w:val="22"/>
                <w:lang w:val="pt-BR"/>
              </w:rPr>
              <w:t xml:space="preserve">the following work is </w:t>
            </w:r>
            <w:r>
              <w:rPr>
                <w:rFonts w:ascii="Calibri" w:hAnsi="Calibri" w:cs="Calibri"/>
                <w:sz w:val="22"/>
                <w:szCs w:val="22"/>
                <w:lang w:val="pt-BR"/>
              </w:rPr>
              <w:t>planned:</w:t>
            </w:r>
            <w:r w:rsidRPr="00A838D5">
              <w:rPr>
                <w:rFonts w:ascii="Calibri" w:hAnsi="Calibri" w:cs="Calibri"/>
                <w:sz w:val="22"/>
                <w:szCs w:val="22"/>
                <w:lang w:val="pt-BR"/>
              </w:rPr>
              <w:t xml:space="preserve"> </w:t>
            </w:r>
          </w:p>
          <w:p w:rsidR="00D313D7" w:rsidRPr="002563CD" w:rsidRDefault="00C4518A" w:rsidP="00D313D7">
            <w:pPr>
              <w:pStyle w:val="Point1"/>
              <w:numPr>
                <w:ilvl w:val="0"/>
                <w:numId w:val="39"/>
              </w:numPr>
              <w:spacing w:before="0" w:after="60"/>
              <w:rPr>
                <w:rFonts w:ascii="Calibri" w:hAnsi="Calibri" w:cs="Calibri"/>
                <w:sz w:val="22"/>
                <w:szCs w:val="22"/>
                <w:lang w:val="pt-BR"/>
              </w:rPr>
            </w:pPr>
            <w:r>
              <w:rPr>
                <w:rFonts w:ascii="Calibri" w:hAnsi="Calibri" w:cs="Calibri"/>
                <w:sz w:val="22"/>
                <w:szCs w:val="22"/>
                <w:lang w:val="pt-BR"/>
              </w:rPr>
              <w:t xml:space="preserve">The </w:t>
            </w:r>
            <w:r w:rsidR="00D313D7" w:rsidRPr="002563CD">
              <w:rPr>
                <w:rFonts w:ascii="Calibri" w:hAnsi="Calibri" w:cs="Calibri"/>
                <w:sz w:val="22"/>
                <w:szCs w:val="22"/>
                <w:lang w:val="pt-BR"/>
              </w:rPr>
              <w:t xml:space="preserve">renovation of three apartments in </w:t>
            </w:r>
            <w:r w:rsidR="00D313D7" w:rsidRPr="00A838D5">
              <w:rPr>
                <w:rFonts w:ascii="Calibri" w:hAnsi="Calibri" w:cs="Calibri"/>
                <w:sz w:val="22"/>
                <w:szCs w:val="22"/>
                <w:lang w:val="pt-BR"/>
              </w:rPr>
              <w:t xml:space="preserve">the Embassy of the Republic of Lithuania in </w:t>
            </w:r>
            <w:r w:rsidR="00D313D7" w:rsidRPr="00A838D5">
              <w:rPr>
                <w:rFonts w:ascii="Calibri" w:hAnsi="Calibri" w:cs="Calibri"/>
                <w:sz w:val="22"/>
                <w:szCs w:val="22"/>
                <w:lang w:val="pt-BR"/>
              </w:rPr>
              <w:lastRenderedPageBreak/>
              <w:t>Moscow</w:t>
            </w:r>
            <w:r w:rsidR="00D313D7" w:rsidRPr="002563CD">
              <w:rPr>
                <w:rFonts w:ascii="Calibri" w:hAnsi="Calibri" w:cs="Calibri"/>
                <w:sz w:val="22"/>
                <w:szCs w:val="22"/>
                <w:lang w:val="pt-BR"/>
              </w:rPr>
              <w:t xml:space="preserve">, which were renovated in 2010 under the AP 2009 – performance of routine repair works, replacement of the furniture, the conditioning system,  household appliances and electronics, the bathroom and toilet </w:t>
            </w:r>
            <w:r>
              <w:rPr>
                <w:rFonts w:ascii="Calibri" w:hAnsi="Calibri" w:cs="Calibri"/>
                <w:sz w:val="22"/>
                <w:szCs w:val="22"/>
                <w:lang w:val="pt-BR"/>
              </w:rPr>
              <w:t>equipment</w:t>
            </w:r>
            <w:r w:rsidR="00D313D7" w:rsidRPr="002563CD">
              <w:rPr>
                <w:rFonts w:ascii="Calibri" w:hAnsi="Calibri" w:cs="Calibri"/>
                <w:sz w:val="22"/>
                <w:szCs w:val="22"/>
                <w:lang w:val="pt-BR"/>
              </w:rPr>
              <w:t xml:space="preserve">, curtains and etc.  </w:t>
            </w:r>
          </w:p>
          <w:p w:rsidR="00D313D7" w:rsidRPr="002563CD" w:rsidRDefault="00C4518A" w:rsidP="00D313D7">
            <w:pPr>
              <w:pStyle w:val="Point1"/>
              <w:numPr>
                <w:ilvl w:val="0"/>
                <w:numId w:val="39"/>
              </w:numPr>
              <w:spacing w:before="0" w:after="60"/>
              <w:rPr>
                <w:rFonts w:ascii="Calibri" w:hAnsi="Calibri" w:cs="Calibri"/>
                <w:sz w:val="22"/>
                <w:szCs w:val="22"/>
                <w:lang w:val="pt-BR"/>
              </w:rPr>
            </w:pPr>
            <w:r>
              <w:rPr>
                <w:rFonts w:ascii="Calibri" w:hAnsi="Calibri" w:cs="Calibri"/>
                <w:sz w:val="22"/>
                <w:szCs w:val="22"/>
                <w:lang w:val="pt-BR"/>
              </w:rPr>
              <w:t xml:space="preserve">The </w:t>
            </w:r>
            <w:r w:rsidR="00D313D7" w:rsidRPr="002563CD">
              <w:rPr>
                <w:rFonts w:ascii="Calibri" w:hAnsi="Calibri" w:cs="Calibri"/>
                <w:sz w:val="22"/>
                <w:szCs w:val="22"/>
                <w:lang w:val="pt-BR"/>
              </w:rPr>
              <w:t>replacement of the conditioning system (</w:t>
            </w:r>
            <w:r w:rsidR="00DA197B">
              <w:rPr>
                <w:rFonts w:ascii="Calibri" w:hAnsi="Calibri" w:cs="Calibri"/>
                <w:sz w:val="22"/>
                <w:szCs w:val="22"/>
                <w:lang w:val="pt-BR"/>
              </w:rPr>
              <w:t>mounted under the Special Kaliningrad Transit Programme</w:t>
            </w:r>
            <w:r w:rsidR="00D313D7" w:rsidRPr="002563CD">
              <w:rPr>
                <w:rFonts w:ascii="Calibri" w:hAnsi="Calibri" w:cs="Calibri"/>
                <w:sz w:val="22"/>
                <w:szCs w:val="22"/>
                <w:lang w:val="pt-BR"/>
              </w:rPr>
              <w:t xml:space="preserve"> 2005) in the administrative premises (Moscow), </w:t>
            </w:r>
            <w:r>
              <w:rPr>
                <w:rFonts w:ascii="Calibri" w:hAnsi="Calibri" w:cs="Calibri"/>
                <w:sz w:val="22"/>
                <w:szCs w:val="22"/>
                <w:lang w:val="pt-BR"/>
              </w:rPr>
              <w:t>since</w:t>
            </w:r>
            <w:r w:rsidR="00D313D7" w:rsidRPr="002563CD">
              <w:rPr>
                <w:rFonts w:ascii="Calibri" w:hAnsi="Calibri" w:cs="Calibri"/>
                <w:sz w:val="22"/>
                <w:szCs w:val="22"/>
                <w:lang w:val="pt-BR"/>
              </w:rPr>
              <w:t xml:space="preserve"> only one of </w:t>
            </w:r>
            <w:r>
              <w:rPr>
                <w:rFonts w:ascii="Calibri" w:hAnsi="Calibri" w:cs="Calibri"/>
                <w:sz w:val="22"/>
                <w:szCs w:val="22"/>
                <w:lang w:val="pt-BR"/>
              </w:rPr>
              <w:t>the</w:t>
            </w:r>
            <w:r w:rsidR="00D313D7" w:rsidRPr="002563CD">
              <w:rPr>
                <w:rFonts w:ascii="Calibri" w:hAnsi="Calibri" w:cs="Calibri"/>
                <w:sz w:val="22"/>
                <w:szCs w:val="22"/>
                <w:lang w:val="pt-BR"/>
              </w:rPr>
              <w:t xml:space="preserve"> three conditioning devices is  working properly and it’s not enough to  ventilate the  premises, since it does not </w:t>
            </w:r>
            <w:r>
              <w:rPr>
                <w:rFonts w:ascii="Calibri" w:hAnsi="Calibri" w:cs="Calibri"/>
                <w:sz w:val="22"/>
                <w:szCs w:val="22"/>
                <w:lang w:val="pt-BR"/>
              </w:rPr>
              <w:t>posess a</w:t>
            </w:r>
            <w:r w:rsidR="00D313D7" w:rsidRPr="002563CD">
              <w:rPr>
                <w:rFonts w:ascii="Calibri" w:hAnsi="Calibri" w:cs="Calibri"/>
                <w:sz w:val="22"/>
                <w:szCs w:val="22"/>
                <w:lang w:val="pt-BR"/>
              </w:rPr>
              <w:t xml:space="preserve"> natural ventilation.  </w:t>
            </w:r>
          </w:p>
          <w:p w:rsidR="00D313D7" w:rsidRPr="002563CD" w:rsidRDefault="00C4518A" w:rsidP="00D313D7">
            <w:pPr>
              <w:pStyle w:val="Point1"/>
              <w:numPr>
                <w:ilvl w:val="0"/>
                <w:numId w:val="39"/>
              </w:numPr>
              <w:spacing w:before="0" w:after="60"/>
              <w:rPr>
                <w:rFonts w:ascii="Calibri" w:hAnsi="Calibri" w:cs="Calibri"/>
                <w:sz w:val="22"/>
                <w:szCs w:val="22"/>
                <w:lang w:val="pt-BR"/>
              </w:rPr>
            </w:pPr>
            <w:r>
              <w:rPr>
                <w:rFonts w:ascii="Calibri" w:hAnsi="Calibri" w:cs="Calibri"/>
                <w:sz w:val="22"/>
                <w:szCs w:val="22"/>
                <w:lang w:val="pt-BR"/>
              </w:rPr>
              <w:t>T</w:t>
            </w:r>
            <w:r w:rsidR="00D313D7" w:rsidRPr="002563CD">
              <w:rPr>
                <w:rFonts w:ascii="Calibri" w:hAnsi="Calibri" w:cs="Calibri"/>
                <w:sz w:val="22"/>
                <w:szCs w:val="22"/>
                <w:lang w:val="pt-BR"/>
              </w:rPr>
              <w:t xml:space="preserve">he upgrade </w:t>
            </w:r>
            <w:r>
              <w:rPr>
                <w:rFonts w:ascii="Calibri" w:hAnsi="Calibri" w:cs="Calibri"/>
                <w:sz w:val="22"/>
                <w:szCs w:val="22"/>
                <w:lang w:val="pt-BR"/>
              </w:rPr>
              <w:t xml:space="preserve">resp. </w:t>
            </w:r>
            <w:r w:rsidR="00D313D7" w:rsidRPr="002563CD">
              <w:rPr>
                <w:rFonts w:ascii="Calibri" w:hAnsi="Calibri" w:cs="Calibri"/>
                <w:sz w:val="22"/>
                <w:szCs w:val="22"/>
                <w:lang w:val="pt-BR"/>
              </w:rPr>
              <w:t xml:space="preserve">replacement of </w:t>
            </w:r>
            <w:r>
              <w:rPr>
                <w:rFonts w:ascii="Calibri" w:hAnsi="Calibri" w:cs="Calibri"/>
                <w:sz w:val="22"/>
                <w:szCs w:val="22"/>
                <w:lang w:val="pt-BR"/>
              </w:rPr>
              <w:t>outdated</w:t>
            </w:r>
            <w:r w:rsidR="00D313D7" w:rsidRPr="002563CD">
              <w:rPr>
                <w:rFonts w:ascii="Calibri" w:hAnsi="Calibri" w:cs="Calibri"/>
                <w:sz w:val="22"/>
                <w:szCs w:val="22"/>
                <w:lang w:val="pt-BR"/>
              </w:rPr>
              <w:t xml:space="preserve"> air conditioners in </w:t>
            </w:r>
            <w:r>
              <w:rPr>
                <w:rFonts w:ascii="Calibri" w:hAnsi="Calibri" w:cs="Calibri"/>
                <w:sz w:val="22"/>
                <w:szCs w:val="22"/>
                <w:lang w:val="pt-BR"/>
              </w:rPr>
              <w:t xml:space="preserve">the </w:t>
            </w:r>
            <w:r w:rsidR="00D313D7" w:rsidRPr="002563CD">
              <w:rPr>
                <w:rFonts w:ascii="Calibri" w:hAnsi="Calibri" w:cs="Calibri"/>
                <w:sz w:val="22"/>
                <w:szCs w:val="22"/>
                <w:lang w:val="pt-BR"/>
              </w:rPr>
              <w:t xml:space="preserve">FTD/FRTD server premises (Moscow),  to ensure the reliable and stable functioning of the equipment. The electrical installation in the FTD server room is not powerful enough for the new power supply and the new power line will  be extended from the main electrical inlet to  </w:t>
            </w:r>
            <w:r>
              <w:rPr>
                <w:rFonts w:ascii="Calibri" w:hAnsi="Calibri" w:cs="Calibri"/>
                <w:sz w:val="22"/>
                <w:szCs w:val="22"/>
                <w:lang w:val="pt-BR"/>
              </w:rPr>
              <w:t xml:space="preserve">the </w:t>
            </w:r>
            <w:r w:rsidR="00D313D7" w:rsidRPr="002563CD">
              <w:rPr>
                <w:rFonts w:ascii="Calibri" w:hAnsi="Calibri" w:cs="Calibri"/>
                <w:sz w:val="22"/>
                <w:szCs w:val="22"/>
                <w:lang w:val="pt-BR"/>
              </w:rPr>
              <w:t xml:space="preserve">FTD/FRTD server room. </w:t>
            </w:r>
          </w:p>
          <w:p w:rsidR="00D313D7" w:rsidRDefault="00C4518A" w:rsidP="00D313D7">
            <w:pPr>
              <w:pStyle w:val="Point1"/>
              <w:numPr>
                <w:ilvl w:val="0"/>
                <w:numId w:val="39"/>
              </w:numPr>
              <w:spacing w:before="0" w:after="60"/>
              <w:rPr>
                <w:rFonts w:ascii="Calibri" w:hAnsi="Calibri" w:cs="Calibri"/>
                <w:sz w:val="22"/>
                <w:szCs w:val="22"/>
                <w:lang w:val="pt-BR"/>
              </w:rPr>
            </w:pPr>
            <w:r>
              <w:rPr>
                <w:rFonts w:ascii="Calibri" w:hAnsi="Calibri" w:cs="Calibri"/>
                <w:sz w:val="22"/>
                <w:szCs w:val="22"/>
                <w:lang w:val="pt-BR"/>
              </w:rPr>
              <w:t xml:space="preserve">The </w:t>
            </w:r>
            <w:r w:rsidR="00D313D7" w:rsidRPr="002563CD">
              <w:rPr>
                <w:rFonts w:ascii="Calibri" w:hAnsi="Calibri" w:cs="Calibri"/>
                <w:sz w:val="22"/>
                <w:szCs w:val="22"/>
                <w:lang w:val="pt-BR"/>
              </w:rPr>
              <w:t xml:space="preserve">renovation of  </w:t>
            </w:r>
            <w:r w:rsidR="00D313D7">
              <w:rPr>
                <w:rFonts w:ascii="Calibri" w:hAnsi="Calibri" w:cs="Calibri"/>
                <w:sz w:val="22"/>
                <w:szCs w:val="22"/>
                <w:lang w:val="pt-BR"/>
              </w:rPr>
              <w:t>the administrative premises (premices, furniture and etc)</w:t>
            </w:r>
            <w:r w:rsidR="00D313D7" w:rsidRPr="002563CD">
              <w:rPr>
                <w:rFonts w:ascii="Calibri" w:hAnsi="Calibri" w:cs="Calibri"/>
                <w:sz w:val="22"/>
                <w:szCs w:val="22"/>
                <w:lang w:val="pt-BR"/>
              </w:rPr>
              <w:t xml:space="preserve"> in </w:t>
            </w:r>
            <w:r w:rsidR="00D313D7" w:rsidRPr="00A838D5">
              <w:rPr>
                <w:rFonts w:ascii="Calibri" w:hAnsi="Calibri" w:cs="Calibri"/>
                <w:sz w:val="22"/>
                <w:szCs w:val="22"/>
                <w:lang w:val="pt-BR"/>
              </w:rPr>
              <w:t>the Consulate General in Kaliningrad</w:t>
            </w:r>
            <w:r w:rsidR="00D313D7">
              <w:rPr>
                <w:rFonts w:ascii="Calibri" w:hAnsi="Calibri" w:cs="Calibri"/>
                <w:sz w:val="22"/>
                <w:szCs w:val="22"/>
                <w:lang w:val="pt-BR"/>
              </w:rPr>
              <w:t xml:space="preserve">, which were renovated under 2012 AP. </w:t>
            </w:r>
            <w:r>
              <w:rPr>
                <w:rFonts w:ascii="Calibri" w:hAnsi="Calibri" w:cs="Calibri"/>
                <w:sz w:val="22"/>
                <w:szCs w:val="22"/>
                <w:lang w:val="pt-BR"/>
              </w:rPr>
              <w:t>In addition,</w:t>
            </w:r>
            <w:r w:rsidR="00D313D7">
              <w:rPr>
                <w:rFonts w:ascii="Calibri" w:hAnsi="Calibri" w:cs="Calibri"/>
                <w:sz w:val="22"/>
                <w:szCs w:val="22"/>
                <w:lang w:val="pt-BR"/>
              </w:rPr>
              <w:t xml:space="preserve"> </w:t>
            </w:r>
            <w:r w:rsidR="00D313D7" w:rsidRPr="002563CD">
              <w:rPr>
                <w:rFonts w:ascii="Calibri" w:hAnsi="Calibri" w:cs="Calibri"/>
                <w:sz w:val="22"/>
                <w:szCs w:val="22"/>
                <w:lang w:val="pt-BR"/>
              </w:rPr>
              <w:t xml:space="preserve">upgrade </w:t>
            </w:r>
            <w:r>
              <w:rPr>
                <w:rFonts w:ascii="Calibri" w:hAnsi="Calibri" w:cs="Calibri"/>
                <w:sz w:val="22"/>
                <w:szCs w:val="22"/>
                <w:lang w:val="pt-BR"/>
              </w:rPr>
              <w:t xml:space="preserve">resp. </w:t>
            </w:r>
            <w:r w:rsidR="00D313D7" w:rsidRPr="002563CD">
              <w:rPr>
                <w:rFonts w:ascii="Calibri" w:hAnsi="Calibri" w:cs="Calibri"/>
                <w:sz w:val="22"/>
                <w:szCs w:val="22"/>
                <w:lang w:val="pt-BR"/>
              </w:rPr>
              <w:t xml:space="preserve">replacement of </w:t>
            </w:r>
            <w:r>
              <w:rPr>
                <w:rFonts w:ascii="Calibri" w:hAnsi="Calibri" w:cs="Calibri"/>
                <w:sz w:val="22"/>
                <w:szCs w:val="22"/>
                <w:lang w:val="pt-BR"/>
              </w:rPr>
              <w:t>outdated</w:t>
            </w:r>
            <w:r w:rsidR="00D313D7" w:rsidRPr="002563CD">
              <w:rPr>
                <w:rFonts w:ascii="Calibri" w:hAnsi="Calibri" w:cs="Calibri"/>
                <w:sz w:val="22"/>
                <w:szCs w:val="22"/>
                <w:lang w:val="pt-BR"/>
              </w:rPr>
              <w:t xml:space="preserve"> air conditioners in </w:t>
            </w:r>
            <w:r>
              <w:rPr>
                <w:rFonts w:ascii="Calibri" w:hAnsi="Calibri" w:cs="Calibri"/>
                <w:sz w:val="22"/>
                <w:szCs w:val="22"/>
                <w:lang w:val="pt-BR"/>
              </w:rPr>
              <w:t xml:space="preserve">the </w:t>
            </w:r>
            <w:r w:rsidR="00D313D7" w:rsidRPr="002563CD">
              <w:rPr>
                <w:rFonts w:ascii="Calibri" w:hAnsi="Calibri" w:cs="Calibri"/>
                <w:sz w:val="22"/>
                <w:szCs w:val="22"/>
                <w:lang w:val="pt-BR"/>
              </w:rPr>
              <w:t xml:space="preserve">server rooms. </w:t>
            </w:r>
          </w:p>
          <w:p w:rsidR="00012087" w:rsidRDefault="00C4518A" w:rsidP="00132C9D">
            <w:pPr>
              <w:pStyle w:val="ListParagraph"/>
              <w:numPr>
                <w:ilvl w:val="0"/>
                <w:numId w:val="39"/>
              </w:numPr>
              <w:autoSpaceDE w:val="0"/>
              <w:autoSpaceDN w:val="0"/>
              <w:adjustRightInd w:val="0"/>
              <w:spacing w:before="120" w:after="120"/>
              <w:jc w:val="both"/>
            </w:pPr>
            <w:r>
              <w:rPr>
                <w:rFonts w:cs="Calibri"/>
                <w:lang w:val="pt-BR"/>
              </w:rPr>
              <w:t xml:space="preserve">The </w:t>
            </w:r>
            <w:r w:rsidR="00D313D7" w:rsidRPr="00D313D7">
              <w:rPr>
                <w:rFonts w:cs="Calibri"/>
                <w:lang w:val="pt-BR"/>
              </w:rPr>
              <w:t>renovation of  the leisure premises (furniture  etc</w:t>
            </w:r>
            <w:r w:rsidR="002F5CD9">
              <w:rPr>
                <w:rFonts w:cs="Calibri"/>
                <w:lang w:val="pt-BR"/>
              </w:rPr>
              <w:t>.</w:t>
            </w:r>
            <w:r w:rsidR="00D313D7" w:rsidRPr="00D313D7">
              <w:rPr>
                <w:rFonts w:cs="Calibri"/>
                <w:lang w:val="pt-BR"/>
              </w:rPr>
              <w:t xml:space="preserve">) in the Consulate General in Sankt Petersburg for staff issuing </w:t>
            </w:r>
            <w:r w:rsidR="00D313D7" w:rsidRPr="006F650D">
              <w:rPr>
                <w:rFonts w:cs="Calibri"/>
                <w:lang w:val="pt-BR"/>
              </w:rPr>
              <w:t>FRTD in the trains, which were renovated under 2013 AP. Leisure premises were installed in order to ensure the proper rest of c</w:t>
            </w:r>
            <w:r w:rsidR="00D313D7" w:rsidRPr="00C4518A">
              <w:rPr>
                <w:rFonts w:cs="Calibri"/>
                <w:lang w:val="pt-BR"/>
              </w:rPr>
              <w:t xml:space="preserve">ouriers and diplomats issuing the FRTD in trains in St. Petersburg. After long </w:t>
            </w:r>
            <w:r w:rsidR="002F5CD9">
              <w:rPr>
                <w:rFonts w:cs="Calibri"/>
                <w:lang w:val="pt-BR"/>
              </w:rPr>
              <w:t xml:space="preserve">working </w:t>
            </w:r>
            <w:r w:rsidR="00D313D7" w:rsidRPr="00C4518A">
              <w:rPr>
                <w:rFonts w:cs="Calibri"/>
                <w:lang w:val="pt-BR"/>
              </w:rPr>
              <w:t>hours spent on the train</w:t>
            </w:r>
            <w:r w:rsidR="002F5CD9">
              <w:rPr>
                <w:rFonts w:cs="Calibri"/>
                <w:lang w:val="pt-BR"/>
              </w:rPr>
              <w:t>,</w:t>
            </w:r>
            <w:r w:rsidR="00D313D7" w:rsidRPr="00C4518A">
              <w:rPr>
                <w:rFonts w:cs="Calibri"/>
                <w:lang w:val="pt-BR"/>
              </w:rPr>
              <w:t xml:space="preserve"> the staff </w:t>
            </w:r>
            <w:r w:rsidR="002F5CD9">
              <w:rPr>
                <w:rFonts w:cs="Calibri"/>
                <w:lang w:val="pt-BR"/>
              </w:rPr>
              <w:t xml:space="preserve">members </w:t>
            </w:r>
            <w:r w:rsidR="00D313D7" w:rsidRPr="00C4518A">
              <w:rPr>
                <w:rFonts w:cs="Calibri"/>
                <w:lang w:val="pt-BR"/>
              </w:rPr>
              <w:t xml:space="preserve">can not only  rest here, but also can take a shower, </w:t>
            </w:r>
            <w:r w:rsidR="002F5CD9">
              <w:rPr>
                <w:rFonts w:cs="Calibri"/>
                <w:lang w:val="pt-BR"/>
              </w:rPr>
              <w:t>w</w:t>
            </w:r>
            <w:r w:rsidR="00D313D7" w:rsidRPr="00C4518A">
              <w:rPr>
                <w:rFonts w:cs="Calibri"/>
                <w:lang w:val="pt-BR"/>
              </w:rPr>
              <w:t xml:space="preserve">atch TV or </w:t>
            </w:r>
            <w:r w:rsidR="002F5CD9">
              <w:rPr>
                <w:rFonts w:cs="Calibri"/>
                <w:lang w:val="pt-BR"/>
              </w:rPr>
              <w:t>cook</w:t>
            </w:r>
            <w:r w:rsidR="00D313D7" w:rsidRPr="00C4518A">
              <w:rPr>
                <w:rFonts w:cs="Calibri"/>
                <w:lang w:val="pt-BR"/>
              </w:rPr>
              <w:t>.</w:t>
            </w:r>
          </w:p>
        </w:tc>
      </w:tr>
      <w:tr w:rsidR="00012087" w:rsidTr="00012087">
        <w:tc>
          <w:tcPr>
            <w:tcW w:w="522" w:type="dxa"/>
          </w:tcPr>
          <w:p w:rsidR="00012087" w:rsidRDefault="00012087" w:rsidP="00012087">
            <w:pPr>
              <w:autoSpaceDE w:val="0"/>
              <w:autoSpaceDN w:val="0"/>
              <w:adjustRightInd w:val="0"/>
              <w:spacing w:before="120" w:after="120"/>
            </w:pPr>
            <w:r>
              <w:lastRenderedPageBreak/>
              <w:t>1.5</w:t>
            </w:r>
          </w:p>
        </w:tc>
        <w:tc>
          <w:tcPr>
            <w:tcW w:w="8789" w:type="dxa"/>
          </w:tcPr>
          <w:p w:rsidR="00FA1AAA" w:rsidRPr="00FA1AAA" w:rsidRDefault="002F5CD9" w:rsidP="00FA1AAA">
            <w:pPr>
              <w:autoSpaceDE w:val="0"/>
              <w:autoSpaceDN w:val="0"/>
              <w:adjustRightInd w:val="0"/>
              <w:spacing w:before="120" w:after="120"/>
              <w:rPr>
                <w:rFonts w:asciiTheme="minorHAnsi" w:hAnsiTheme="minorHAnsi" w:cstheme="minorHAnsi"/>
                <w:b/>
                <w:i/>
              </w:rPr>
            </w:pPr>
            <w:r>
              <w:rPr>
                <w:rFonts w:asciiTheme="minorHAnsi" w:hAnsiTheme="minorHAnsi" w:cstheme="minorHAnsi"/>
                <w:b/>
              </w:rPr>
              <w:t>R</w:t>
            </w:r>
            <w:r w:rsidR="00012087" w:rsidRPr="00FA1AAA">
              <w:rPr>
                <w:rFonts w:asciiTheme="minorHAnsi" w:hAnsiTheme="minorHAnsi" w:cstheme="minorHAnsi"/>
                <w:b/>
              </w:rPr>
              <w:t xml:space="preserve">eplacement of vehicles serving special couriers and diplomats between a railway station, </w:t>
            </w:r>
            <w:r>
              <w:rPr>
                <w:rFonts w:asciiTheme="minorHAnsi" w:hAnsiTheme="minorHAnsi" w:cstheme="minorHAnsi"/>
                <w:b/>
              </w:rPr>
              <w:t xml:space="preserve">a </w:t>
            </w:r>
            <w:r w:rsidR="00012087" w:rsidRPr="00FA1AAA">
              <w:rPr>
                <w:rFonts w:asciiTheme="minorHAnsi" w:hAnsiTheme="minorHAnsi" w:cstheme="minorHAnsi"/>
                <w:b/>
              </w:rPr>
              <w:t xml:space="preserve">hotel and/or the diplomatic </w:t>
            </w:r>
            <w:r>
              <w:rPr>
                <w:rFonts w:asciiTheme="minorHAnsi" w:hAnsiTheme="minorHAnsi" w:cstheme="minorHAnsi"/>
                <w:b/>
              </w:rPr>
              <w:t>missions</w:t>
            </w:r>
            <w:r w:rsidR="00012087" w:rsidRPr="00FA1AAA">
              <w:rPr>
                <w:rFonts w:asciiTheme="minorHAnsi" w:hAnsiTheme="minorHAnsi" w:cstheme="minorHAnsi"/>
                <w:b/>
              </w:rPr>
              <w:t xml:space="preserve"> in Moscow, St. Petersburg and Kaliningrad</w:t>
            </w:r>
            <w:r w:rsidR="00012087">
              <w:rPr>
                <w:rFonts w:asciiTheme="minorHAnsi" w:hAnsiTheme="minorHAnsi" w:cstheme="minorHAnsi"/>
              </w:rPr>
              <w:t xml:space="preserve"> </w:t>
            </w:r>
            <w:r w:rsidR="00FA1AAA" w:rsidRPr="00FA1AAA">
              <w:rPr>
                <w:i/>
              </w:rPr>
              <w:t>(beneficiary: MFA)</w:t>
            </w:r>
          </w:p>
          <w:p w:rsidR="00012087" w:rsidRDefault="002F5CD9" w:rsidP="002F5CD9">
            <w:pPr>
              <w:spacing w:before="60" w:after="60"/>
              <w:jc w:val="both"/>
              <w:outlineLvl w:val="0"/>
            </w:pPr>
            <w:r>
              <w:t>The t</w:t>
            </w:r>
            <w:r w:rsidR="00153D25" w:rsidRPr="00B5343D">
              <w:t xml:space="preserve">ransportation of diplomats and special couriers from trains to the diplomatic </w:t>
            </w:r>
            <w:r>
              <w:t>missions</w:t>
            </w:r>
            <w:r w:rsidR="00153D25" w:rsidRPr="00B5343D">
              <w:t xml:space="preserve"> and back, and</w:t>
            </w:r>
            <w:r>
              <w:t>,</w:t>
            </w:r>
            <w:r w:rsidR="00153D25" w:rsidRPr="00B5343D">
              <w:t xml:space="preserve"> in case of overnight</w:t>
            </w:r>
            <w:r>
              <w:t>,</w:t>
            </w:r>
            <w:r w:rsidR="00153D25" w:rsidRPr="00B5343D">
              <w:t xml:space="preserve"> transportation to a hotel and from a hotel to the railway station must always be ensured. Considering this </w:t>
            </w:r>
            <w:r>
              <w:t xml:space="preserve">need </w:t>
            </w:r>
            <w:r w:rsidR="00153D25" w:rsidRPr="00B5343D">
              <w:t xml:space="preserve">as well as the street conditions and </w:t>
            </w:r>
            <w:r>
              <w:t xml:space="preserve">the </w:t>
            </w:r>
            <w:r w:rsidR="00153D25" w:rsidRPr="00B5343D">
              <w:t xml:space="preserve">heavy traffic in Moscow, St. Petersburg and Kaliningrad, diplomatic </w:t>
            </w:r>
            <w:r>
              <w:t>missions</w:t>
            </w:r>
            <w:r w:rsidR="00153D25" w:rsidRPr="00B5343D">
              <w:t xml:space="preserve"> there </w:t>
            </w:r>
            <w:r>
              <w:t>must</w:t>
            </w:r>
            <w:r w:rsidR="00153D25" w:rsidRPr="00B5343D">
              <w:t xml:space="preserve"> renew the vehicles</w:t>
            </w:r>
            <w:r w:rsidR="00937C6E">
              <w:t xml:space="preserve"> </w:t>
            </w:r>
            <w:r>
              <w:t>regular</w:t>
            </w:r>
            <w:r w:rsidR="00921F8F">
              <w:t>l</w:t>
            </w:r>
            <w:r>
              <w:t>y</w:t>
            </w:r>
            <w:r w:rsidR="00153D25" w:rsidRPr="00B5343D">
              <w:t xml:space="preserve">.  </w:t>
            </w:r>
            <w:r>
              <w:t>In t</w:t>
            </w:r>
            <w:r w:rsidR="00153D25" w:rsidRPr="00B5343D">
              <w:t xml:space="preserve">otal three transport </w:t>
            </w:r>
            <w:r>
              <w:t>cars</w:t>
            </w:r>
            <w:r w:rsidR="00153D25" w:rsidRPr="00B5343D">
              <w:t xml:space="preserve"> procured for the Lithuanian Consulates General in Kaliningrad, St. Petersburg and the Embassy of the Republic of Lithuania in Moscow under the AP 2007-AP 2008 of the EBF should be replaced.</w:t>
            </w:r>
          </w:p>
        </w:tc>
      </w:tr>
      <w:tr w:rsidR="00012087" w:rsidTr="00012087">
        <w:tc>
          <w:tcPr>
            <w:tcW w:w="522" w:type="dxa"/>
          </w:tcPr>
          <w:p w:rsidR="00012087" w:rsidRDefault="00012087" w:rsidP="00012087">
            <w:pPr>
              <w:autoSpaceDE w:val="0"/>
              <w:autoSpaceDN w:val="0"/>
              <w:adjustRightInd w:val="0"/>
              <w:spacing w:before="120" w:after="120"/>
            </w:pPr>
            <w:r>
              <w:t>1.6</w:t>
            </w:r>
          </w:p>
        </w:tc>
        <w:tc>
          <w:tcPr>
            <w:tcW w:w="8789" w:type="dxa"/>
          </w:tcPr>
          <w:p w:rsidR="00FA1AAA" w:rsidRPr="00FA1AAA" w:rsidRDefault="002F5CD9" w:rsidP="00FA1AAA">
            <w:pPr>
              <w:autoSpaceDE w:val="0"/>
              <w:autoSpaceDN w:val="0"/>
              <w:adjustRightInd w:val="0"/>
              <w:spacing w:before="120" w:after="120"/>
              <w:rPr>
                <w:rFonts w:asciiTheme="minorHAnsi" w:hAnsiTheme="minorHAnsi" w:cstheme="minorHAnsi"/>
                <w:b/>
                <w:i/>
              </w:rPr>
            </w:pPr>
            <w:r>
              <w:rPr>
                <w:rFonts w:asciiTheme="minorHAnsi" w:hAnsiTheme="minorHAnsi" w:cstheme="minorHAnsi"/>
                <w:b/>
              </w:rPr>
              <w:t>R</w:t>
            </w:r>
            <w:r w:rsidR="00012087" w:rsidRPr="00FA1AAA">
              <w:rPr>
                <w:rFonts w:asciiTheme="minorHAnsi" w:hAnsiTheme="minorHAnsi" w:cstheme="minorHAnsi"/>
                <w:b/>
              </w:rPr>
              <w:t>eplacement of mobile communication devices</w:t>
            </w:r>
            <w:r w:rsidR="00012087" w:rsidRPr="00C83FB6">
              <w:rPr>
                <w:rFonts w:asciiTheme="minorHAnsi" w:hAnsiTheme="minorHAnsi" w:cstheme="minorHAnsi"/>
              </w:rPr>
              <w:t xml:space="preserve"> (for STS</w:t>
            </w:r>
            <w:r w:rsidR="00012087">
              <w:rPr>
                <w:rFonts w:asciiTheme="minorHAnsi" w:hAnsiTheme="minorHAnsi" w:cstheme="minorHAnsi"/>
              </w:rPr>
              <w:t xml:space="preserve"> </w:t>
            </w:r>
            <w:r w:rsidR="00012087" w:rsidRPr="00C83FB6">
              <w:rPr>
                <w:rFonts w:asciiTheme="minorHAnsi" w:hAnsiTheme="minorHAnsi" w:cstheme="minorHAnsi"/>
              </w:rPr>
              <w:t xml:space="preserve">implementing staff) </w:t>
            </w:r>
            <w:r w:rsidR="00FA1AAA" w:rsidRPr="00FA1AAA">
              <w:rPr>
                <w:i/>
              </w:rPr>
              <w:t>(beneficiary: MFA)</w:t>
            </w:r>
          </w:p>
          <w:p w:rsidR="00012087" w:rsidRDefault="002F5CD9" w:rsidP="00921F8F">
            <w:pPr>
              <w:autoSpaceDE w:val="0"/>
              <w:autoSpaceDN w:val="0"/>
              <w:adjustRightInd w:val="0"/>
              <w:spacing w:before="120" w:after="120"/>
              <w:jc w:val="both"/>
            </w:pPr>
            <w:r>
              <w:t>In order t</w:t>
            </w:r>
            <w:r w:rsidR="001037BD" w:rsidRPr="009D6915">
              <w:t xml:space="preserve">o ensure communication between special couriers, </w:t>
            </w:r>
            <w:r w:rsidR="003C4602">
              <w:t>traveling</w:t>
            </w:r>
            <w:r w:rsidR="001037BD" w:rsidRPr="009D6915">
              <w:t xml:space="preserve"> diplomat</w:t>
            </w:r>
            <w:r>
              <w:t>s</w:t>
            </w:r>
            <w:r w:rsidR="00921F8F">
              <w:t xml:space="preserve"> </w:t>
            </w:r>
            <w:r w:rsidR="003C4602">
              <w:t>traveling</w:t>
            </w:r>
            <w:r w:rsidR="001037BD" w:rsidRPr="009D6915">
              <w:t>, the M</w:t>
            </w:r>
            <w:r w:rsidR="008B0A41">
              <w:t>FA</w:t>
            </w:r>
            <w:r w:rsidR="001037BD" w:rsidRPr="009D6915">
              <w:t xml:space="preserve"> and SBGS</w:t>
            </w:r>
            <w:r>
              <w:t xml:space="preserve"> a </w:t>
            </w:r>
            <w:r w:rsidR="00921F8F">
              <w:t xml:space="preserve">regularly </w:t>
            </w:r>
            <w:r w:rsidR="001037BD" w:rsidRPr="009D6915">
              <w:t>replacement of mobile communication devices (telephones, etc.) is planned.</w:t>
            </w:r>
          </w:p>
        </w:tc>
      </w:tr>
    </w:tbl>
    <w:p w:rsidR="005B1F7F" w:rsidRDefault="005B1F7F" w:rsidP="005B1F7F">
      <w:pPr>
        <w:autoSpaceDE w:val="0"/>
        <w:autoSpaceDN w:val="0"/>
        <w:adjustRightInd w:val="0"/>
        <w:ind w:left="720"/>
        <w:rPr>
          <w:rFonts w:asciiTheme="minorHAnsi" w:hAnsiTheme="minorHAnsi" w:cstheme="minorHAnsi"/>
        </w:rPr>
      </w:pPr>
    </w:p>
    <w:p w:rsidR="005B1F7F" w:rsidRDefault="00D65751" w:rsidP="00153D25">
      <w:pPr>
        <w:spacing w:after="120"/>
        <w:rPr>
          <w:rFonts w:asciiTheme="minorHAnsi" w:hAnsiTheme="minorHAnsi" w:cstheme="minorHAnsi"/>
          <w:b/>
        </w:rPr>
      </w:pPr>
      <w:r>
        <w:rPr>
          <w:rFonts w:asciiTheme="minorHAnsi" w:hAnsiTheme="minorHAnsi" w:cstheme="minorHAnsi"/>
          <w:b/>
        </w:rPr>
        <w:t>National objective</w:t>
      </w:r>
      <w:r w:rsidR="00775E54">
        <w:rPr>
          <w:rFonts w:asciiTheme="minorHAnsi" w:hAnsiTheme="minorHAnsi" w:cstheme="minorHAnsi"/>
          <w:b/>
        </w:rPr>
        <w:t xml:space="preserve"> 2</w:t>
      </w:r>
      <w:r w:rsidR="00D05F28">
        <w:rPr>
          <w:rFonts w:asciiTheme="minorHAnsi" w:hAnsiTheme="minorHAnsi" w:cstheme="minorHAnsi"/>
          <w:b/>
        </w:rPr>
        <w:t xml:space="preserve">: </w:t>
      </w:r>
      <w:r w:rsidR="00676196">
        <w:rPr>
          <w:rFonts w:asciiTheme="minorHAnsi" w:hAnsiTheme="minorHAnsi" w:cstheme="minorHAnsi"/>
          <w:b/>
        </w:rPr>
        <w:t>E</w:t>
      </w:r>
      <w:r w:rsidR="00D05F28" w:rsidRPr="00165524">
        <w:rPr>
          <w:rFonts w:asciiTheme="minorHAnsi" w:hAnsiTheme="minorHAnsi" w:cstheme="minorHAnsi"/>
          <w:b/>
        </w:rPr>
        <w:t xml:space="preserve">nsuring and development of the control over the persons </w:t>
      </w:r>
      <w:r w:rsidR="003C4602">
        <w:rPr>
          <w:rFonts w:asciiTheme="minorHAnsi" w:hAnsiTheme="minorHAnsi" w:cstheme="minorHAnsi"/>
          <w:b/>
        </w:rPr>
        <w:t>traveling</w:t>
      </w:r>
      <w:r w:rsidR="00D05F28" w:rsidRPr="00165524">
        <w:rPr>
          <w:rFonts w:asciiTheme="minorHAnsi" w:hAnsiTheme="minorHAnsi" w:cstheme="minorHAnsi"/>
          <w:b/>
        </w:rPr>
        <w:t xml:space="preserve"> with FTD/FRTD</w:t>
      </w:r>
      <w:r w:rsidR="00D05F28">
        <w:rPr>
          <w:rFonts w:asciiTheme="minorHAnsi" w:hAnsiTheme="minorHAnsi" w:cstheme="minorHAnsi"/>
          <w:b/>
        </w:rPr>
        <w:t xml:space="preserve"> </w:t>
      </w:r>
      <w:r w:rsidR="00D05F28" w:rsidRPr="00165524">
        <w:rPr>
          <w:rFonts w:asciiTheme="minorHAnsi" w:hAnsiTheme="minorHAnsi" w:cstheme="minorHAnsi"/>
          <w:b/>
        </w:rPr>
        <w:t xml:space="preserve">by rail and other </w:t>
      </w:r>
      <w:r w:rsidR="00D05F28">
        <w:rPr>
          <w:rFonts w:asciiTheme="minorHAnsi" w:hAnsiTheme="minorHAnsi" w:cstheme="minorHAnsi"/>
          <w:b/>
        </w:rPr>
        <w:t xml:space="preserve">means of </w:t>
      </w:r>
      <w:r w:rsidR="00D05F28" w:rsidRPr="00165524">
        <w:rPr>
          <w:rFonts w:asciiTheme="minorHAnsi" w:hAnsiTheme="minorHAnsi" w:cstheme="minorHAnsi"/>
          <w:b/>
        </w:rPr>
        <w:t>land transportation, detection and identification of</w:t>
      </w:r>
      <w:r w:rsidR="00D05F28">
        <w:rPr>
          <w:rFonts w:asciiTheme="minorHAnsi" w:hAnsiTheme="minorHAnsi" w:cstheme="minorHAnsi"/>
          <w:b/>
        </w:rPr>
        <w:t xml:space="preserve"> </w:t>
      </w:r>
      <w:r w:rsidR="00D05F28" w:rsidRPr="00165524">
        <w:rPr>
          <w:rFonts w:cs="Calibri"/>
          <w:b/>
        </w:rPr>
        <w:t>violators</w:t>
      </w:r>
      <w:r w:rsidR="00D05F28">
        <w:rPr>
          <w:rFonts w:cs="Calibri"/>
          <w:b/>
        </w:rPr>
        <w:t xml:space="preserve"> of</w:t>
      </w:r>
      <w:r w:rsidR="00D05F28" w:rsidRPr="00165524">
        <w:rPr>
          <w:rFonts w:asciiTheme="minorHAnsi" w:hAnsiTheme="minorHAnsi" w:cstheme="minorHAnsi"/>
          <w:b/>
        </w:rPr>
        <w:t xml:space="preserve"> the </w:t>
      </w:r>
      <w:r w:rsidR="00D05F28">
        <w:rPr>
          <w:rFonts w:asciiTheme="minorHAnsi" w:hAnsiTheme="minorHAnsi" w:cstheme="minorHAnsi"/>
          <w:b/>
        </w:rPr>
        <w:t>f</w:t>
      </w:r>
      <w:r w:rsidR="00D05F28" w:rsidRPr="00165524">
        <w:rPr>
          <w:rFonts w:asciiTheme="minorHAnsi" w:hAnsiTheme="minorHAnsi" w:cstheme="minorHAnsi"/>
          <w:b/>
        </w:rPr>
        <w:t xml:space="preserve">acilitated </w:t>
      </w:r>
      <w:r w:rsidR="00D05F28">
        <w:rPr>
          <w:rFonts w:asciiTheme="minorHAnsi" w:hAnsiTheme="minorHAnsi" w:cstheme="minorHAnsi"/>
          <w:b/>
        </w:rPr>
        <w:t>t</w:t>
      </w:r>
      <w:r w:rsidR="00D05F28" w:rsidRPr="00165524">
        <w:rPr>
          <w:rFonts w:asciiTheme="minorHAnsi" w:hAnsiTheme="minorHAnsi" w:cstheme="minorHAnsi"/>
          <w:b/>
        </w:rPr>
        <w:t>ransit</w:t>
      </w:r>
      <w:r w:rsidR="00D05F28">
        <w:rPr>
          <w:rFonts w:asciiTheme="minorHAnsi" w:hAnsiTheme="minorHAnsi" w:cstheme="minorHAnsi"/>
          <w:b/>
        </w:rPr>
        <w:t xml:space="preserve"> regime</w:t>
      </w:r>
    </w:p>
    <w:tbl>
      <w:tblPr>
        <w:tblStyle w:val="TableGrid"/>
        <w:tblW w:w="0" w:type="auto"/>
        <w:tblInd w:w="720" w:type="dxa"/>
        <w:tblLook w:val="04A0"/>
      </w:tblPr>
      <w:tblGrid>
        <w:gridCol w:w="551"/>
        <w:gridCol w:w="8789"/>
      </w:tblGrid>
      <w:tr w:rsidR="00153D25" w:rsidTr="000F11F0">
        <w:tc>
          <w:tcPr>
            <w:tcW w:w="522" w:type="dxa"/>
          </w:tcPr>
          <w:p w:rsidR="00153D25" w:rsidRPr="00ED2AC9" w:rsidRDefault="00153D25" w:rsidP="00153D25">
            <w:pPr>
              <w:autoSpaceDE w:val="0"/>
              <w:autoSpaceDN w:val="0"/>
              <w:adjustRightInd w:val="0"/>
              <w:spacing w:before="120" w:after="120"/>
            </w:pPr>
            <w:r w:rsidRPr="00ED2AC9">
              <w:t>2.1.</w:t>
            </w:r>
          </w:p>
        </w:tc>
        <w:tc>
          <w:tcPr>
            <w:tcW w:w="8789" w:type="dxa"/>
          </w:tcPr>
          <w:p w:rsidR="00153D25" w:rsidRPr="00ED2AC9" w:rsidRDefault="002F5CD9" w:rsidP="00D05F28">
            <w:pPr>
              <w:pStyle w:val="Text1"/>
              <w:spacing w:after="0"/>
              <w:ind w:left="0"/>
              <w:rPr>
                <w:rFonts w:ascii="Calibri" w:hAnsi="Calibri" w:cstheme="minorHAnsi"/>
                <w:b/>
                <w:sz w:val="22"/>
                <w:szCs w:val="22"/>
              </w:rPr>
            </w:pPr>
            <w:r>
              <w:rPr>
                <w:rFonts w:ascii="Calibri" w:hAnsi="Calibri" w:cstheme="minorHAnsi"/>
                <w:b/>
                <w:sz w:val="22"/>
                <w:szCs w:val="22"/>
              </w:rPr>
              <w:t>P</w:t>
            </w:r>
            <w:r w:rsidR="00153D25" w:rsidRPr="00ED2AC9">
              <w:rPr>
                <w:rFonts w:ascii="Calibri" w:hAnsi="Calibri" w:cstheme="minorHAnsi"/>
                <w:b/>
                <w:sz w:val="22"/>
                <w:szCs w:val="22"/>
              </w:rPr>
              <w:t xml:space="preserve">rocurement of the border check equipment for </w:t>
            </w:r>
            <w:r w:rsidR="00D05F28">
              <w:rPr>
                <w:rFonts w:ascii="Calibri" w:hAnsi="Calibri" w:cstheme="minorHAnsi"/>
                <w:b/>
                <w:sz w:val="22"/>
                <w:szCs w:val="22"/>
              </w:rPr>
              <w:t xml:space="preserve">the </w:t>
            </w:r>
            <w:r w:rsidR="00153D25" w:rsidRPr="00ED2AC9">
              <w:rPr>
                <w:rFonts w:ascii="Calibri" w:hAnsi="Calibri" w:cstheme="minorHAnsi"/>
                <w:b/>
                <w:sz w:val="22"/>
                <w:szCs w:val="22"/>
              </w:rPr>
              <w:t xml:space="preserve">first-line and </w:t>
            </w:r>
            <w:r w:rsidR="00D05F28">
              <w:rPr>
                <w:rFonts w:ascii="Calibri" w:hAnsi="Calibri" w:cstheme="minorHAnsi"/>
                <w:b/>
                <w:sz w:val="22"/>
                <w:szCs w:val="22"/>
              </w:rPr>
              <w:t xml:space="preserve">the </w:t>
            </w:r>
            <w:r w:rsidR="00153D25" w:rsidRPr="00ED2AC9">
              <w:rPr>
                <w:rFonts w:ascii="Calibri" w:hAnsi="Calibri" w:cstheme="minorHAnsi"/>
                <w:b/>
                <w:sz w:val="22"/>
                <w:szCs w:val="22"/>
              </w:rPr>
              <w:t xml:space="preserve">second-line </w:t>
            </w:r>
            <w:r w:rsidR="00D05F28">
              <w:rPr>
                <w:rFonts w:ascii="Calibri" w:hAnsi="Calibri" w:cstheme="minorHAnsi"/>
                <w:b/>
                <w:sz w:val="22"/>
                <w:szCs w:val="22"/>
              </w:rPr>
              <w:t xml:space="preserve">of control </w:t>
            </w:r>
            <w:r w:rsidR="00D05F28" w:rsidRPr="00ED2AC9">
              <w:rPr>
                <w:rFonts w:ascii="Calibri" w:eastAsiaTheme="minorHAnsi" w:hAnsi="Calibri"/>
                <w:i/>
                <w:sz w:val="22"/>
                <w:szCs w:val="22"/>
              </w:rPr>
              <w:t>(</w:t>
            </w:r>
            <w:r w:rsidR="00D05F28" w:rsidRPr="00ED2AC9">
              <w:rPr>
                <w:rFonts w:ascii="Calibri" w:hAnsi="Calibri"/>
                <w:i/>
                <w:sz w:val="22"/>
                <w:szCs w:val="22"/>
              </w:rPr>
              <w:t>beneficiary: SBGS)</w:t>
            </w:r>
          </w:p>
          <w:p w:rsidR="00153D25" w:rsidRPr="00ED2AC9" w:rsidRDefault="00B856A7" w:rsidP="00D91F24">
            <w:pPr>
              <w:autoSpaceDE w:val="0"/>
              <w:autoSpaceDN w:val="0"/>
              <w:adjustRightInd w:val="0"/>
              <w:spacing w:before="120" w:after="120"/>
              <w:jc w:val="both"/>
            </w:pPr>
            <w:r w:rsidRPr="009D6915">
              <w:t xml:space="preserve">Persons transiting under </w:t>
            </w:r>
            <w:r>
              <w:t>FTD</w:t>
            </w:r>
            <w:r w:rsidRPr="009D6915">
              <w:t xml:space="preserve">s are checked at vehicle border crossing points. </w:t>
            </w:r>
            <w:r>
              <w:t xml:space="preserve">For checking of </w:t>
            </w:r>
            <w:r>
              <w:lastRenderedPageBreak/>
              <w:t>travel documents and F</w:t>
            </w:r>
            <w:r w:rsidR="00D91F24">
              <w:t>T</w:t>
            </w:r>
            <w:r>
              <w:t xml:space="preserve">Ds (including entry exit dates </w:t>
            </w:r>
            <w:r w:rsidR="002F5CD9">
              <w:t xml:space="preserve">in order </w:t>
            </w:r>
            <w:r>
              <w:t xml:space="preserve">to </w:t>
            </w:r>
            <w:r w:rsidR="002F5CD9">
              <w:t>ensure</w:t>
            </w:r>
            <w:r>
              <w:t xml:space="preserve"> that the transit duration is not exceeded)</w:t>
            </w:r>
            <w:r w:rsidR="002F5CD9">
              <w:t>,</w:t>
            </w:r>
            <w:r>
              <w:t xml:space="preserve"> b</w:t>
            </w:r>
            <w:r w:rsidRPr="009D6915">
              <w:t xml:space="preserve">order guard officers </w:t>
            </w:r>
            <w:r>
              <w:t xml:space="preserve">use </w:t>
            </w:r>
            <w:r w:rsidRPr="009D6915">
              <w:t xml:space="preserve"> VSATIS terminals  as well as document </w:t>
            </w:r>
            <w:r>
              <w:t xml:space="preserve">check and </w:t>
            </w:r>
            <w:r w:rsidRPr="009D6915">
              <w:t xml:space="preserve">examination  equipment of </w:t>
            </w:r>
            <w:r>
              <w:t>the 1</w:t>
            </w:r>
            <w:r w:rsidRPr="0060550C">
              <w:rPr>
                <w:vertAlign w:val="superscript"/>
              </w:rPr>
              <w:t>st</w:t>
            </w:r>
            <w:r>
              <w:t xml:space="preserve"> and, if needed, of the 2</w:t>
            </w:r>
            <w:r w:rsidRPr="0060550C">
              <w:rPr>
                <w:vertAlign w:val="superscript"/>
              </w:rPr>
              <w:t>nd</w:t>
            </w:r>
            <w:r>
              <w:t xml:space="preserve"> l</w:t>
            </w:r>
            <w:r w:rsidRPr="009D6915">
              <w:t xml:space="preserve">ine of </w:t>
            </w:r>
            <w:r>
              <w:t>c</w:t>
            </w:r>
            <w:r w:rsidRPr="009D6915">
              <w:t>ontrol. The</w:t>
            </w:r>
            <w:r>
              <w:t xml:space="preserve"> </w:t>
            </w:r>
            <w:r w:rsidRPr="009D6915">
              <w:t xml:space="preserve">equipment </w:t>
            </w:r>
            <w:r>
              <w:t xml:space="preserve">for checking the FTD travelers </w:t>
            </w:r>
            <w:r w:rsidRPr="009D6915">
              <w:t xml:space="preserve">needs to be </w:t>
            </w:r>
            <w:r>
              <w:t>renewed:</w:t>
            </w:r>
            <w:r w:rsidRPr="0069242F">
              <w:rPr>
                <w:lang w:val="pt-BR"/>
              </w:rPr>
              <w:t xml:space="preserve"> </w:t>
            </w:r>
            <w:r w:rsidRPr="00CC0584">
              <w:rPr>
                <w:rFonts w:eastAsia="Calibri"/>
              </w:rPr>
              <w:t>UV light sources</w:t>
            </w:r>
            <w:r>
              <w:rPr>
                <w:rFonts w:eastAsia="Calibri"/>
              </w:rPr>
              <w:t>, border stamps, magnifiers</w:t>
            </w:r>
            <w:r w:rsidRPr="00CC0584">
              <w:rPr>
                <w:rFonts w:eastAsia="Calibri"/>
              </w:rPr>
              <w:t xml:space="preserve"> and other </w:t>
            </w:r>
            <w:r>
              <w:rPr>
                <w:rFonts w:eastAsia="Calibri"/>
              </w:rPr>
              <w:t xml:space="preserve">document examination </w:t>
            </w:r>
            <w:r w:rsidRPr="00CC0584">
              <w:rPr>
                <w:rFonts w:eastAsia="Calibri"/>
              </w:rPr>
              <w:t>equipment</w:t>
            </w:r>
            <w:r>
              <w:rPr>
                <w:rFonts w:eastAsia="Calibri"/>
              </w:rPr>
              <w:t xml:space="preserve"> at the 1</w:t>
            </w:r>
            <w:r w:rsidRPr="0060550C">
              <w:rPr>
                <w:rFonts w:eastAsia="Calibri"/>
                <w:vertAlign w:val="superscript"/>
              </w:rPr>
              <w:t>st</w:t>
            </w:r>
            <w:r>
              <w:rPr>
                <w:rFonts w:eastAsia="Calibri"/>
              </w:rPr>
              <w:t xml:space="preserve"> line of control shall be renewed during the 2014-2020 </w:t>
            </w:r>
            <w:r w:rsidRPr="00CC0584">
              <w:rPr>
                <w:rFonts w:eastAsia="Calibri"/>
              </w:rPr>
              <w:t>period</w:t>
            </w:r>
            <w:r>
              <w:rPr>
                <w:rFonts w:eastAsia="Calibri"/>
              </w:rPr>
              <w:t>, and the devices used for person identification</w:t>
            </w:r>
            <w:r w:rsidRPr="00CC0584">
              <w:rPr>
                <w:rFonts w:eastAsia="Calibri"/>
              </w:rPr>
              <w:t>, travel document verification an</w:t>
            </w:r>
            <w:r>
              <w:rPr>
                <w:rFonts w:eastAsia="Calibri"/>
              </w:rPr>
              <w:t>d vehicle inspection at the 2</w:t>
            </w:r>
            <w:r w:rsidRPr="0060550C">
              <w:rPr>
                <w:rFonts w:eastAsia="Calibri"/>
                <w:vertAlign w:val="superscript"/>
              </w:rPr>
              <w:t>nd</w:t>
            </w:r>
            <w:r>
              <w:rPr>
                <w:rFonts w:eastAsia="Calibri"/>
              </w:rPr>
              <w:t xml:space="preserve"> line of control – equipment also need to be replaced</w:t>
            </w:r>
            <w:r>
              <w:t>.</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lastRenderedPageBreak/>
              <w:t>2.2</w:t>
            </w:r>
          </w:p>
        </w:tc>
        <w:tc>
          <w:tcPr>
            <w:tcW w:w="8789" w:type="dxa"/>
          </w:tcPr>
          <w:p w:rsidR="00153D25" w:rsidRPr="00ED2AC9" w:rsidRDefault="002F5CD9" w:rsidP="00D05F28">
            <w:pPr>
              <w:pStyle w:val="Text1"/>
              <w:spacing w:before="0" w:after="0"/>
              <w:ind w:left="0"/>
              <w:rPr>
                <w:rFonts w:ascii="Calibri" w:hAnsi="Calibri"/>
                <w:i/>
                <w:sz w:val="22"/>
                <w:szCs w:val="22"/>
              </w:rPr>
            </w:pPr>
            <w:r>
              <w:rPr>
                <w:rFonts w:ascii="Calibri" w:hAnsi="Calibri" w:cstheme="minorHAnsi"/>
                <w:b/>
                <w:sz w:val="22"/>
                <w:szCs w:val="22"/>
              </w:rPr>
              <w:t>P</w:t>
            </w:r>
            <w:r w:rsidR="00153D25" w:rsidRPr="00ED2AC9">
              <w:rPr>
                <w:rFonts w:ascii="Calibri" w:hAnsi="Calibri" w:cstheme="minorHAnsi"/>
                <w:b/>
                <w:sz w:val="22"/>
                <w:szCs w:val="22"/>
              </w:rPr>
              <w:t xml:space="preserve">rocurement of </w:t>
            </w:r>
            <w:r w:rsidR="00D05F28" w:rsidRPr="00D05F28">
              <w:rPr>
                <w:rFonts w:ascii="Calibri" w:hAnsi="Calibri" w:cstheme="minorHAnsi"/>
                <w:b/>
                <w:sz w:val="22"/>
                <w:szCs w:val="22"/>
              </w:rPr>
              <w:t>portable devices for checking travel documents of the</w:t>
            </w:r>
            <w:r w:rsidR="00D05F28" w:rsidRPr="00D05F28" w:rsidDel="001B4418">
              <w:rPr>
                <w:rFonts w:ascii="Calibri" w:hAnsi="Calibri" w:cstheme="minorHAnsi"/>
                <w:b/>
                <w:sz w:val="22"/>
                <w:szCs w:val="22"/>
              </w:rPr>
              <w:t xml:space="preserve"> </w:t>
            </w:r>
            <w:r w:rsidR="00D05F28" w:rsidRPr="00D05F28">
              <w:rPr>
                <w:rFonts w:ascii="Calibri" w:hAnsi="Calibri" w:cstheme="minorHAnsi"/>
                <w:b/>
                <w:sz w:val="22"/>
                <w:szCs w:val="22"/>
              </w:rPr>
              <w:t>FRTD passengers</w:t>
            </w:r>
            <w:r w:rsidR="00D05F28" w:rsidRPr="00ED2AC9" w:rsidDel="00D05F28">
              <w:rPr>
                <w:rFonts w:ascii="Calibri" w:hAnsi="Calibri" w:cstheme="minorHAnsi"/>
                <w:b/>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beneficiary: SBGS)</w:t>
            </w:r>
          </w:p>
          <w:p w:rsidR="00ED2AC9" w:rsidRPr="00ED2AC9" w:rsidRDefault="00FC088A" w:rsidP="001B0A49">
            <w:pPr>
              <w:pStyle w:val="Text1"/>
              <w:ind w:left="0"/>
              <w:rPr>
                <w:rFonts w:ascii="Calibri" w:hAnsi="Calibri" w:cstheme="minorHAnsi"/>
                <w:b/>
                <w:sz w:val="22"/>
                <w:szCs w:val="22"/>
              </w:rPr>
            </w:pPr>
            <w:r w:rsidRPr="00FC088A">
              <w:rPr>
                <w:rFonts w:ascii="Calibri" w:eastAsia="Calibri" w:hAnsi="Calibri"/>
                <w:sz w:val="22"/>
                <w:szCs w:val="22"/>
              </w:rPr>
              <w:t xml:space="preserve">It is planned to upgrade computers and scanning equipment sets used for </w:t>
            </w:r>
            <w:r w:rsidR="002F5CD9">
              <w:rPr>
                <w:rFonts w:ascii="Calibri" w:eastAsia="Calibri" w:hAnsi="Calibri"/>
                <w:sz w:val="22"/>
                <w:szCs w:val="22"/>
              </w:rPr>
              <w:t xml:space="preserve">the </w:t>
            </w:r>
            <w:r w:rsidRPr="00FC088A">
              <w:rPr>
                <w:rFonts w:ascii="Calibri" w:eastAsia="Calibri" w:hAnsi="Calibri"/>
                <w:sz w:val="22"/>
                <w:szCs w:val="22"/>
              </w:rPr>
              <w:t>verification of travel documents in trains.</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t>2.3</w:t>
            </w:r>
          </w:p>
        </w:tc>
        <w:tc>
          <w:tcPr>
            <w:tcW w:w="8789" w:type="dxa"/>
          </w:tcPr>
          <w:p w:rsidR="00153D25" w:rsidRPr="00ED2AC9" w:rsidRDefault="002F5CD9" w:rsidP="00153D25">
            <w:pPr>
              <w:pStyle w:val="Text1"/>
              <w:spacing w:after="0" w:line="276" w:lineRule="auto"/>
              <w:ind w:left="0"/>
              <w:rPr>
                <w:rFonts w:ascii="Calibri" w:hAnsi="Calibri"/>
                <w:i/>
                <w:sz w:val="22"/>
                <w:szCs w:val="22"/>
              </w:rPr>
            </w:pPr>
            <w:r>
              <w:rPr>
                <w:rFonts w:ascii="Calibri" w:hAnsi="Calibri" w:cstheme="minorHAnsi"/>
                <w:b/>
                <w:sz w:val="22"/>
                <w:szCs w:val="22"/>
              </w:rPr>
              <w:t>R</w:t>
            </w:r>
            <w:r w:rsidR="00153D25" w:rsidRPr="00ED2AC9">
              <w:rPr>
                <w:rFonts w:ascii="Calibri" w:hAnsi="Calibri" w:cstheme="minorHAnsi"/>
                <w:b/>
                <w:sz w:val="22"/>
                <w:szCs w:val="22"/>
              </w:rPr>
              <w:t>eplacement of hardware and software for border guards</w:t>
            </w:r>
            <w:r w:rsidR="00ED2AC9" w:rsidRPr="00ED2AC9">
              <w:rPr>
                <w:rFonts w:ascii="Calibri" w:hAnsi="Calibri" w:cstheme="minorHAnsi"/>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beneficiary: SBGS)</w:t>
            </w:r>
          </w:p>
          <w:p w:rsidR="00ED2AC9" w:rsidRPr="00ED2AC9" w:rsidRDefault="0079265A" w:rsidP="00977E31">
            <w:pPr>
              <w:pStyle w:val="Text1"/>
              <w:ind w:left="0"/>
              <w:rPr>
                <w:rFonts w:ascii="Calibri" w:hAnsi="Calibri" w:cstheme="minorHAnsi"/>
                <w:b/>
                <w:sz w:val="22"/>
                <w:szCs w:val="22"/>
              </w:rPr>
            </w:pPr>
            <w:r w:rsidRPr="0079265A">
              <w:rPr>
                <w:rFonts w:ascii="Calibri" w:eastAsia="Calibri" w:hAnsi="Calibri"/>
                <w:sz w:val="22"/>
                <w:szCs w:val="22"/>
              </w:rPr>
              <w:t xml:space="preserve">Considering the depreciation rates of the computer-based equipment purchased for STS needs through the EBF, a gradual replacement of hardware and software used for border checks of FRTD/FTD </w:t>
            </w:r>
            <w:r w:rsidR="003C4602">
              <w:rPr>
                <w:rFonts w:ascii="Calibri" w:eastAsia="Calibri" w:hAnsi="Calibri"/>
                <w:sz w:val="22"/>
                <w:szCs w:val="22"/>
              </w:rPr>
              <w:t>travel</w:t>
            </w:r>
            <w:r w:rsidR="00632FEB">
              <w:rPr>
                <w:rFonts w:ascii="Calibri" w:eastAsia="Calibri" w:hAnsi="Calibri"/>
                <w:sz w:val="22"/>
                <w:szCs w:val="22"/>
              </w:rPr>
              <w:t>l</w:t>
            </w:r>
            <w:r w:rsidRPr="0079265A">
              <w:rPr>
                <w:rFonts w:ascii="Calibri" w:eastAsia="Calibri" w:hAnsi="Calibri"/>
                <w:sz w:val="22"/>
                <w:szCs w:val="22"/>
              </w:rPr>
              <w:t>ers is necessary during 2014-2020.</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t>2.4</w:t>
            </w:r>
          </w:p>
        </w:tc>
        <w:tc>
          <w:tcPr>
            <w:tcW w:w="8789" w:type="dxa"/>
          </w:tcPr>
          <w:p w:rsidR="00153D25" w:rsidRDefault="002F5CD9" w:rsidP="00153D25">
            <w:pPr>
              <w:pStyle w:val="Text1"/>
              <w:spacing w:after="0" w:line="276" w:lineRule="auto"/>
              <w:ind w:left="0"/>
              <w:rPr>
                <w:rFonts w:ascii="Calibri" w:hAnsi="Calibri"/>
                <w:i/>
                <w:sz w:val="22"/>
                <w:szCs w:val="22"/>
              </w:rPr>
            </w:pPr>
            <w:r>
              <w:rPr>
                <w:rFonts w:ascii="Calibri" w:hAnsi="Calibri" w:cstheme="minorHAnsi"/>
                <w:b/>
                <w:sz w:val="22"/>
                <w:szCs w:val="22"/>
              </w:rPr>
              <w:t>U</w:t>
            </w:r>
            <w:r w:rsidR="00153D25" w:rsidRPr="00ED2AC9">
              <w:rPr>
                <w:rFonts w:ascii="Calibri" w:hAnsi="Calibri" w:cstheme="minorHAnsi"/>
                <w:b/>
                <w:sz w:val="22"/>
                <w:szCs w:val="22"/>
              </w:rPr>
              <w:t>pgrading of FTD/FRTD subsystem of the information system VSATIS</w:t>
            </w:r>
            <w:r w:rsidR="00ED2AC9" w:rsidRPr="00ED2AC9">
              <w:rPr>
                <w:rFonts w:ascii="Calibri" w:hAnsi="Calibri" w:cstheme="minorHAnsi"/>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beneficiary: SBGS)</w:t>
            </w:r>
          </w:p>
          <w:p w:rsidR="00C52781" w:rsidRPr="00ED2AC9" w:rsidRDefault="00956EB0" w:rsidP="00CF623B">
            <w:pPr>
              <w:pStyle w:val="Text1"/>
              <w:ind w:left="0"/>
              <w:rPr>
                <w:rFonts w:ascii="Calibri" w:hAnsi="Calibri" w:cstheme="minorHAnsi"/>
                <w:b/>
                <w:sz w:val="22"/>
                <w:szCs w:val="22"/>
              </w:rPr>
            </w:pPr>
            <w:r>
              <w:rPr>
                <w:rFonts w:ascii="Calibri" w:eastAsia="Calibri" w:hAnsi="Calibri"/>
                <w:sz w:val="22"/>
                <w:szCs w:val="22"/>
              </w:rPr>
              <w:t xml:space="preserve">State-of-the-art technology–based application servers and software for VSATIS STS subsystem will be purchased. It will ensure reliable border checks of FRTD/FTD passengers at </w:t>
            </w:r>
            <w:r w:rsidR="00267E28">
              <w:rPr>
                <w:rFonts w:ascii="Calibri" w:eastAsia="Calibri" w:hAnsi="Calibri"/>
                <w:sz w:val="22"/>
                <w:szCs w:val="22"/>
              </w:rPr>
              <w:t xml:space="preserve">the </w:t>
            </w:r>
            <w:r>
              <w:rPr>
                <w:rFonts w:ascii="Calibri" w:eastAsia="Calibri" w:hAnsi="Calibri"/>
                <w:sz w:val="22"/>
                <w:szCs w:val="22"/>
              </w:rPr>
              <w:t>BCPs.</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t>2.5</w:t>
            </w:r>
          </w:p>
        </w:tc>
        <w:tc>
          <w:tcPr>
            <w:tcW w:w="8789" w:type="dxa"/>
          </w:tcPr>
          <w:p w:rsidR="00153D25" w:rsidRDefault="00153D25" w:rsidP="00153D25">
            <w:pPr>
              <w:pStyle w:val="Text1"/>
              <w:spacing w:after="0" w:line="276" w:lineRule="auto"/>
              <w:ind w:left="0"/>
              <w:rPr>
                <w:rFonts w:ascii="Calibri" w:hAnsi="Calibri"/>
                <w:i/>
                <w:sz w:val="22"/>
                <w:szCs w:val="22"/>
              </w:rPr>
            </w:pPr>
            <w:r w:rsidRPr="00ED2AC9">
              <w:rPr>
                <w:rFonts w:ascii="Calibri" w:hAnsi="Calibri" w:cstheme="minorHAnsi"/>
                <w:b/>
                <w:sz w:val="22"/>
                <w:szCs w:val="22"/>
              </w:rPr>
              <w:t xml:space="preserve">Wi-Fi installation at </w:t>
            </w:r>
            <w:r w:rsidR="00C300EE">
              <w:rPr>
                <w:rFonts w:ascii="Calibri" w:hAnsi="Calibri" w:cstheme="minorHAnsi"/>
                <w:b/>
                <w:sz w:val="22"/>
                <w:szCs w:val="22"/>
              </w:rPr>
              <w:t xml:space="preserve">the </w:t>
            </w:r>
            <w:proofErr w:type="spellStart"/>
            <w:r w:rsidRPr="00ED2AC9">
              <w:rPr>
                <w:rFonts w:ascii="Calibri" w:hAnsi="Calibri" w:cstheme="minorHAnsi"/>
                <w:b/>
                <w:sz w:val="22"/>
                <w:szCs w:val="22"/>
              </w:rPr>
              <w:t>Kybartai</w:t>
            </w:r>
            <w:proofErr w:type="spellEnd"/>
            <w:r w:rsidRPr="00ED2AC9">
              <w:rPr>
                <w:rFonts w:ascii="Calibri" w:hAnsi="Calibri" w:cstheme="minorHAnsi"/>
                <w:b/>
                <w:sz w:val="22"/>
                <w:szCs w:val="22"/>
              </w:rPr>
              <w:t xml:space="preserve"> Rail</w:t>
            </w:r>
            <w:r w:rsidR="006F5A54">
              <w:rPr>
                <w:rFonts w:ascii="Calibri" w:hAnsi="Calibri" w:cstheme="minorHAnsi"/>
                <w:b/>
                <w:sz w:val="22"/>
                <w:szCs w:val="22"/>
              </w:rPr>
              <w:t>way</w:t>
            </w:r>
            <w:r w:rsidRPr="00ED2AC9">
              <w:rPr>
                <w:rFonts w:ascii="Calibri" w:hAnsi="Calibri" w:cstheme="minorHAnsi"/>
                <w:b/>
                <w:sz w:val="22"/>
                <w:szCs w:val="22"/>
              </w:rPr>
              <w:t xml:space="preserve"> BCP</w:t>
            </w:r>
            <w:r w:rsidR="00ED2AC9" w:rsidRPr="00ED2AC9">
              <w:rPr>
                <w:rFonts w:ascii="Calibri" w:hAnsi="Calibri" w:cstheme="minorHAnsi"/>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beneficiary: SBGS)</w:t>
            </w:r>
          </w:p>
          <w:p w:rsidR="00B856A7" w:rsidRDefault="00B856A7" w:rsidP="00B856A7">
            <w:pPr>
              <w:autoSpaceDE w:val="0"/>
              <w:autoSpaceDN w:val="0"/>
              <w:adjustRightInd w:val="0"/>
              <w:spacing w:before="120" w:after="120"/>
              <w:jc w:val="both"/>
            </w:pPr>
            <w:r w:rsidRPr="009850C8">
              <w:rPr>
                <w:rFonts w:eastAsia="Calibri"/>
              </w:rPr>
              <w:t xml:space="preserve">A determined transit route </w:t>
            </w:r>
            <w:r w:rsidR="00076A6B">
              <w:rPr>
                <w:rFonts w:eastAsia="Calibri"/>
              </w:rPr>
              <w:t>along the</w:t>
            </w:r>
            <w:r w:rsidRPr="009850C8">
              <w:rPr>
                <w:rFonts w:eastAsia="Calibri"/>
              </w:rPr>
              <w:t xml:space="preserve"> 227-kilometer railway line </w:t>
            </w:r>
            <w:proofErr w:type="spellStart"/>
            <w:r w:rsidRPr="009850C8">
              <w:rPr>
                <w:rFonts w:eastAsia="Calibri"/>
              </w:rPr>
              <w:t>Kena</w:t>
            </w:r>
            <w:proofErr w:type="spellEnd"/>
            <w:r w:rsidRPr="009850C8">
              <w:rPr>
                <w:rFonts w:eastAsia="Calibri"/>
              </w:rPr>
              <w:t>–Vilnius–Kaunas–</w:t>
            </w:r>
            <w:proofErr w:type="spellStart"/>
            <w:r w:rsidRPr="009850C8">
              <w:rPr>
                <w:rFonts w:eastAsia="Calibri"/>
              </w:rPr>
              <w:t>Kybartai</w:t>
            </w:r>
            <w:proofErr w:type="spellEnd"/>
            <w:r w:rsidRPr="009850C8">
              <w:rPr>
                <w:rFonts w:eastAsia="Calibri"/>
              </w:rPr>
              <w:t xml:space="preserve"> is used for the purpose of FRTD </w:t>
            </w:r>
            <w:r w:rsidR="003C4602">
              <w:rPr>
                <w:rFonts w:eastAsia="Calibri"/>
              </w:rPr>
              <w:t>travel</w:t>
            </w:r>
            <w:r w:rsidRPr="009850C8">
              <w:rPr>
                <w:rFonts w:eastAsia="Calibri"/>
              </w:rPr>
              <w:t>ers. Border checks of trains and FRTD travelers are carried out</w:t>
            </w:r>
            <w:r w:rsidR="00076A6B">
              <w:rPr>
                <w:rFonts w:eastAsia="Calibri"/>
              </w:rPr>
              <w:t>,</w:t>
            </w:r>
            <w:r w:rsidRPr="009850C8">
              <w:rPr>
                <w:rFonts w:eastAsia="Calibri"/>
              </w:rPr>
              <w:t xml:space="preserve"> when </w:t>
            </w:r>
            <w:r w:rsidR="00076A6B">
              <w:rPr>
                <w:rFonts w:eastAsia="Calibri"/>
              </w:rPr>
              <w:t xml:space="preserve">the </w:t>
            </w:r>
            <w:r w:rsidRPr="009850C8">
              <w:rPr>
                <w:rFonts w:eastAsia="Calibri"/>
              </w:rPr>
              <w:t xml:space="preserve">trains stop at </w:t>
            </w:r>
            <w:proofErr w:type="spellStart"/>
            <w:r w:rsidRPr="009850C8">
              <w:rPr>
                <w:rFonts w:eastAsia="Calibri"/>
              </w:rPr>
              <w:t>Kena</w:t>
            </w:r>
            <w:proofErr w:type="spellEnd"/>
            <w:r w:rsidRPr="009850C8">
              <w:rPr>
                <w:rFonts w:eastAsia="Calibri"/>
              </w:rPr>
              <w:t xml:space="preserve"> and </w:t>
            </w:r>
            <w:proofErr w:type="spellStart"/>
            <w:r w:rsidRPr="009850C8">
              <w:rPr>
                <w:rFonts w:eastAsia="Calibri"/>
              </w:rPr>
              <w:t>Kybartai</w:t>
            </w:r>
            <w:proofErr w:type="spellEnd"/>
            <w:r w:rsidRPr="009850C8">
              <w:rPr>
                <w:rFonts w:eastAsia="Calibri"/>
              </w:rPr>
              <w:t xml:space="preserve"> rail BCP’s.</w:t>
            </w:r>
          </w:p>
          <w:p w:rsidR="00B856A7" w:rsidRPr="00B856A7" w:rsidRDefault="00B856A7" w:rsidP="00B856A7">
            <w:pPr>
              <w:autoSpaceDE w:val="0"/>
              <w:autoSpaceDN w:val="0"/>
              <w:adjustRightInd w:val="0"/>
              <w:spacing w:before="120" w:after="120"/>
              <w:jc w:val="both"/>
            </w:pPr>
            <w:r>
              <w:t>Currently,</w:t>
            </w:r>
            <w:r w:rsidRPr="00B856A7">
              <w:t xml:space="preserve"> at the </w:t>
            </w:r>
            <w:proofErr w:type="spellStart"/>
            <w:r w:rsidRPr="00B856A7">
              <w:t>Kena</w:t>
            </w:r>
            <w:proofErr w:type="spellEnd"/>
            <w:r w:rsidRPr="00B856A7">
              <w:t xml:space="preserve"> BCP</w:t>
            </w:r>
            <w:r w:rsidR="00076A6B">
              <w:t>,</w:t>
            </w:r>
            <w:r w:rsidRPr="00B856A7">
              <w:t xml:space="preserve"> a W</w:t>
            </w:r>
            <w:r w:rsidR="00AF30A9">
              <w:t>i</w:t>
            </w:r>
            <w:r w:rsidRPr="00B856A7">
              <w:t>-F</w:t>
            </w:r>
            <w:r w:rsidR="00AF30A9">
              <w:t>i</w:t>
            </w:r>
            <w:r w:rsidRPr="00B856A7">
              <w:t xml:space="preserve"> network is used by border guards that carry out border checks on board of transit trains.</w:t>
            </w:r>
          </w:p>
          <w:p w:rsidR="00B856A7" w:rsidRPr="00B856A7" w:rsidRDefault="00B856A7" w:rsidP="00B856A7">
            <w:pPr>
              <w:autoSpaceDE w:val="0"/>
              <w:autoSpaceDN w:val="0"/>
              <w:adjustRightInd w:val="0"/>
              <w:spacing w:before="120" w:after="120"/>
              <w:jc w:val="both"/>
            </w:pPr>
            <w:r w:rsidRPr="00B856A7">
              <w:t>The principle of the operation of the W</w:t>
            </w:r>
            <w:r w:rsidR="00AF30A9">
              <w:t>i</w:t>
            </w:r>
            <w:r w:rsidRPr="00B856A7">
              <w:t>-F</w:t>
            </w:r>
            <w:r w:rsidR="00AF30A9">
              <w:t>i</w:t>
            </w:r>
            <w:r w:rsidRPr="00B856A7">
              <w:t xml:space="preserve"> network is as follows:</w:t>
            </w:r>
          </w:p>
          <w:p w:rsidR="00B856A7" w:rsidRPr="00B856A7" w:rsidRDefault="00B856A7" w:rsidP="00B856A7">
            <w:pPr>
              <w:autoSpaceDE w:val="0"/>
              <w:autoSpaceDN w:val="0"/>
              <w:adjustRightInd w:val="0"/>
              <w:spacing w:before="120" w:after="120"/>
              <w:jc w:val="both"/>
            </w:pPr>
            <w:r w:rsidRPr="00B856A7">
              <w:t>Two W</w:t>
            </w:r>
            <w:r w:rsidR="00AF30A9">
              <w:t>i</w:t>
            </w:r>
            <w:r w:rsidRPr="00B856A7">
              <w:t>-F</w:t>
            </w:r>
            <w:r w:rsidR="00AF30A9">
              <w:t>i</w:t>
            </w:r>
            <w:r w:rsidRPr="00B856A7">
              <w:t xml:space="preserve"> controllers HP MSM Premium Mobility, which are interconnected  and make a ”team”, i.e. in case of failure of one controller  all functions are automatically taken over by the other,  are installed at the SBGS Headquarters in Vilnius. At </w:t>
            </w:r>
            <w:proofErr w:type="spellStart"/>
            <w:r w:rsidRPr="00B856A7">
              <w:t>Kena</w:t>
            </w:r>
            <w:proofErr w:type="spellEnd"/>
            <w:r w:rsidRPr="00B856A7">
              <w:t xml:space="preserve"> BCP</w:t>
            </w:r>
            <w:r w:rsidR="00076A6B">
              <w:t>,</w:t>
            </w:r>
            <w:r w:rsidRPr="00B856A7">
              <w:t xml:space="preserve"> 16 wireless computer communication stations HP MSM-466 with antennas HP Outdoor 6dBi/2.4GHz</w:t>
            </w:r>
            <w:r w:rsidR="00076A6B">
              <w:t xml:space="preserve"> are installed</w:t>
            </w:r>
            <w:r w:rsidRPr="00B856A7">
              <w:t xml:space="preserve">, which are designed for outdoor use at </w:t>
            </w:r>
            <w:r w:rsidR="00076A6B">
              <w:t>in any</w:t>
            </w:r>
            <w:r w:rsidRPr="00B856A7">
              <w:t xml:space="preserve"> weather condition; 7 switches Cisco IE-3000, which are also design</w:t>
            </w:r>
            <w:r w:rsidR="00076A6B">
              <w:t>ed</w:t>
            </w:r>
            <w:r w:rsidRPr="00B856A7">
              <w:t xml:space="preserve"> for outdoor use </w:t>
            </w:r>
            <w:r w:rsidR="00076A6B">
              <w:t>in any</w:t>
            </w:r>
            <w:r w:rsidRPr="00B856A7">
              <w:t xml:space="preserve"> weather conditions, are installed in locked boxes. The equipment is powered using Power-over-Ethernet technology</w:t>
            </w:r>
            <w:r w:rsidR="00076A6B">
              <w:t>,</w:t>
            </w:r>
            <w:r w:rsidRPr="00B856A7">
              <w:t xml:space="preserve"> allow</w:t>
            </w:r>
            <w:r w:rsidR="00076A6B">
              <w:t>ing</w:t>
            </w:r>
            <w:r w:rsidRPr="00B856A7">
              <w:t xml:space="preserve"> not to</w:t>
            </w:r>
            <w:r w:rsidR="00DB394E">
              <w:t xml:space="preserve"> </w:t>
            </w:r>
            <w:r w:rsidRPr="00B856A7">
              <w:t>use</w:t>
            </w:r>
            <w:r w:rsidR="00DB394E">
              <w:t xml:space="preserve"> </w:t>
            </w:r>
            <w:r w:rsidRPr="00B856A7">
              <w:t>an additional high-voltage line.</w:t>
            </w:r>
          </w:p>
          <w:p w:rsidR="00B856A7" w:rsidRPr="00B856A7" w:rsidRDefault="00076A6B" w:rsidP="00B856A7">
            <w:pPr>
              <w:autoSpaceDE w:val="0"/>
              <w:autoSpaceDN w:val="0"/>
              <w:adjustRightInd w:val="0"/>
              <w:spacing w:before="120" w:after="120"/>
              <w:jc w:val="both"/>
            </w:pPr>
            <w:r>
              <w:t>The b</w:t>
            </w:r>
            <w:r w:rsidR="00B856A7" w:rsidRPr="00B856A7">
              <w:t xml:space="preserve">order guards carrying out border checks at </w:t>
            </w:r>
            <w:proofErr w:type="spellStart"/>
            <w:r w:rsidR="00B856A7" w:rsidRPr="00B856A7">
              <w:t>Kybartai</w:t>
            </w:r>
            <w:proofErr w:type="spellEnd"/>
            <w:r w:rsidR="00B856A7" w:rsidRPr="00B856A7">
              <w:t xml:space="preserve"> BCP, which is located close to the border, use a mobile operator network for communication. Since the currently used mobile communication standards are insufficient to meet the needs in respect of checking of inbound and outbound transit</w:t>
            </w:r>
            <w:r>
              <w:t>,</w:t>
            </w:r>
            <w:r w:rsidR="00B856A7" w:rsidRPr="00B856A7">
              <w:t xml:space="preserve"> it would be </w:t>
            </w:r>
            <w:r>
              <w:t>desirable</w:t>
            </w:r>
            <w:r w:rsidR="00B856A7" w:rsidRPr="00B856A7">
              <w:t xml:space="preserve"> to install a WI-FI network for communication.</w:t>
            </w:r>
          </w:p>
          <w:p w:rsidR="00D03945" w:rsidRPr="00ED2AC9" w:rsidRDefault="00B856A7" w:rsidP="00137862">
            <w:pPr>
              <w:autoSpaceDE w:val="0"/>
              <w:autoSpaceDN w:val="0"/>
              <w:adjustRightInd w:val="0"/>
              <w:spacing w:before="120" w:after="120"/>
              <w:jc w:val="both"/>
              <w:rPr>
                <w:rFonts w:cstheme="minorHAnsi"/>
                <w:b/>
              </w:rPr>
            </w:pPr>
            <w:r w:rsidRPr="00B856A7">
              <w:t xml:space="preserve">The technological solutions and capacity of wireless communication to be used at the </w:t>
            </w:r>
            <w:proofErr w:type="spellStart"/>
            <w:r w:rsidRPr="00B856A7">
              <w:t>Kybartai</w:t>
            </w:r>
            <w:proofErr w:type="spellEnd"/>
            <w:r w:rsidRPr="00B856A7">
              <w:t xml:space="preserve"> BCP are as follows: as per detail design, a </w:t>
            </w:r>
            <w:r w:rsidR="00076A6B">
              <w:t>s</w:t>
            </w:r>
            <w:r w:rsidR="00137862">
              <w:t>pecified</w:t>
            </w:r>
            <w:r w:rsidRPr="00B856A7">
              <w:t xml:space="preserve"> number of wireless communication stations </w:t>
            </w:r>
            <w:r w:rsidRPr="00B856A7">
              <w:lastRenderedPageBreak/>
              <w:t xml:space="preserve">with antennas both designed for the outdoor use in </w:t>
            </w:r>
            <w:r w:rsidR="00076A6B">
              <w:t>any</w:t>
            </w:r>
            <w:r w:rsidRPr="00B856A7">
              <w:t xml:space="preserve"> weather conditions will be installed. The equipment will operate on the basis of Power-over Ethernet technology. As </w:t>
            </w:r>
            <w:r w:rsidR="00076A6B">
              <w:t>the</w:t>
            </w:r>
            <w:r w:rsidRPr="00B856A7">
              <w:t xml:space="preserve"> duration </w:t>
            </w:r>
            <w:r w:rsidR="00076A6B">
              <w:t xml:space="preserve">of stops </w:t>
            </w:r>
            <w:r w:rsidRPr="00B856A7">
              <w:t>of transit trains is limited</w:t>
            </w:r>
            <w:r w:rsidR="00076A6B">
              <w:t>,</w:t>
            </w:r>
            <w:r w:rsidRPr="00B856A7">
              <w:t xml:space="preserve"> in time Wi-Fi communication would </w:t>
            </w:r>
            <w:r w:rsidR="00076A6B">
              <w:t xml:space="preserve">very much </w:t>
            </w:r>
            <w:r w:rsidRPr="00B856A7">
              <w:t xml:space="preserve">help to shorten the duration of checks of FRTD </w:t>
            </w:r>
            <w:r w:rsidR="003C4602">
              <w:t>travel</w:t>
            </w:r>
            <w:r w:rsidRPr="00B856A7">
              <w:t>ers, and consequently a bigger number of FRTD travelers would undergo border checks during the same period of time.</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lastRenderedPageBreak/>
              <w:t>2.6</w:t>
            </w:r>
          </w:p>
        </w:tc>
        <w:tc>
          <w:tcPr>
            <w:tcW w:w="8789" w:type="dxa"/>
          </w:tcPr>
          <w:p w:rsidR="00153D25" w:rsidRDefault="00076A6B" w:rsidP="00153D25">
            <w:pPr>
              <w:pStyle w:val="Text1"/>
              <w:spacing w:after="0" w:line="276" w:lineRule="auto"/>
              <w:ind w:left="0"/>
              <w:rPr>
                <w:rFonts w:ascii="Calibri" w:hAnsi="Calibri"/>
                <w:i/>
                <w:sz w:val="22"/>
                <w:szCs w:val="22"/>
              </w:rPr>
            </w:pPr>
            <w:r>
              <w:rPr>
                <w:rFonts w:ascii="Calibri" w:hAnsi="Calibri" w:cstheme="minorHAnsi"/>
                <w:b/>
                <w:sz w:val="22"/>
                <w:szCs w:val="22"/>
              </w:rPr>
              <w:t>R</w:t>
            </w:r>
            <w:r w:rsidR="00153D25" w:rsidRPr="00ED2AC9">
              <w:rPr>
                <w:rFonts w:ascii="Calibri" w:hAnsi="Calibri" w:cstheme="minorHAnsi"/>
                <w:b/>
                <w:sz w:val="22"/>
                <w:szCs w:val="22"/>
              </w:rPr>
              <w:t>eplacement of the STS domain controller and other software</w:t>
            </w:r>
            <w:r w:rsidR="00ED2AC9" w:rsidRPr="00ED2AC9">
              <w:rPr>
                <w:rFonts w:ascii="Calibri" w:hAnsi="Calibri" w:cstheme="minorHAnsi"/>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beneficiary: SBGS)</w:t>
            </w:r>
          </w:p>
          <w:p w:rsidR="00A92F79" w:rsidRPr="00A92F79" w:rsidRDefault="00A92F79" w:rsidP="00076A6B">
            <w:pPr>
              <w:pStyle w:val="Text1"/>
              <w:ind w:left="0"/>
              <w:rPr>
                <w:rFonts w:ascii="Calibri" w:hAnsi="Calibri" w:cstheme="minorHAnsi"/>
                <w:b/>
                <w:sz w:val="22"/>
                <w:szCs w:val="22"/>
              </w:rPr>
            </w:pPr>
            <w:r w:rsidRPr="00A92F79">
              <w:rPr>
                <w:rFonts w:ascii="Calibri" w:eastAsia="Calibri" w:hAnsi="Calibri"/>
                <w:sz w:val="22"/>
                <w:szCs w:val="22"/>
              </w:rPr>
              <w:t>Considering the depreciation rates of computers purchased under the Special Kaliningrad Transit Programme</w:t>
            </w:r>
            <w:r>
              <w:rPr>
                <w:rFonts w:ascii="Calibri" w:eastAsia="Calibri" w:hAnsi="Calibri"/>
                <w:sz w:val="22"/>
                <w:szCs w:val="22"/>
              </w:rPr>
              <w:t xml:space="preserve"> 2004–2006</w:t>
            </w:r>
            <w:r w:rsidRPr="00A92F79">
              <w:rPr>
                <w:rFonts w:ascii="Calibri" w:eastAsia="Calibri" w:hAnsi="Calibri"/>
                <w:sz w:val="22"/>
                <w:szCs w:val="22"/>
              </w:rPr>
              <w:t xml:space="preserve">, </w:t>
            </w:r>
            <w:r w:rsidR="00076A6B">
              <w:rPr>
                <w:rFonts w:ascii="Calibri" w:eastAsia="Calibri" w:hAnsi="Calibri"/>
                <w:sz w:val="22"/>
                <w:szCs w:val="22"/>
              </w:rPr>
              <w:t xml:space="preserve">the </w:t>
            </w:r>
            <w:r w:rsidRPr="00A92F79">
              <w:rPr>
                <w:rFonts w:ascii="Calibri" w:eastAsia="Calibri" w:hAnsi="Calibri"/>
                <w:sz w:val="22"/>
                <w:szCs w:val="22"/>
              </w:rPr>
              <w:t xml:space="preserve">renewal of the domain controller and other software, as well as </w:t>
            </w:r>
            <w:r w:rsidR="00076A6B">
              <w:rPr>
                <w:rFonts w:ascii="Calibri" w:eastAsia="Calibri" w:hAnsi="Calibri"/>
                <w:sz w:val="22"/>
                <w:szCs w:val="22"/>
              </w:rPr>
              <w:t xml:space="preserve">the </w:t>
            </w:r>
            <w:r w:rsidRPr="00A92F79">
              <w:rPr>
                <w:rFonts w:ascii="Calibri" w:eastAsia="Calibri" w:hAnsi="Calibri"/>
                <w:sz w:val="22"/>
                <w:szCs w:val="22"/>
              </w:rPr>
              <w:t>purchase of Windows server licenses etc. are necessary during 2014-2020.</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t>2.7</w:t>
            </w:r>
          </w:p>
        </w:tc>
        <w:tc>
          <w:tcPr>
            <w:tcW w:w="8789" w:type="dxa"/>
          </w:tcPr>
          <w:p w:rsidR="00153D25" w:rsidRDefault="00076A6B" w:rsidP="00ED2AC9">
            <w:pPr>
              <w:pStyle w:val="Text1"/>
              <w:spacing w:after="0" w:line="276" w:lineRule="auto"/>
              <w:ind w:left="0"/>
              <w:rPr>
                <w:rFonts w:ascii="Calibri" w:hAnsi="Calibri"/>
                <w:i/>
                <w:sz w:val="22"/>
                <w:szCs w:val="22"/>
              </w:rPr>
            </w:pPr>
            <w:r>
              <w:rPr>
                <w:rFonts w:ascii="Calibri" w:hAnsi="Calibri" w:cstheme="minorHAnsi"/>
                <w:b/>
                <w:sz w:val="22"/>
                <w:szCs w:val="22"/>
              </w:rPr>
              <w:t>I</w:t>
            </w:r>
            <w:r w:rsidR="00D05F28">
              <w:rPr>
                <w:rFonts w:ascii="Calibri" w:hAnsi="Calibri" w:cstheme="minorHAnsi"/>
                <w:b/>
                <w:sz w:val="22"/>
                <w:szCs w:val="22"/>
              </w:rPr>
              <w:t>mprovement</w:t>
            </w:r>
            <w:r w:rsidR="00153D25" w:rsidRPr="00ED2AC9">
              <w:rPr>
                <w:rFonts w:ascii="Calibri" w:hAnsi="Calibri" w:cstheme="minorHAnsi"/>
                <w:b/>
                <w:sz w:val="22"/>
                <w:szCs w:val="22"/>
              </w:rPr>
              <w:t xml:space="preserve"> of </w:t>
            </w:r>
            <w:r w:rsidR="00D05F28">
              <w:rPr>
                <w:rFonts w:ascii="Calibri" w:hAnsi="Calibri" w:cstheme="minorHAnsi"/>
                <w:b/>
                <w:sz w:val="22"/>
                <w:szCs w:val="22"/>
              </w:rPr>
              <w:t xml:space="preserve">the </w:t>
            </w:r>
            <w:proofErr w:type="spellStart"/>
            <w:r w:rsidR="00153D25" w:rsidRPr="00ED2AC9">
              <w:rPr>
                <w:rFonts w:ascii="Calibri" w:hAnsi="Calibri" w:cstheme="minorHAnsi"/>
                <w:b/>
                <w:sz w:val="22"/>
                <w:szCs w:val="22"/>
              </w:rPr>
              <w:t>Kybartai</w:t>
            </w:r>
            <w:proofErr w:type="spellEnd"/>
            <w:r w:rsidR="00153D25" w:rsidRPr="00ED2AC9">
              <w:rPr>
                <w:rFonts w:ascii="Calibri" w:hAnsi="Calibri" w:cstheme="minorHAnsi"/>
                <w:b/>
                <w:sz w:val="22"/>
                <w:szCs w:val="22"/>
              </w:rPr>
              <w:t xml:space="preserve"> </w:t>
            </w:r>
            <w:r w:rsidR="00557443">
              <w:rPr>
                <w:rFonts w:ascii="Calibri" w:hAnsi="Calibri" w:cstheme="minorHAnsi"/>
                <w:b/>
                <w:sz w:val="22"/>
                <w:szCs w:val="22"/>
              </w:rPr>
              <w:t>R</w:t>
            </w:r>
            <w:r w:rsidR="00AD703C">
              <w:rPr>
                <w:rFonts w:ascii="Calibri" w:hAnsi="Calibri" w:cstheme="minorHAnsi"/>
                <w:b/>
                <w:sz w:val="22"/>
                <w:szCs w:val="22"/>
              </w:rPr>
              <w:t xml:space="preserve">oad </w:t>
            </w:r>
            <w:r w:rsidR="00153D25" w:rsidRPr="00ED2AC9">
              <w:rPr>
                <w:rFonts w:ascii="Calibri" w:hAnsi="Calibri" w:cstheme="minorHAnsi"/>
                <w:b/>
                <w:sz w:val="22"/>
                <w:szCs w:val="22"/>
              </w:rPr>
              <w:t>BCP</w:t>
            </w:r>
            <w:r w:rsidR="00ED2AC9" w:rsidRPr="00ED2AC9">
              <w:rPr>
                <w:rFonts w:ascii="Calibri" w:hAnsi="Calibri" w:cstheme="minorHAnsi"/>
                <w:sz w:val="22"/>
                <w:szCs w:val="22"/>
              </w:rPr>
              <w:t xml:space="preserve"> </w:t>
            </w:r>
            <w:r w:rsidR="00D05F28" w:rsidRPr="00ED2AC9">
              <w:rPr>
                <w:rFonts w:ascii="Calibri" w:hAnsi="Calibri" w:cstheme="minorHAnsi"/>
                <w:b/>
                <w:sz w:val="22"/>
                <w:szCs w:val="22"/>
              </w:rPr>
              <w:t>infrastructure</w:t>
            </w:r>
            <w:r w:rsidR="00D05F28" w:rsidRPr="00ED2AC9">
              <w:rPr>
                <w:rFonts w:ascii="Calibri" w:eastAsiaTheme="minorHAnsi" w:hAnsi="Calibri"/>
                <w:i/>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 xml:space="preserve">beneficiary: </w:t>
            </w:r>
            <w:r w:rsidR="00ED2AC9" w:rsidRPr="00ED2AC9">
              <w:rPr>
                <w:rFonts w:asciiTheme="minorHAnsi" w:hAnsiTheme="minorHAnsi"/>
                <w:i/>
                <w:sz w:val="20"/>
                <w:szCs w:val="20"/>
              </w:rPr>
              <w:t>Directorate of Border Crossing Infrastructure</w:t>
            </w:r>
            <w:r w:rsidR="00ED2AC9" w:rsidRPr="00ED2AC9">
              <w:rPr>
                <w:rFonts w:ascii="Calibri" w:hAnsi="Calibri"/>
                <w:i/>
                <w:sz w:val="22"/>
                <w:szCs w:val="22"/>
              </w:rPr>
              <w:t>)</w:t>
            </w:r>
          </w:p>
          <w:p w:rsidR="00ED2AC9" w:rsidRPr="00ED2AC9" w:rsidRDefault="00F557DF" w:rsidP="00ED2AC9">
            <w:pPr>
              <w:pStyle w:val="Text1"/>
              <w:spacing w:after="0"/>
              <w:ind w:left="0"/>
              <w:rPr>
                <w:rFonts w:ascii="Calibri" w:eastAsia="Calibri" w:hAnsi="Calibri"/>
                <w:sz w:val="22"/>
                <w:szCs w:val="22"/>
              </w:rPr>
            </w:pPr>
            <w:r>
              <w:rPr>
                <w:rFonts w:ascii="Calibri" w:eastAsia="Calibri" w:hAnsi="Calibri"/>
                <w:sz w:val="22"/>
                <w:szCs w:val="22"/>
              </w:rPr>
              <w:t xml:space="preserve">The </w:t>
            </w:r>
            <w:r w:rsidR="00ED2AC9" w:rsidRPr="00ED2AC9">
              <w:rPr>
                <w:rFonts w:ascii="Calibri" w:eastAsia="Calibri" w:hAnsi="Calibri"/>
                <w:sz w:val="22"/>
                <w:szCs w:val="22"/>
              </w:rPr>
              <w:t>Directorate of the Border Crossing Infrastructure, implementing the STS within its competence</w:t>
            </w:r>
            <w:r>
              <w:rPr>
                <w:rFonts w:ascii="Calibri" w:eastAsia="Calibri" w:hAnsi="Calibri"/>
                <w:sz w:val="22"/>
                <w:szCs w:val="22"/>
              </w:rPr>
              <w:t>,</w:t>
            </w:r>
            <w:r w:rsidR="00ED2AC9" w:rsidRPr="00ED2AC9">
              <w:rPr>
                <w:rFonts w:ascii="Calibri" w:eastAsia="Calibri" w:hAnsi="Calibri"/>
                <w:sz w:val="22"/>
                <w:szCs w:val="22"/>
              </w:rPr>
              <w:t xml:space="preserve"> perform</w:t>
            </w:r>
            <w:r>
              <w:rPr>
                <w:rFonts w:ascii="Calibri" w:eastAsia="Calibri" w:hAnsi="Calibri"/>
                <w:sz w:val="22"/>
                <w:szCs w:val="22"/>
              </w:rPr>
              <w:t>s</w:t>
            </w:r>
            <w:r w:rsidR="00ED2AC9" w:rsidRPr="00ED2AC9">
              <w:rPr>
                <w:rFonts w:ascii="Calibri" w:eastAsia="Calibri" w:hAnsi="Calibri"/>
                <w:sz w:val="22"/>
                <w:szCs w:val="22"/>
              </w:rPr>
              <w:t xml:space="preserve"> the construction and the reconstruction of the </w:t>
            </w:r>
            <w:proofErr w:type="spellStart"/>
            <w:r w:rsidR="00ED2AC9" w:rsidRPr="00ED2AC9">
              <w:rPr>
                <w:rFonts w:ascii="Calibri" w:eastAsia="Calibri" w:hAnsi="Calibri"/>
                <w:sz w:val="22"/>
                <w:szCs w:val="22"/>
              </w:rPr>
              <w:t>Kybartai</w:t>
            </w:r>
            <w:proofErr w:type="spellEnd"/>
            <w:r w:rsidR="00ED2AC9" w:rsidRPr="00ED2AC9">
              <w:rPr>
                <w:rFonts w:ascii="Calibri" w:eastAsia="Calibri" w:hAnsi="Calibri"/>
                <w:sz w:val="22"/>
                <w:szCs w:val="22"/>
              </w:rPr>
              <w:t xml:space="preserve"> road BCP infrastructure, </w:t>
            </w:r>
            <w:r>
              <w:rPr>
                <w:rFonts w:ascii="Calibri" w:eastAsia="Calibri" w:hAnsi="Calibri"/>
                <w:sz w:val="22"/>
                <w:szCs w:val="22"/>
              </w:rPr>
              <w:t>and</w:t>
            </w:r>
            <w:r w:rsidR="00ED2AC9" w:rsidRPr="00ED2AC9">
              <w:rPr>
                <w:rFonts w:ascii="Calibri" w:eastAsia="Calibri" w:hAnsi="Calibri"/>
                <w:sz w:val="22"/>
                <w:szCs w:val="22"/>
              </w:rPr>
              <w:t xml:space="preserve"> carry out the maintenance and </w:t>
            </w:r>
            <w:r>
              <w:rPr>
                <w:rFonts w:ascii="Calibri" w:eastAsia="Calibri" w:hAnsi="Calibri"/>
                <w:sz w:val="22"/>
                <w:szCs w:val="22"/>
              </w:rPr>
              <w:t xml:space="preserve">the </w:t>
            </w:r>
            <w:r w:rsidR="00ED2AC9" w:rsidRPr="00ED2AC9">
              <w:rPr>
                <w:rFonts w:ascii="Calibri" w:eastAsia="Calibri" w:hAnsi="Calibri"/>
                <w:sz w:val="22"/>
                <w:szCs w:val="22"/>
              </w:rPr>
              <w:t xml:space="preserve">replacement of the installed the border inspection equipment. The existing infrastructure is not convenient for </w:t>
            </w:r>
            <w:r>
              <w:rPr>
                <w:rFonts w:ascii="Calibri" w:eastAsia="Calibri" w:hAnsi="Calibri"/>
                <w:sz w:val="22"/>
                <w:szCs w:val="22"/>
              </w:rPr>
              <w:t xml:space="preserve">an </w:t>
            </w:r>
            <w:r w:rsidR="00ED2AC9" w:rsidRPr="00ED2AC9">
              <w:rPr>
                <w:rFonts w:ascii="Calibri" w:eastAsia="Calibri" w:hAnsi="Calibri"/>
                <w:sz w:val="22"/>
                <w:szCs w:val="22"/>
              </w:rPr>
              <w:t xml:space="preserve">increasing transport </w:t>
            </w:r>
            <w:r>
              <w:rPr>
                <w:rFonts w:ascii="Calibri" w:eastAsia="Calibri" w:hAnsi="Calibri"/>
                <w:sz w:val="22"/>
                <w:szCs w:val="22"/>
              </w:rPr>
              <w:t>volume via</w:t>
            </w:r>
            <w:r w:rsidR="00ED2AC9" w:rsidRPr="00ED2AC9">
              <w:rPr>
                <w:rFonts w:ascii="Calibri" w:eastAsia="Calibri" w:hAnsi="Calibri"/>
                <w:sz w:val="22"/>
                <w:szCs w:val="22"/>
              </w:rPr>
              <w:t xml:space="preserve"> this BCP. The main border inspection infrastructure of the incoming transport is equipped in the departure direction. For the mentioned reason</w:t>
            </w:r>
            <w:r>
              <w:rPr>
                <w:rFonts w:ascii="Calibri" w:eastAsia="Calibri" w:hAnsi="Calibri"/>
                <w:sz w:val="22"/>
                <w:szCs w:val="22"/>
              </w:rPr>
              <w:t>,</w:t>
            </w:r>
            <w:r w:rsidR="00ED2AC9" w:rsidRPr="00ED2AC9">
              <w:rPr>
                <w:rFonts w:ascii="Calibri" w:eastAsia="Calibri" w:hAnsi="Calibri"/>
                <w:sz w:val="22"/>
                <w:szCs w:val="22"/>
              </w:rPr>
              <w:t xml:space="preserve"> the border inspection procedures of the transport means and the persons crossing the border </w:t>
            </w:r>
            <w:r>
              <w:rPr>
                <w:rFonts w:ascii="Calibri" w:eastAsia="Calibri" w:hAnsi="Calibri"/>
                <w:sz w:val="22"/>
                <w:szCs w:val="22"/>
              </w:rPr>
              <w:t>is time consuming</w:t>
            </w:r>
            <w:r w:rsidR="00ED2AC9" w:rsidRPr="00ED2AC9">
              <w:rPr>
                <w:rFonts w:ascii="Calibri" w:eastAsia="Calibri" w:hAnsi="Calibri"/>
                <w:sz w:val="22"/>
                <w:szCs w:val="22"/>
              </w:rPr>
              <w:t xml:space="preserve">. In order to </w:t>
            </w:r>
            <w:r>
              <w:rPr>
                <w:rFonts w:ascii="Calibri" w:eastAsia="Calibri" w:hAnsi="Calibri"/>
                <w:sz w:val="22"/>
                <w:szCs w:val="22"/>
              </w:rPr>
              <w:t>speed up</w:t>
            </w:r>
            <w:r w:rsidR="00ED2AC9" w:rsidRPr="00ED2AC9">
              <w:rPr>
                <w:rFonts w:ascii="Calibri" w:eastAsia="Calibri" w:hAnsi="Calibri"/>
                <w:sz w:val="22"/>
                <w:szCs w:val="22"/>
              </w:rPr>
              <w:t xml:space="preserve"> the transport </w:t>
            </w:r>
            <w:r>
              <w:rPr>
                <w:rFonts w:ascii="Calibri" w:eastAsia="Calibri" w:hAnsi="Calibri"/>
                <w:sz w:val="22"/>
                <w:szCs w:val="22"/>
              </w:rPr>
              <w:t>volume</w:t>
            </w:r>
            <w:r w:rsidR="00B836E4">
              <w:rPr>
                <w:rFonts w:ascii="Calibri" w:eastAsia="Calibri" w:hAnsi="Calibri"/>
                <w:sz w:val="22"/>
                <w:szCs w:val="22"/>
              </w:rPr>
              <w:t xml:space="preserve"> </w:t>
            </w:r>
            <w:r>
              <w:rPr>
                <w:rFonts w:ascii="Calibri" w:eastAsia="Calibri" w:hAnsi="Calibri"/>
                <w:sz w:val="22"/>
                <w:szCs w:val="22"/>
              </w:rPr>
              <w:t>c</w:t>
            </w:r>
            <w:r w:rsidR="00ED2AC9" w:rsidRPr="00ED2AC9">
              <w:rPr>
                <w:rFonts w:ascii="Calibri" w:eastAsia="Calibri" w:hAnsi="Calibri"/>
                <w:sz w:val="22"/>
                <w:szCs w:val="22"/>
              </w:rPr>
              <w:t xml:space="preserve">rossing time of the passengers (including the persons </w:t>
            </w:r>
            <w:r w:rsidR="003C4602">
              <w:rPr>
                <w:rFonts w:ascii="Calibri" w:eastAsia="Calibri" w:hAnsi="Calibri"/>
                <w:sz w:val="22"/>
                <w:szCs w:val="22"/>
              </w:rPr>
              <w:t>trave</w:t>
            </w:r>
            <w:r w:rsidR="001F15AF">
              <w:rPr>
                <w:rFonts w:ascii="Calibri" w:eastAsia="Calibri" w:hAnsi="Calibri"/>
                <w:sz w:val="22"/>
                <w:szCs w:val="22"/>
              </w:rPr>
              <w:t>l</w:t>
            </w:r>
            <w:r w:rsidR="003C4602">
              <w:rPr>
                <w:rFonts w:ascii="Calibri" w:eastAsia="Calibri" w:hAnsi="Calibri"/>
                <w:sz w:val="22"/>
                <w:szCs w:val="22"/>
              </w:rPr>
              <w:t>ling</w:t>
            </w:r>
            <w:r w:rsidR="00ED2AC9" w:rsidRPr="00ED2AC9">
              <w:rPr>
                <w:rFonts w:ascii="Calibri" w:eastAsia="Calibri" w:hAnsi="Calibri"/>
                <w:sz w:val="22"/>
                <w:szCs w:val="22"/>
              </w:rPr>
              <w:t xml:space="preserve"> with FTD), it </w:t>
            </w:r>
            <w:r>
              <w:rPr>
                <w:rFonts w:ascii="Calibri" w:eastAsia="Calibri" w:hAnsi="Calibri"/>
                <w:sz w:val="22"/>
                <w:szCs w:val="22"/>
              </w:rPr>
              <w:t>has been decided</w:t>
            </w:r>
            <w:r w:rsidR="00ED2AC9" w:rsidRPr="00ED2AC9">
              <w:rPr>
                <w:rFonts w:ascii="Calibri" w:eastAsia="Calibri" w:hAnsi="Calibri"/>
                <w:sz w:val="22"/>
                <w:szCs w:val="22"/>
              </w:rPr>
              <w:t xml:space="preserve"> to reconstruct </w:t>
            </w:r>
            <w:r>
              <w:rPr>
                <w:rFonts w:ascii="Calibri" w:eastAsia="Calibri" w:hAnsi="Calibri"/>
                <w:sz w:val="22"/>
                <w:szCs w:val="22"/>
              </w:rPr>
              <w:t xml:space="preserve">and </w:t>
            </w:r>
            <w:r w:rsidR="00ED2AC9" w:rsidRPr="00ED2AC9">
              <w:rPr>
                <w:rFonts w:ascii="Calibri" w:eastAsia="Calibri" w:hAnsi="Calibri"/>
                <w:sz w:val="22"/>
                <w:szCs w:val="22"/>
              </w:rPr>
              <w:t>reorgani</w:t>
            </w:r>
            <w:r w:rsidR="00DB70AC">
              <w:rPr>
                <w:rFonts w:ascii="Calibri" w:eastAsia="Calibri" w:hAnsi="Calibri"/>
                <w:sz w:val="22"/>
                <w:szCs w:val="22"/>
              </w:rPr>
              <w:t>s</w:t>
            </w:r>
            <w:r w:rsidR="00ED2AC9" w:rsidRPr="00ED2AC9">
              <w:rPr>
                <w:rFonts w:ascii="Calibri" w:eastAsia="Calibri" w:hAnsi="Calibri"/>
                <w:sz w:val="22"/>
                <w:szCs w:val="22"/>
              </w:rPr>
              <w:t xml:space="preserve">e the </w:t>
            </w:r>
            <w:proofErr w:type="spellStart"/>
            <w:r w:rsidR="00ED2AC9" w:rsidRPr="00ED2AC9">
              <w:rPr>
                <w:rFonts w:ascii="Calibri" w:eastAsia="Calibri" w:hAnsi="Calibri"/>
                <w:sz w:val="22"/>
                <w:szCs w:val="22"/>
              </w:rPr>
              <w:t>Kybartai</w:t>
            </w:r>
            <w:proofErr w:type="spellEnd"/>
            <w:r w:rsidR="00ED2AC9" w:rsidRPr="00ED2AC9">
              <w:rPr>
                <w:rFonts w:ascii="Calibri" w:eastAsia="Calibri" w:hAnsi="Calibri"/>
                <w:sz w:val="22"/>
                <w:szCs w:val="22"/>
              </w:rPr>
              <w:t xml:space="preserve"> road BCP infrastructure. </w:t>
            </w:r>
          </w:p>
          <w:p w:rsidR="00ED2AC9" w:rsidRPr="00ED2AC9" w:rsidRDefault="00ED2AC9" w:rsidP="00ED2AC9">
            <w:pPr>
              <w:pStyle w:val="Text1"/>
              <w:spacing w:after="0"/>
              <w:ind w:left="0"/>
              <w:rPr>
                <w:rFonts w:ascii="Calibri" w:eastAsia="Calibri" w:hAnsi="Calibri"/>
                <w:sz w:val="22"/>
                <w:szCs w:val="22"/>
              </w:rPr>
            </w:pPr>
            <w:r w:rsidRPr="00ED2AC9">
              <w:rPr>
                <w:rFonts w:ascii="Calibri" w:eastAsia="Calibri" w:hAnsi="Calibri"/>
                <w:sz w:val="22"/>
                <w:szCs w:val="22"/>
              </w:rPr>
              <w:t xml:space="preserve">In 2013, </w:t>
            </w:r>
            <w:r w:rsidR="00F557DF" w:rsidRPr="00F557DF">
              <w:rPr>
                <w:rFonts w:ascii="Calibri" w:eastAsia="Calibri" w:hAnsi="Calibri"/>
                <w:sz w:val="22"/>
                <w:szCs w:val="22"/>
              </w:rPr>
              <w:t xml:space="preserve">368,870 cars </w:t>
            </w:r>
            <w:r w:rsidR="00F557DF">
              <w:rPr>
                <w:rFonts w:ascii="Calibri" w:eastAsia="Calibri" w:hAnsi="Calibri"/>
                <w:sz w:val="22"/>
                <w:szCs w:val="22"/>
              </w:rPr>
              <w:t xml:space="preserve">crossed the </w:t>
            </w:r>
            <w:proofErr w:type="spellStart"/>
            <w:r w:rsidRPr="00ED2AC9">
              <w:rPr>
                <w:rFonts w:ascii="Calibri" w:eastAsia="Calibri" w:hAnsi="Calibri"/>
                <w:sz w:val="22"/>
                <w:szCs w:val="22"/>
              </w:rPr>
              <w:t>Kybartai</w:t>
            </w:r>
            <w:proofErr w:type="spellEnd"/>
            <w:r w:rsidRPr="00ED2AC9">
              <w:rPr>
                <w:rFonts w:ascii="Calibri" w:eastAsia="Calibri" w:hAnsi="Calibri"/>
                <w:sz w:val="22"/>
                <w:szCs w:val="22"/>
              </w:rPr>
              <w:t xml:space="preserve"> road BCP, of which 224,232 cars were registered in non-EU countries, and 42,251 Russian citizens were </w:t>
            </w:r>
            <w:r w:rsidR="00B836E4">
              <w:rPr>
                <w:rFonts w:ascii="Calibri" w:eastAsia="Calibri" w:hAnsi="Calibri"/>
                <w:sz w:val="22"/>
                <w:szCs w:val="22"/>
              </w:rPr>
              <w:t>t</w:t>
            </w:r>
            <w:r w:rsidR="003C4602">
              <w:rPr>
                <w:rFonts w:ascii="Calibri" w:eastAsia="Calibri" w:hAnsi="Calibri"/>
                <w:sz w:val="22"/>
                <w:szCs w:val="22"/>
              </w:rPr>
              <w:t>rave</w:t>
            </w:r>
            <w:r w:rsidR="001F15AF">
              <w:rPr>
                <w:rFonts w:ascii="Calibri" w:eastAsia="Calibri" w:hAnsi="Calibri"/>
                <w:sz w:val="22"/>
                <w:szCs w:val="22"/>
              </w:rPr>
              <w:t>l</w:t>
            </w:r>
            <w:r w:rsidR="003C4602">
              <w:rPr>
                <w:rFonts w:ascii="Calibri" w:eastAsia="Calibri" w:hAnsi="Calibri"/>
                <w:sz w:val="22"/>
                <w:szCs w:val="22"/>
              </w:rPr>
              <w:t>ling</w:t>
            </w:r>
            <w:r w:rsidRPr="00ED2AC9">
              <w:rPr>
                <w:rFonts w:ascii="Calibri" w:eastAsia="Calibri" w:hAnsi="Calibri"/>
                <w:sz w:val="22"/>
                <w:szCs w:val="22"/>
              </w:rPr>
              <w:t xml:space="preserve"> with FTD.</w:t>
            </w:r>
          </w:p>
          <w:p w:rsidR="00ED2AC9" w:rsidRPr="00ED2AC9" w:rsidRDefault="00ED2AC9" w:rsidP="00ED2AC9">
            <w:pPr>
              <w:pStyle w:val="Text1"/>
              <w:spacing w:after="0"/>
              <w:ind w:left="0"/>
              <w:rPr>
                <w:rFonts w:ascii="Calibri" w:eastAsia="Calibri" w:hAnsi="Calibri"/>
                <w:sz w:val="22"/>
                <w:szCs w:val="22"/>
              </w:rPr>
            </w:pPr>
            <w:r w:rsidRPr="00ED2AC9">
              <w:rPr>
                <w:rFonts w:ascii="Calibri" w:eastAsia="Calibri" w:hAnsi="Calibri"/>
                <w:sz w:val="22"/>
                <w:szCs w:val="22"/>
              </w:rPr>
              <w:t xml:space="preserve">According </w:t>
            </w:r>
            <w:r w:rsidR="00F557DF">
              <w:rPr>
                <w:rFonts w:ascii="Calibri" w:eastAsia="Calibri" w:hAnsi="Calibri"/>
                <w:sz w:val="22"/>
                <w:szCs w:val="22"/>
              </w:rPr>
              <w:t xml:space="preserve">to </w:t>
            </w:r>
            <w:r w:rsidRPr="00ED2AC9">
              <w:rPr>
                <w:rFonts w:ascii="Calibri" w:eastAsia="Calibri" w:hAnsi="Calibri"/>
                <w:sz w:val="22"/>
                <w:szCs w:val="22"/>
              </w:rPr>
              <w:t xml:space="preserve">the project proposals, an indicative cost of the reconstruction of </w:t>
            </w:r>
            <w:r w:rsidR="00D17152">
              <w:rPr>
                <w:rFonts w:ascii="Calibri" w:eastAsia="Calibri" w:hAnsi="Calibri"/>
                <w:sz w:val="22"/>
                <w:szCs w:val="22"/>
              </w:rPr>
              <w:t xml:space="preserve">the </w:t>
            </w:r>
            <w:proofErr w:type="spellStart"/>
            <w:r w:rsidRPr="00ED2AC9">
              <w:rPr>
                <w:rFonts w:ascii="Calibri" w:eastAsia="Calibri" w:hAnsi="Calibri"/>
                <w:sz w:val="22"/>
                <w:szCs w:val="22"/>
              </w:rPr>
              <w:t>Kybartai</w:t>
            </w:r>
            <w:proofErr w:type="spellEnd"/>
            <w:r w:rsidRPr="00ED2AC9">
              <w:rPr>
                <w:rFonts w:ascii="Calibri" w:eastAsia="Calibri" w:hAnsi="Calibri"/>
                <w:sz w:val="22"/>
                <w:szCs w:val="22"/>
              </w:rPr>
              <w:t xml:space="preserve"> road BCP (including the preparation of the technical design) </w:t>
            </w:r>
            <w:r w:rsidR="00F557DF">
              <w:rPr>
                <w:rFonts w:ascii="Calibri" w:eastAsia="Calibri" w:hAnsi="Calibri"/>
                <w:sz w:val="22"/>
                <w:szCs w:val="22"/>
              </w:rPr>
              <w:t xml:space="preserve">amounts to </w:t>
            </w:r>
            <w:r w:rsidRPr="00ED2AC9">
              <w:rPr>
                <w:rFonts w:ascii="Calibri" w:eastAsia="Calibri" w:hAnsi="Calibri"/>
                <w:sz w:val="22"/>
                <w:szCs w:val="22"/>
              </w:rPr>
              <w:t>5.8 M</w:t>
            </w:r>
            <w:r w:rsidR="00F557DF">
              <w:rPr>
                <w:rFonts w:ascii="Calibri" w:eastAsia="Calibri" w:hAnsi="Calibri"/>
                <w:sz w:val="22"/>
                <w:szCs w:val="22"/>
              </w:rPr>
              <w:t xml:space="preserve">illion </w:t>
            </w:r>
            <w:r w:rsidRPr="00ED2AC9">
              <w:rPr>
                <w:rFonts w:ascii="Calibri" w:eastAsia="Calibri" w:hAnsi="Calibri"/>
                <w:sz w:val="22"/>
                <w:szCs w:val="22"/>
              </w:rPr>
              <w:t>EUR. The work will be partly funded from the State budget. The expected work</w:t>
            </w:r>
            <w:r w:rsidR="00F557DF">
              <w:rPr>
                <w:rFonts w:ascii="Calibri" w:eastAsia="Calibri" w:hAnsi="Calibri"/>
                <w:sz w:val="22"/>
                <w:szCs w:val="22"/>
              </w:rPr>
              <w:t xml:space="preserve"> area</w:t>
            </w:r>
            <w:r w:rsidRPr="00ED2AC9">
              <w:rPr>
                <w:rFonts w:ascii="Calibri" w:eastAsia="Calibri" w:hAnsi="Calibri"/>
                <w:sz w:val="22"/>
                <w:szCs w:val="22"/>
              </w:rPr>
              <w:t xml:space="preserve">s are: the reconstruction of the road pavement and the traffic lines in </w:t>
            </w:r>
            <w:r w:rsidR="00F557DF">
              <w:rPr>
                <w:rFonts w:ascii="Calibri" w:eastAsia="Calibri" w:hAnsi="Calibri"/>
                <w:sz w:val="22"/>
                <w:szCs w:val="22"/>
              </w:rPr>
              <w:t xml:space="preserve">the </w:t>
            </w:r>
            <w:r w:rsidRPr="00ED2AC9">
              <w:rPr>
                <w:rFonts w:ascii="Calibri" w:eastAsia="Calibri" w:hAnsi="Calibri"/>
                <w:sz w:val="22"/>
                <w:szCs w:val="22"/>
              </w:rPr>
              <w:t xml:space="preserve">BCP territory, the enlargement of transport parking places, the reconstruction of the traffic management system and </w:t>
            </w:r>
            <w:r w:rsidR="00F557DF">
              <w:rPr>
                <w:rFonts w:ascii="Calibri" w:eastAsia="Calibri" w:hAnsi="Calibri"/>
                <w:sz w:val="22"/>
                <w:szCs w:val="22"/>
              </w:rPr>
              <w:t xml:space="preserve">the </w:t>
            </w:r>
            <w:r w:rsidRPr="00ED2AC9">
              <w:rPr>
                <w:rFonts w:ascii="Calibri" w:eastAsia="Calibri" w:hAnsi="Calibri"/>
                <w:sz w:val="22"/>
                <w:szCs w:val="22"/>
              </w:rPr>
              <w:t xml:space="preserve">replacement </w:t>
            </w:r>
            <w:r w:rsidR="00F557DF">
              <w:rPr>
                <w:rFonts w:ascii="Calibri" w:eastAsia="Calibri" w:hAnsi="Calibri"/>
                <w:sz w:val="22"/>
                <w:szCs w:val="22"/>
              </w:rPr>
              <w:t>of</w:t>
            </w:r>
            <w:r w:rsidRPr="00ED2AC9">
              <w:rPr>
                <w:rFonts w:ascii="Calibri" w:eastAsia="Calibri" w:hAnsi="Calibri"/>
                <w:sz w:val="22"/>
                <w:szCs w:val="22"/>
              </w:rPr>
              <w:t xml:space="preserve"> outdated equipment, the reorganization of the border inspection sites </w:t>
            </w:r>
            <w:r w:rsidR="00F557DF">
              <w:rPr>
                <w:rFonts w:ascii="Calibri" w:eastAsia="Calibri" w:hAnsi="Calibri"/>
                <w:sz w:val="22"/>
                <w:szCs w:val="22"/>
              </w:rPr>
              <w:t>etc</w:t>
            </w:r>
            <w:r w:rsidRPr="00ED2AC9">
              <w:rPr>
                <w:rFonts w:ascii="Calibri" w:eastAsia="Calibri" w:hAnsi="Calibri"/>
                <w:sz w:val="22"/>
                <w:szCs w:val="22"/>
              </w:rPr>
              <w:t>. The specific work, financed by the State budget and by the STS programme</w:t>
            </w:r>
            <w:r w:rsidR="00F557DF">
              <w:rPr>
                <w:rFonts w:ascii="Calibri" w:eastAsia="Calibri" w:hAnsi="Calibri"/>
                <w:sz w:val="22"/>
                <w:szCs w:val="22"/>
              </w:rPr>
              <w:t>,</w:t>
            </w:r>
            <w:r w:rsidRPr="00ED2AC9">
              <w:rPr>
                <w:rFonts w:ascii="Calibri" w:eastAsia="Calibri" w:hAnsi="Calibri"/>
                <w:sz w:val="22"/>
                <w:szCs w:val="22"/>
              </w:rPr>
              <w:t xml:space="preserve"> will be separated and identified during the preparation of the technical design of the </w:t>
            </w:r>
            <w:proofErr w:type="spellStart"/>
            <w:r w:rsidRPr="00ED2AC9">
              <w:rPr>
                <w:rFonts w:ascii="Calibri" w:eastAsia="Calibri" w:hAnsi="Calibri"/>
                <w:sz w:val="22"/>
                <w:szCs w:val="22"/>
              </w:rPr>
              <w:t>Kybartai</w:t>
            </w:r>
            <w:proofErr w:type="spellEnd"/>
            <w:r w:rsidRPr="00ED2AC9">
              <w:rPr>
                <w:rFonts w:ascii="Calibri" w:eastAsia="Calibri" w:hAnsi="Calibri"/>
                <w:sz w:val="22"/>
                <w:szCs w:val="22"/>
              </w:rPr>
              <w:t xml:space="preserve"> road BCP reconstruction. </w:t>
            </w:r>
          </w:p>
          <w:p w:rsidR="00ED2AC9" w:rsidRPr="00ED2AC9" w:rsidRDefault="00ED2AC9" w:rsidP="000A4BBD">
            <w:pPr>
              <w:pStyle w:val="Text1"/>
              <w:ind w:left="0"/>
              <w:rPr>
                <w:rFonts w:ascii="Calibri" w:hAnsi="Calibri" w:cstheme="minorHAnsi"/>
                <w:b/>
                <w:sz w:val="22"/>
                <w:szCs w:val="22"/>
              </w:rPr>
            </w:pPr>
            <w:r w:rsidRPr="00ED2AC9">
              <w:rPr>
                <w:rFonts w:ascii="Calibri" w:eastAsia="Calibri" w:hAnsi="Calibri"/>
                <w:sz w:val="22"/>
                <w:szCs w:val="22"/>
              </w:rPr>
              <w:t xml:space="preserve">The reconstructed </w:t>
            </w:r>
            <w:proofErr w:type="spellStart"/>
            <w:r w:rsidRPr="00ED2AC9">
              <w:rPr>
                <w:rFonts w:ascii="Calibri" w:eastAsia="Calibri" w:hAnsi="Calibri"/>
                <w:sz w:val="22"/>
                <w:szCs w:val="22"/>
              </w:rPr>
              <w:t>Kybartai</w:t>
            </w:r>
            <w:proofErr w:type="spellEnd"/>
            <w:r w:rsidRPr="00ED2AC9">
              <w:rPr>
                <w:rFonts w:ascii="Calibri" w:eastAsia="Calibri" w:hAnsi="Calibri"/>
                <w:sz w:val="22"/>
                <w:szCs w:val="22"/>
              </w:rPr>
              <w:t xml:space="preserve"> road BCP infrastructure will </w:t>
            </w:r>
            <w:r w:rsidR="00F557DF">
              <w:rPr>
                <w:rFonts w:ascii="Calibri" w:eastAsia="Calibri" w:hAnsi="Calibri"/>
                <w:sz w:val="22"/>
                <w:szCs w:val="22"/>
              </w:rPr>
              <w:t xml:space="preserve">not only </w:t>
            </w:r>
            <w:r w:rsidRPr="00ED2AC9">
              <w:rPr>
                <w:rFonts w:ascii="Calibri" w:eastAsia="Calibri" w:hAnsi="Calibri"/>
                <w:sz w:val="22"/>
                <w:szCs w:val="22"/>
              </w:rPr>
              <w:t xml:space="preserve">increase the transport </w:t>
            </w:r>
            <w:r w:rsidR="00F557DF">
              <w:rPr>
                <w:rFonts w:ascii="Calibri" w:eastAsia="Calibri" w:hAnsi="Calibri"/>
                <w:sz w:val="22"/>
                <w:szCs w:val="22"/>
              </w:rPr>
              <w:t>volume and</w:t>
            </w:r>
            <w:r w:rsidRPr="00ED2AC9">
              <w:rPr>
                <w:rFonts w:ascii="Calibri" w:eastAsia="Calibri" w:hAnsi="Calibri"/>
                <w:sz w:val="22"/>
                <w:szCs w:val="22"/>
              </w:rPr>
              <w:t xml:space="preserve"> shorten the border crossing time</w:t>
            </w:r>
            <w:r w:rsidR="00F557DF">
              <w:rPr>
                <w:rFonts w:ascii="Calibri" w:eastAsia="Calibri" w:hAnsi="Calibri"/>
                <w:sz w:val="22"/>
                <w:szCs w:val="22"/>
              </w:rPr>
              <w:t>,</w:t>
            </w:r>
            <w:r w:rsidR="00B836E4">
              <w:rPr>
                <w:rFonts w:ascii="Calibri" w:eastAsia="Calibri" w:hAnsi="Calibri"/>
                <w:sz w:val="22"/>
                <w:szCs w:val="22"/>
              </w:rPr>
              <w:t xml:space="preserve"> </w:t>
            </w:r>
            <w:r w:rsidR="003C4602">
              <w:rPr>
                <w:rFonts w:ascii="Calibri" w:eastAsia="Calibri" w:hAnsi="Calibri"/>
                <w:sz w:val="22"/>
                <w:szCs w:val="22"/>
              </w:rPr>
              <w:t>trave</w:t>
            </w:r>
            <w:r w:rsidR="001F15AF">
              <w:rPr>
                <w:rFonts w:ascii="Calibri" w:eastAsia="Calibri" w:hAnsi="Calibri"/>
                <w:sz w:val="22"/>
                <w:szCs w:val="22"/>
              </w:rPr>
              <w:t>l</w:t>
            </w:r>
            <w:r w:rsidR="003C4602">
              <w:rPr>
                <w:rFonts w:ascii="Calibri" w:eastAsia="Calibri" w:hAnsi="Calibri"/>
                <w:sz w:val="22"/>
                <w:szCs w:val="22"/>
              </w:rPr>
              <w:t>ling</w:t>
            </w:r>
            <w:r w:rsidRPr="00ED2AC9">
              <w:rPr>
                <w:rFonts w:ascii="Calibri" w:eastAsia="Calibri" w:hAnsi="Calibri"/>
                <w:sz w:val="22"/>
                <w:szCs w:val="22"/>
              </w:rPr>
              <w:t xml:space="preserve">, </w:t>
            </w:r>
            <w:r w:rsidR="00F557DF">
              <w:rPr>
                <w:rFonts w:ascii="Calibri" w:eastAsia="Calibri" w:hAnsi="Calibri"/>
                <w:sz w:val="22"/>
                <w:szCs w:val="22"/>
              </w:rPr>
              <w:t xml:space="preserve">but </w:t>
            </w:r>
            <w:r w:rsidRPr="00ED2AC9">
              <w:rPr>
                <w:rFonts w:ascii="Calibri" w:eastAsia="Calibri" w:hAnsi="Calibri"/>
                <w:sz w:val="22"/>
                <w:szCs w:val="22"/>
              </w:rPr>
              <w:t xml:space="preserve">will </w:t>
            </w:r>
            <w:r w:rsidR="00F557DF">
              <w:rPr>
                <w:rFonts w:ascii="Calibri" w:eastAsia="Calibri" w:hAnsi="Calibri"/>
                <w:sz w:val="22"/>
                <w:szCs w:val="22"/>
              </w:rPr>
              <w:t xml:space="preserve">also </w:t>
            </w:r>
            <w:r w:rsidRPr="00ED2AC9">
              <w:rPr>
                <w:rFonts w:ascii="Calibri" w:eastAsia="Calibri" w:hAnsi="Calibri"/>
                <w:sz w:val="22"/>
                <w:szCs w:val="22"/>
              </w:rPr>
              <w:t>improve the working conditions of the SBGS and other border checking officers.</w:t>
            </w:r>
          </w:p>
        </w:tc>
      </w:tr>
      <w:tr w:rsidR="00153D25" w:rsidTr="000F11F0">
        <w:tc>
          <w:tcPr>
            <w:tcW w:w="522" w:type="dxa"/>
          </w:tcPr>
          <w:p w:rsidR="00153D25" w:rsidRPr="00ED2AC9" w:rsidRDefault="00153D25" w:rsidP="00153D25">
            <w:pPr>
              <w:autoSpaceDE w:val="0"/>
              <w:autoSpaceDN w:val="0"/>
              <w:adjustRightInd w:val="0"/>
              <w:spacing w:before="120" w:after="120"/>
            </w:pPr>
            <w:r w:rsidRPr="00ED2AC9">
              <w:t>2.8</w:t>
            </w:r>
          </w:p>
        </w:tc>
        <w:tc>
          <w:tcPr>
            <w:tcW w:w="8789" w:type="dxa"/>
          </w:tcPr>
          <w:p w:rsidR="00153D25" w:rsidRDefault="00F557DF" w:rsidP="00ED2AC9">
            <w:pPr>
              <w:pStyle w:val="Text1"/>
              <w:spacing w:after="0" w:line="276" w:lineRule="auto"/>
              <w:ind w:left="0"/>
              <w:rPr>
                <w:rFonts w:ascii="Calibri" w:hAnsi="Calibri"/>
                <w:i/>
                <w:sz w:val="22"/>
                <w:szCs w:val="22"/>
              </w:rPr>
            </w:pPr>
            <w:r>
              <w:rPr>
                <w:rFonts w:ascii="Calibri" w:hAnsi="Calibri" w:cs="Calibri"/>
                <w:b/>
                <w:sz w:val="22"/>
                <w:szCs w:val="22"/>
              </w:rPr>
              <w:t>I</w:t>
            </w:r>
            <w:r w:rsidR="00153D25" w:rsidRPr="00ED2AC9">
              <w:rPr>
                <w:rFonts w:ascii="Calibri" w:hAnsi="Calibri" w:cs="Calibri"/>
                <w:b/>
                <w:sz w:val="22"/>
                <w:szCs w:val="22"/>
              </w:rPr>
              <w:t xml:space="preserve">nstallation </w:t>
            </w:r>
            <w:r w:rsidR="00153D25" w:rsidRPr="00ED2AC9">
              <w:rPr>
                <w:rFonts w:ascii="Calibri" w:eastAsia="Calibri" w:hAnsi="Calibri" w:cs="Calibri"/>
                <w:b/>
                <w:sz w:val="22"/>
                <w:szCs w:val="22"/>
              </w:rPr>
              <w:t xml:space="preserve">of </w:t>
            </w:r>
            <w:r w:rsidR="00153D25" w:rsidRPr="00ED2AC9">
              <w:rPr>
                <w:rFonts w:ascii="Calibri" w:hAnsi="Calibri" w:cstheme="minorHAnsi"/>
                <w:b/>
                <w:sz w:val="22"/>
                <w:szCs w:val="22"/>
              </w:rPr>
              <w:t xml:space="preserve">additional base equipment for the </w:t>
            </w:r>
            <w:r w:rsidR="00153D25" w:rsidRPr="00ED2AC9">
              <w:rPr>
                <w:rFonts w:ascii="Calibri" w:hAnsi="Calibri" w:cs="Calibri"/>
                <w:b/>
                <w:sz w:val="22"/>
                <w:szCs w:val="22"/>
              </w:rPr>
              <w:t>DMRCS</w:t>
            </w:r>
            <w:r w:rsidR="00ED2AC9" w:rsidRPr="00ED2AC9">
              <w:rPr>
                <w:rFonts w:ascii="Calibri" w:hAnsi="Calibri" w:cs="Calibri"/>
                <w:sz w:val="22"/>
                <w:szCs w:val="22"/>
              </w:rPr>
              <w:t xml:space="preserve"> </w:t>
            </w:r>
            <w:r w:rsidR="00ED2AC9" w:rsidRPr="00ED2AC9">
              <w:rPr>
                <w:rFonts w:ascii="Calibri" w:eastAsiaTheme="minorHAnsi" w:hAnsi="Calibri"/>
                <w:i/>
                <w:sz w:val="22"/>
                <w:szCs w:val="22"/>
              </w:rPr>
              <w:t>(</w:t>
            </w:r>
            <w:r w:rsidR="00ED2AC9" w:rsidRPr="00ED2AC9">
              <w:rPr>
                <w:rFonts w:ascii="Calibri" w:hAnsi="Calibri"/>
                <w:i/>
                <w:sz w:val="22"/>
                <w:szCs w:val="22"/>
              </w:rPr>
              <w:t>beneficiary: ITCD)</w:t>
            </w:r>
          </w:p>
          <w:p w:rsidR="0084168B" w:rsidRPr="00ED2AC9" w:rsidRDefault="0084168B" w:rsidP="00C57FC2">
            <w:pPr>
              <w:pStyle w:val="Text1"/>
              <w:ind w:left="0"/>
              <w:rPr>
                <w:rFonts w:ascii="Calibri" w:hAnsi="Calibri" w:cstheme="minorHAnsi"/>
                <w:b/>
                <w:sz w:val="22"/>
                <w:szCs w:val="22"/>
              </w:rPr>
            </w:pPr>
            <w:r w:rsidRPr="0084168B">
              <w:rPr>
                <w:rFonts w:ascii="Calibri" w:eastAsia="Calibri" w:hAnsi="Calibri"/>
                <w:sz w:val="22"/>
                <w:szCs w:val="22"/>
              </w:rPr>
              <w:t xml:space="preserve">A lot of base stations of DMRCS </w:t>
            </w:r>
            <w:r w:rsidR="00F557DF">
              <w:rPr>
                <w:rFonts w:ascii="Calibri" w:eastAsia="Calibri" w:hAnsi="Calibri"/>
                <w:sz w:val="22"/>
                <w:szCs w:val="22"/>
              </w:rPr>
              <w:t xml:space="preserve">are </w:t>
            </w:r>
            <w:r w:rsidRPr="0084168B">
              <w:rPr>
                <w:rFonts w:ascii="Calibri" w:eastAsia="Calibri" w:hAnsi="Calibri"/>
                <w:sz w:val="22"/>
                <w:szCs w:val="22"/>
              </w:rPr>
              <w:t xml:space="preserve">installed in </w:t>
            </w:r>
            <w:r w:rsidRPr="006940EC">
              <w:rPr>
                <w:rFonts w:ascii="Calibri" w:eastAsia="Calibri" w:hAnsi="Calibri"/>
                <w:sz w:val="22"/>
                <w:szCs w:val="22"/>
              </w:rPr>
              <w:t xml:space="preserve">the </w:t>
            </w:r>
            <w:r w:rsidR="00F825E0">
              <w:rPr>
                <w:rFonts w:ascii="Calibri" w:eastAsia="Calibri" w:hAnsi="Calibri"/>
                <w:sz w:val="22"/>
                <w:szCs w:val="22"/>
              </w:rPr>
              <w:t xml:space="preserve">STS </w:t>
            </w:r>
            <w:r w:rsidR="00F825E0" w:rsidRPr="00024153">
              <w:rPr>
                <w:rFonts w:asciiTheme="minorHAnsi" w:hAnsiTheme="minorHAnsi" w:cstheme="minorHAnsi"/>
                <w:sz w:val="22"/>
                <w:szCs w:val="22"/>
              </w:rPr>
              <w:t xml:space="preserve">route </w:t>
            </w:r>
            <w:proofErr w:type="spellStart"/>
            <w:r w:rsidR="00F825E0" w:rsidRPr="00024153">
              <w:rPr>
                <w:rFonts w:asciiTheme="minorHAnsi" w:hAnsiTheme="minorHAnsi" w:cstheme="minorHAnsi"/>
                <w:sz w:val="22"/>
                <w:szCs w:val="22"/>
              </w:rPr>
              <w:t>Kena–Kybartai</w:t>
            </w:r>
            <w:proofErr w:type="spellEnd"/>
            <w:r w:rsidRPr="0084168B">
              <w:rPr>
                <w:rFonts w:ascii="Calibri" w:eastAsia="Calibri" w:hAnsi="Calibri"/>
                <w:sz w:val="22"/>
                <w:szCs w:val="22"/>
              </w:rPr>
              <w:t xml:space="preserve">, </w:t>
            </w:r>
            <w:r w:rsidR="00F557DF">
              <w:rPr>
                <w:rFonts w:ascii="Calibri" w:eastAsia="Calibri" w:hAnsi="Calibri"/>
                <w:sz w:val="22"/>
                <w:szCs w:val="22"/>
              </w:rPr>
              <w:t>which ensure a proper</w:t>
            </w:r>
            <w:r w:rsidRPr="0084168B">
              <w:rPr>
                <w:rFonts w:ascii="Calibri" w:eastAsia="Calibri" w:hAnsi="Calibri"/>
                <w:sz w:val="22"/>
                <w:szCs w:val="22"/>
              </w:rPr>
              <w:t xml:space="preserve"> cooperation between the border, </w:t>
            </w:r>
            <w:r>
              <w:rPr>
                <w:rFonts w:ascii="Calibri" w:eastAsia="Calibri" w:hAnsi="Calibri"/>
                <w:sz w:val="22"/>
                <w:szCs w:val="22"/>
              </w:rPr>
              <w:t xml:space="preserve">police, </w:t>
            </w:r>
            <w:r w:rsidRPr="0084168B">
              <w:rPr>
                <w:rFonts w:ascii="Calibri" w:eastAsia="Calibri" w:hAnsi="Calibri"/>
                <w:sz w:val="22"/>
                <w:szCs w:val="22"/>
              </w:rPr>
              <w:t xml:space="preserve">public safety forces and the </w:t>
            </w:r>
            <w:r w:rsidR="00C87A8A">
              <w:rPr>
                <w:rFonts w:ascii="Calibri" w:eastAsia="Calibri" w:hAnsi="Calibri"/>
                <w:sz w:val="22"/>
                <w:szCs w:val="22"/>
              </w:rPr>
              <w:t>law enforcement</w:t>
            </w:r>
            <w:r>
              <w:rPr>
                <w:rFonts w:ascii="Calibri" w:eastAsia="Calibri" w:hAnsi="Calibri"/>
                <w:sz w:val="22"/>
                <w:szCs w:val="22"/>
              </w:rPr>
              <w:t xml:space="preserve"> institutions. </w:t>
            </w:r>
            <w:r w:rsidRPr="0084168B">
              <w:rPr>
                <w:rFonts w:ascii="Calibri" w:eastAsia="Calibri" w:hAnsi="Calibri"/>
                <w:sz w:val="22"/>
                <w:szCs w:val="22"/>
              </w:rPr>
              <w:t xml:space="preserve">Installing additional base equipment (base stations, repeaters, command control </w:t>
            </w:r>
            <w:proofErr w:type="spellStart"/>
            <w:r w:rsidRPr="0084168B">
              <w:rPr>
                <w:rFonts w:ascii="Calibri" w:eastAsia="Calibri" w:hAnsi="Calibri"/>
                <w:sz w:val="22"/>
                <w:szCs w:val="22"/>
              </w:rPr>
              <w:t>centers</w:t>
            </w:r>
            <w:proofErr w:type="spellEnd"/>
            <w:r w:rsidRPr="0084168B">
              <w:rPr>
                <w:rFonts w:ascii="Calibri" w:eastAsia="Calibri" w:hAnsi="Calibri"/>
                <w:sz w:val="22"/>
                <w:szCs w:val="22"/>
              </w:rPr>
              <w:t xml:space="preserve"> and their workstations, telecommunications equipment) </w:t>
            </w:r>
            <w:r w:rsidR="00691820">
              <w:rPr>
                <w:rFonts w:ascii="Calibri" w:eastAsia="Calibri" w:hAnsi="Calibri"/>
                <w:sz w:val="22"/>
                <w:szCs w:val="22"/>
              </w:rPr>
              <w:t xml:space="preserve">along </w:t>
            </w:r>
            <w:r w:rsidR="006940EC">
              <w:rPr>
                <w:rFonts w:ascii="Calibri" w:eastAsia="Calibri" w:hAnsi="Calibri"/>
                <w:sz w:val="22"/>
                <w:szCs w:val="22"/>
              </w:rPr>
              <w:t xml:space="preserve">the </w:t>
            </w:r>
            <w:r w:rsidR="00F825E0">
              <w:rPr>
                <w:rFonts w:ascii="Calibri" w:eastAsia="Calibri" w:hAnsi="Calibri"/>
                <w:sz w:val="22"/>
                <w:szCs w:val="22"/>
              </w:rPr>
              <w:t>r</w:t>
            </w:r>
            <w:r w:rsidR="006940EC" w:rsidRPr="006940EC">
              <w:rPr>
                <w:rFonts w:ascii="Calibri" w:eastAsia="Calibri" w:hAnsi="Calibri"/>
                <w:sz w:val="22"/>
                <w:szCs w:val="22"/>
              </w:rPr>
              <w:t xml:space="preserve">ail stretches </w:t>
            </w:r>
            <w:proofErr w:type="spellStart"/>
            <w:r w:rsidR="006940EC" w:rsidRPr="006940EC">
              <w:rPr>
                <w:rFonts w:ascii="Calibri" w:eastAsia="Calibri" w:hAnsi="Calibri"/>
                <w:sz w:val="22"/>
                <w:szCs w:val="22"/>
              </w:rPr>
              <w:t>Kena–Kybartai</w:t>
            </w:r>
            <w:proofErr w:type="spellEnd"/>
            <w:r w:rsidR="006940EC">
              <w:rPr>
                <w:rFonts w:ascii="Calibri" w:eastAsia="Calibri" w:hAnsi="Calibri"/>
                <w:sz w:val="22"/>
                <w:szCs w:val="22"/>
              </w:rPr>
              <w:t xml:space="preserve"> is integral part of </w:t>
            </w:r>
            <w:r w:rsidR="00F557DF">
              <w:rPr>
                <w:rFonts w:ascii="Calibri" w:eastAsia="Calibri" w:hAnsi="Calibri"/>
                <w:sz w:val="22"/>
                <w:szCs w:val="22"/>
              </w:rPr>
              <w:t>a</w:t>
            </w:r>
            <w:r w:rsidR="006940EC">
              <w:rPr>
                <w:rFonts w:ascii="Calibri" w:eastAsia="Calibri" w:hAnsi="Calibri"/>
                <w:sz w:val="22"/>
                <w:szCs w:val="22"/>
              </w:rPr>
              <w:t xml:space="preserve"> smooth STS</w:t>
            </w:r>
            <w:r w:rsidR="006940EC" w:rsidRPr="006940EC">
              <w:rPr>
                <w:rFonts w:ascii="Calibri" w:eastAsia="Calibri" w:hAnsi="Calibri"/>
                <w:sz w:val="22"/>
                <w:szCs w:val="22"/>
              </w:rPr>
              <w:t>.</w:t>
            </w:r>
            <w:r w:rsidR="006940EC">
              <w:rPr>
                <w:rFonts w:eastAsia="Calibri"/>
              </w:rPr>
              <w:t xml:space="preserve"> </w:t>
            </w:r>
          </w:p>
        </w:tc>
      </w:tr>
    </w:tbl>
    <w:p w:rsidR="00EA30AD" w:rsidRDefault="00EA30AD" w:rsidP="00ED2AC9">
      <w:pPr>
        <w:spacing w:after="120"/>
        <w:jc w:val="both"/>
        <w:rPr>
          <w:rFonts w:asciiTheme="minorHAnsi" w:hAnsiTheme="minorHAnsi" w:cstheme="minorHAnsi"/>
          <w:b/>
        </w:rPr>
      </w:pPr>
    </w:p>
    <w:p w:rsidR="00ED2AC9" w:rsidRDefault="00D65751" w:rsidP="00ED2AC9">
      <w:pPr>
        <w:spacing w:after="120"/>
        <w:jc w:val="both"/>
        <w:rPr>
          <w:rFonts w:asciiTheme="minorHAnsi" w:hAnsiTheme="minorHAnsi" w:cstheme="minorHAnsi"/>
          <w:b/>
        </w:rPr>
      </w:pPr>
      <w:r>
        <w:rPr>
          <w:rFonts w:asciiTheme="minorHAnsi" w:hAnsiTheme="minorHAnsi" w:cstheme="minorHAnsi"/>
          <w:b/>
        </w:rPr>
        <w:lastRenderedPageBreak/>
        <w:t>National objective</w:t>
      </w:r>
      <w:r w:rsidR="00775E54">
        <w:rPr>
          <w:rFonts w:asciiTheme="minorHAnsi" w:hAnsiTheme="minorHAnsi" w:cstheme="minorHAnsi"/>
          <w:b/>
        </w:rPr>
        <w:t xml:space="preserve"> 3</w:t>
      </w:r>
      <w:r w:rsidR="00ED2AC9" w:rsidRPr="00ED2AC9">
        <w:rPr>
          <w:rFonts w:asciiTheme="minorHAnsi" w:hAnsiTheme="minorHAnsi" w:cstheme="minorHAnsi"/>
          <w:b/>
        </w:rPr>
        <w:t xml:space="preserve">: </w:t>
      </w:r>
      <w:r w:rsidR="00676196">
        <w:rPr>
          <w:rFonts w:asciiTheme="minorHAnsi" w:hAnsiTheme="minorHAnsi" w:cstheme="minorHAnsi"/>
          <w:b/>
        </w:rPr>
        <w:t>D</w:t>
      </w:r>
      <w:r w:rsidR="00ED2AC9" w:rsidRPr="00ED2AC9">
        <w:rPr>
          <w:rFonts w:asciiTheme="minorHAnsi" w:hAnsiTheme="minorHAnsi" w:cstheme="minorHAnsi"/>
          <w:b/>
        </w:rPr>
        <w:t>evelopment of the electronic control system of transit trains proceeding from the Russian Federation to the Kaliningrad Region of the Russian Federation and back through the territory of the Republic of Lithuania</w:t>
      </w:r>
    </w:p>
    <w:tbl>
      <w:tblPr>
        <w:tblStyle w:val="TableGrid"/>
        <w:tblW w:w="0" w:type="auto"/>
        <w:tblInd w:w="720" w:type="dxa"/>
        <w:tblLook w:val="04A0"/>
      </w:tblPr>
      <w:tblGrid>
        <w:gridCol w:w="522"/>
        <w:gridCol w:w="8789"/>
      </w:tblGrid>
      <w:tr w:rsidR="00ED2AC9" w:rsidTr="000F11F0">
        <w:tc>
          <w:tcPr>
            <w:tcW w:w="522" w:type="dxa"/>
          </w:tcPr>
          <w:p w:rsidR="00ED2AC9" w:rsidRPr="00ED2AC9" w:rsidRDefault="00ED2AC9" w:rsidP="00ED2AC9">
            <w:pPr>
              <w:autoSpaceDE w:val="0"/>
              <w:autoSpaceDN w:val="0"/>
              <w:adjustRightInd w:val="0"/>
              <w:spacing w:before="120" w:after="120"/>
            </w:pPr>
            <w:r>
              <w:t>3</w:t>
            </w:r>
            <w:r w:rsidRPr="00ED2AC9">
              <w:t>.</w:t>
            </w:r>
            <w:r>
              <w:t>1</w:t>
            </w:r>
          </w:p>
        </w:tc>
        <w:tc>
          <w:tcPr>
            <w:tcW w:w="8789" w:type="dxa"/>
          </w:tcPr>
          <w:p w:rsidR="00ED2AC9" w:rsidRDefault="00F557DF" w:rsidP="00ED2AC9">
            <w:pPr>
              <w:pStyle w:val="Text1"/>
              <w:spacing w:after="0" w:line="276" w:lineRule="auto"/>
              <w:ind w:left="0"/>
              <w:rPr>
                <w:rFonts w:ascii="Calibri" w:hAnsi="Calibri"/>
                <w:i/>
                <w:sz w:val="22"/>
                <w:szCs w:val="22"/>
              </w:rPr>
            </w:pPr>
            <w:r>
              <w:rPr>
                <w:rFonts w:asciiTheme="minorHAnsi" w:hAnsiTheme="minorHAnsi" w:cstheme="minorHAnsi"/>
                <w:b/>
                <w:sz w:val="22"/>
                <w:szCs w:val="22"/>
              </w:rPr>
              <w:t>R</w:t>
            </w:r>
            <w:r w:rsidR="00ED2AC9" w:rsidRPr="00ED2AC9">
              <w:rPr>
                <w:rFonts w:asciiTheme="minorHAnsi" w:hAnsiTheme="minorHAnsi" w:cstheme="minorHAnsi"/>
                <w:b/>
                <w:sz w:val="22"/>
                <w:szCs w:val="22"/>
              </w:rPr>
              <w:t>eplacement of the roof-mounted equipment on trains</w:t>
            </w:r>
            <w:r w:rsidR="00ED2AC9" w:rsidRPr="00ED2AC9">
              <w:rPr>
                <w:rFonts w:ascii="Calibri" w:eastAsiaTheme="minorHAnsi" w:hAnsi="Calibri"/>
                <w:i/>
                <w:sz w:val="22"/>
                <w:szCs w:val="22"/>
              </w:rPr>
              <w:t xml:space="preserve"> (</w:t>
            </w:r>
            <w:r w:rsidR="00ED2AC9" w:rsidRPr="00ED2AC9">
              <w:rPr>
                <w:rFonts w:ascii="Calibri" w:hAnsi="Calibri"/>
                <w:i/>
                <w:sz w:val="22"/>
                <w:szCs w:val="22"/>
              </w:rPr>
              <w:t xml:space="preserve">beneficiary: </w:t>
            </w:r>
            <w:r w:rsidR="00ED2AC9">
              <w:rPr>
                <w:rFonts w:ascii="Calibri" w:hAnsi="Calibri"/>
                <w:i/>
                <w:sz w:val="22"/>
                <w:szCs w:val="22"/>
              </w:rPr>
              <w:t>SBGS</w:t>
            </w:r>
            <w:r w:rsidR="00ED2AC9" w:rsidRPr="00ED2AC9">
              <w:rPr>
                <w:rFonts w:ascii="Calibri" w:hAnsi="Calibri"/>
                <w:i/>
                <w:sz w:val="22"/>
                <w:szCs w:val="22"/>
              </w:rPr>
              <w:t>)</w:t>
            </w:r>
          </w:p>
          <w:p w:rsidR="00024153" w:rsidRPr="00ED2AC9" w:rsidRDefault="00C87A8A" w:rsidP="00C34780">
            <w:pPr>
              <w:pStyle w:val="Text1"/>
              <w:ind w:left="0"/>
              <w:rPr>
                <w:rFonts w:ascii="Calibri" w:hAnsi="Calibri" w:cstheme="minorHAnsi"/>
                <w:b/>
                <w:sz w:val="22"/>
                <w:szCs w:val="22"/>
              </w:rPr>
            </w:pPr>
            <w:r w:rsidRPr="00F825E0">
              <w:rPr>
                <w:rFonts w:asciiTheme="minorHAnsi" w:hAnsiTheme="minorHAnsi" w:cstheme="minorHAnsi"/>
                <w:sz w:val="22"/>
                <w:szCs w:val="22"/>
              </w:rPr>
              <w:t xml:space="preserve">In order to control the transit movement of trains </w:t>
            </w:r>
            <w:r>
              <w:rPr>
                <w:rFonts w:asciiTheme="minorHAnsi" w:hAnsiTheme="minorHAnsi" w:cstheme="minorHAnsi"/>
                <w:sz w:val="22"/>
                <w:szCs w:val="22"/>
              </w:rPr>
              <w:t>between</w:t>
            </w:r>
            <w:r w:rsidRPr="00F825E0">
              <w:rPr>
                <w:rFonts w:asciiTheme="minorHAnsi" w:hAnsiTheme="minorHAnsi" w:cstheme="minorHAnsi"/>
                <w:sz w:val="22"/>
                <w:szCs w:val="22"/>
              </w:rPr>
              <w:t xml:space="preserve"> the Kaliningrad Region </w:t>
            </w:r>
            <w:r>
              <w:rPr>
                <w:rFonts w:asciiTheme="minorHAnsi" w:hAnsiTheme="minorHAnsi" w:cstheme="minorHAnsi"/>
                <w:sz w:val="22"/>
                <w:szCs w:val="22"/>
              </w:rPr>
              <w:t xml:space="preserve">and the rest </w:t>
            </w:r>
            <w:r w:rsidRPr="00F825E0">
              <w:rPr>
                <w:rFonts w:asciiTheme="minorHAnsi" w:hAnsiTheme="minorHAnsi" w:cstheme="minorHAnsi"/>
                <w:sz w:val="22"/>
                <w:szCs w:val="22"/>
              </w:rPr>
              <w:t xml:space="preserve">of the Russian Federation through the territory of the Republic of Lithuania, it is necessary to replace the equipment, which is mounted on the roof of </w:t>
            </w:r>
            <w:r>
              <w:rPr>
                <w:rFonts w:asciiTheme="minorHAnsi" w:hAnsiTheme="minorHAnsi" w:cstheme="minorHAnsi"/>
                <w:sz w:val="22"/>
                <w:szCs w:val="22"/>
              </w:rPr>
              <w:t>a</w:t>
            </w:r>
            <w:r w:rsidRPr="00F825E0">
              <w:rPr>
                <w:rFonts w:asciiTheme="minorHAnsi" w:hAnsiTheme="minorHAnsi" w:cstheme="minorHAnsi"/>
                <w:sz w:val="22"/>
                <w:szCs w:val="22"/>
              </w:rPr>
              <w:t xml:space="preserve"> transit train upon its arrival at the Lithuanian BCP and </w:t>
            </w:r>
            <w:r>
              <w:rPr>
                <w:rFonts w:asciiTheme="minorHAnsi" w:hAnsiTheme="minorHAnsi" w:cstheme="minorHAnsi"/>
                <w:sz w:val="22"/>
                <w:szCs w:val="22"/>
              </w:rPr>
              <w:t xml:space="preserve">is </w:t>
            </w:r>
            <w:r w:rsidRPr="00F825E0">
              <w:rPr>
                <w:rFonts w:asciiTheme="minorHAnsi" w:hAnsiTheme="minorHAnsi" w:cstheme="minorHAnsi"/>
                <w:sz w:val="22"/>
                <w:szCs w:val="22"/>
              </w:rPr>
              <w:t xml:space="preserve">dismantled </w:t>
            </w:r>
            <w:r>
              <w:rPr>
                <w:rFonts w:asciiTheme="minorHAnsi" w:hAnsiTheme="minorHAnsi" w:cstheme="minorHAnsi"/>
                <w:sz w:val="22"/>
                <w:szCs w:val="22"/>
              </w:rPr>
              <w:t xml:space="preserve">upon </w:t>
            </w:r>
            <w:r w:rsidR="00F557DF">
              <w:rPr>
                <w:rFonts w:asciiTheme="minorHAnsi" w:hAnsiTheme="minorHAnsi" w:cstheme="minorHAnsi"/>
                <w:sz w:val="22"/>
                <w:szCs w:val="22"/>
              </w:rPr>
              <w:t>leaving</w:t>
            </w:r>
            <w:r w:rsidRPr="00F825E0">
              <w:rPr>
                <w:rFonts w:asciiTheme="minorHAnsi" w:hAnsiTheme="minorHAnsi" w:cstheme="minorHAnsi"/>
                <w:sz w:val="22"/>
                <w:szCs w:val="22"/>
              </w:rPr>
              <w:t xml:space="preserve"> the territory of the Republic of Lithuania. </w:t>
            </w:r>
            <w:r>
              <w:rPr>
                <w:rFonts w:asciiTheme="minorHAnsi" w:hAnsiTheme="minorHAnsi" w:cstheme="minorHAnsi"/>
                <w:sz w:val="22"/>
                <w:szCs w:val="22"/>
              </w:rPr>
              <w:t xml:space="preserve">The GPS device for monitoring of the movement of transit trains under STS is designed to receive GPS signals and transmit them to the application server. The device enables on-line monitoring of the transit train movement from a remote working place. </w:t>
            </w:r>
            <w:r w:rsidRPr="00024153">
              <w:rPr>
                <w:rFonts w:asciiTheme="minorHAnsi" w:hAnsiTheme="minorHAnsi" w:cstheme="minorHAnsi"/>
                <w:sz w:val="22"/>
                <w:szCs w:val="22"/>
              </w:rPr>
              <w:t xml:space="preserve"> The movement of transit trains is </w:t>
            </w:r>
            <w:r>
              <w:rPr>
                <w:rFonts w:asciiTheme="minorHAnsi" w:hAnsiTheme="minorHAnsi" w:cstheme="minorHAnsi"/>
                <w:sz w:val="22"/>
                <w:szCs w:val="22"/>
              </w:rPr>
              <w:t xml:space="preserve">monitored </w:t>
            </w:r>
            <w:r w:rsidRPr="00024153">
              <w:rPr>
                <w:rFonts w:asciiTheme="minorHAnsi" w:hAnsiTheme="minorHAnsi" w:cstheme="minorHAnsi"/>
                <w:sz w:val="22"/>
                <w:szCs w:val="22"/>
              </w:rPr>
              <w:t xml:space="preserve">by </w:t>
            </w:r>
            <w:r>
              <w:rPr>
                <w:rFonts w:asciiTheme="minorHAnsi" w:hAnsiTheme="minorHAnsi" w:cstheme="minorHAnsi"/>
                <w:sz w:val="22"/>
                <w:szCs w:val="22"/>
              </w:rPr>
              <w:t xml:space="preserve">the </w:t>
            </w:r>
            <w:r w:rsidRPr="00024153">
              <w:rPr>
                <w:rFonts w:asciiTheme="minorHAnsi" w:hAnsiTheme="minorHAnsi" w:cstheme="minorHAnsi"/>
                <w:sz w:val="22"/>
                <w:szCs w:val="22"/>
              </w:rPr>
              <w:t xml:space="preserve">SBGS and the </w:t>
            </w:r>
            <w:r w:rsidR="00C34780">
              <w:rPr>
                <w:rFonts w:asciiTheme="minorHAnsi" w:hAnsiTheme="minorHAnsi" w:cstheme="minorHAnsi"/>
                <w:sz w:val="22"/>
                <w:szCs w:val="22"/>
              </w:rPr>
              <w:t>p</w:t>
            </w:r>
            <w:r w:rsidRPr="00024153">
              <w:rPr>
                <w:rFonts w:asciiTheme="minorHAnsi" w:hAnsiTheme="minorHAnsi" w:cstheme="minorHAnsi"/>
                <w:sz w:val="22"/>
                <w:szCs w:val="22"/>
              </w:rPr>
              <w:t>olice officers.</w:t>
            </w:r>
          </w:p>
        </w:tc>
      </w:tr>
      <w:tr w:rsidR="00ED2AC9" w:rsidTr="000F11F0">
        <w:tc>
          <w:tcPr>
            <w:tcW w:w="522" w:type="dxa"/>
          </w:tcPr>
          <w:p w:rsidR="00ED2AC9" w:rsidRDefault="00ED2AC9" w:rsidP="00ED2AC9">
            <w:pPr>
              <w:autoSpaceDE w:val="0"/>
              <w:autoSpaceDN w:val="0"/>
              <w:adjustRightInd w:val="0"/>
              <w:spacing w:before="120" w:after="120"/>
            </w:pPr>
            <w:r>
              <w:t>3.2</w:t>
            </w:r>
          </w:p>
        </w:tc>
        <w:tc>
          <w:tcPr>
            <w:tcW w:w="8789" w:type="dxa"/>
          </w:tcPr>
          <w:p w:rsidR="00024153" w:rsidRDefault="00C34780" w:rsidP="00ED2AC9">
            <w:pPr>
              <w:pStyle w:val="Text1"/>
              <w:spacing w:after="0" w:line="276" w:lineRule="auto"/>
              <w:ind w:left="0"/>
              <w:rPr>
                <w:rFonts w:asciiTheme="minorHAnsi" w:hAnsiTheme="minorHAnsi" w:cstheme="minorHAnsi"/>
                <w:b/>
                <w:sz w:val="22"/>
                <w:szCs w:val="22"/>
              </w:rPr>
            </w:pPr>
            <w:r>
              <w:rPr>
                <w:rFonts w:asciiTheme="minorHAnsi" w:hAnsiTheme="minorHAnsi" w:cstheme="minorHAnsi"/>
                <w:b/>
                <w:sz w:val="22"/>
                <w:szCs w:val="22"/>
              </w:rPr>
              <w:t>R</w:t>
            </w:r>
            <w:r w:rsidR="003F596B" w:rsidRPr="00024153">
              <w:rPr>
                <w:rFonts w:asciiTheme="minorHAnsi" w:hAnsiTheme="minorHAnsi" w:cstheme="minorHAnsi"/>
                <w:b/>
                <w:sz w:val="22"/>
                <w:szCs w:val="22"/>
              </w:rPr>
              <w:t>eplacement of hardware and software for monitoring transit trains</w:t>
            </w:r>
            <w:r w:rsidR="00024153">
              <w:rPr>
                <w:rFonts w:asciiTheme="minorHAnsi" w:hAnsiTheme="minorHAnsi" w:cstheme="minorHAnsi"/>
                <w:b/>
                <w:sz w:val="22"/>
                <w:szCs w:val="22"/>
              </w:rPr>
              <w:t xml:space="preserve"> </w:t>
            </w:r>
            <w:r w:rsidR="00024153" w:rsidRPr="00ED2AC9">
              <w:rPr>
                <w:rFonts w:ascii="Calibri" w:eastAsiaTheme="minorHAnsi" w:hAnsi="Calibri"/>
                <w:i/>
                <w:sz w:val="22"/>
                <w:szCs w:val="22"/>
              </w:rPr>
              <w:t>(</w:t>
            </w:r>
            <w:r w:rsidR="00024153" w:rsidRPr="00ED2AC9">
              <w:rPr>
                <w:rFonts w:ascii="Calibri" w:hAnsi="Calibri"/>
                <w:i/>
                <w:sz w:val="22"/>
                <w:szCs w:val="22"/>
              </w:rPr>
              <w:t xml:space="preserve">beneficiary: </w:t>
            </w:r>
            <w:r w:rsidR="00024153">
              <w:rPr>
                <w:rFonts w:ascii="Calibri" w:hAnsi="Calibri"/>
                <w:i/>
                <w:sz w:val="22"/>
                <w:szCs w:val="22"/>
              </w:rPr>
              <w:t>SBGS</w:t>
            </w:r>
            <w:r w:rsidR="00024153" w:rsidRPr="00ED2AC9">
              <w:rPr>
                <w:rFonts w:ascii="Calibri" w:hAnsi="Calibri"/>
                <w:i/>
                <w:sz w:val="22"/>
                <w:szCs w:val="22"/>
              </w:rPr>
              <w:t>)</w:t>
            </w:r>
          </w:p>
          <w:p w:rsidR="00ED2AC9" w:rsidRPr="00024153" w:rsidRDefault="00024153" w:rsidP="00A2521A">
            <w:pPr>
              <w:pStyle w:val="Text1"/>
              <w:ind w:left="0"/>
              <w:rPr>
                <w:rFonts w:asciiTheme="minorHAnsi" w:hAnsiTheme="minorHAnsi" w:cstheme="minorHAnsi"/>
                <w:b/>
                <w:sz w:val="22"/>
                <w:szCs w:val="22"/>
              </w:rPr>
            </w:pPr>
            <w:r w:rsidRPr="00024153">
              <w:rPr>
                <w:rFonts w:asciiTheme="minorHAnsi" w:hAnsiTheme="minorHAnsi" w:cstheme="minorHAnsi"/>
                <w:sz w:val="22"/>
                <w:szCs w:val="22"/>
              </w:rPr>
              <w:t>I</w:t>
            </w:r>
            <w:r w:rsidR="003F596B" w:rsidRPr="00024153">
              <w:rPr>
                <w:rFonts w:asciiTheme="minorHAnsi" w:hAnsiTheme="minorHAnsi" w:cstheme="minorHAnsi"/>
                <w:sz w:val="22"/>
                <w:szCs w:val="22"/>
              </w:rPr>
              <w:t xml:space="preserve">t is necessary to upgrade hardware of </w:t>
            </w:r>
            <w:r w:rsidR="00A2521A" w:rsidRPr="00A2521A">
              <w:rPr>
                <w:rFonts w:asciiTheme="minorHAnsi" w:hAnsiTheme="minorHAnsi" w:cstheme="minorHAnsi"/>
                <w:sz w:val="22"/>
                <w:szCs w:val="22"/>
              </w:rPr>
              <w:t>geographic information systems</w:t>
            </w:r>
            <w:r w:rsidR="00A2521A" w:rsidRPr="009522BB">
              <w:rPr>
                <w:rFonts w:eastAsia="Calibri"/>
              </w:rPr>
              <w:t xml:space="preserve"> </w:t>
            </w:r>
            <w:r w:rsidR="003F596B" w:rsidRPr="00024153">
              <w:rPr>
                <w:rFonts w:asciiTheme="minorHAnsi" w:hAnsiTheme="minorHAnsi" w:cstheme="minorHAnsi"/>
                <w:sz w:val="22"/>
                <w:szCs w:val="22"/>
              </w:rPr>
              <w:t>and software licenses, as well as to purchase servers and update maps’ licenses</w:t>
            </w:r>
            <w:r>
              <w:rPr>
                <w:rFonts w:asciiTheme="minorHAnsi" w:hAnsiTheme="minorHAnsi" w:cstheme="minorHAnsi"/>
                <w:sz w:val="22"/>
                <w:szCs w:val="22"/>
              </w:rPr>
              <w:t>.</w:t>
            </w:r>
          </w:p>
        </w:tc>
      </w:tr>
      <w:tr w:rsidR="00ED2AC9" w:rsidTr="000F11F0">
        <w:tc>
          <w:tcPr>
            <w:tcW w:w="522" w:type="dxa"/>
          </w:tcPr>
          <w:p w:rsidR="00ED2AC9" w:rsidRDefault="00ED2AC9" w:rsidP="00ED2AC9">
            <w:pPr>
              <w:autoSpaceDE w:val="0"/>
              <w:autoSpaceDN w:val="0"/>
              <w:adjustRightInd w:val="0"/>
              <w:spacing w:before="120" w:after="120"/>
            </w:pPr>
            <w:r>
              <w:t>3.3</w:t>
            </w:r>
          </w:p>
        </w:tc>
        <w:tc>
          <w:tcPr>
            <w:tcW w:w="8789" w:type="dxa"/>
          </w:tcPr>
          <w:p w:rsidR="00ED2AC9" w:rsidRDefault="00C34780" w:rsidP="00ED2AC9">
            <w:pPr>
              <w:pStyle w:val="Text1"/>
              <w:spacing w:after="0" w:line="276" w:lineRule="auto"/>
              <w:ind w:left="0"/>
              <w:rPr>
                <w:rFonts w:ascii="Calibri" w:hAnsi="Calibri"/>
                <w:i/>
                <w:sz w:val="22"/>
                <w:szCs w:val="22"/>
              </w:rPr>
            </w:pPr>
            <w:r>
              <w:rPr>
                <w:rFonts w:asciiTheme="minorHAnsi" w:hAnsiTheme="minorHAnsi" w:cstheme="minorHAnsi"/>
                <w:b/>
                <w:sz w:val="22"/>
                <w:szCs w:val="22"/>
              </w:rPr>
              <w:t>U</w:t>
            </w:r>
            <w:r w:rsidR="00024153" w:rsidRPr="00024153">
              <w:rPr>
                <w:rFonts w:asciiTheme="minorHAnsi" w:hAnsiTheme="minorHAnsi" w:cstheme="minorHAnsi"/>
                <w:b/>
                <w:sz w:val="22"/>
                <w:szCs w:val="22"/>
              </w:rPr>
              <w:t xml:space="preserve">pgrading of video surveillance systems at </w:t>
            </w:r>
            <w:r w:rsidR="00D17152">
              <w:rPr>
                <w:rFonts w:asciiTheme="minorHAnsi" w:hAnsiTheme="minorHAnsi" w:cstheme="minorHAnsi"/>
                <w:b/>
                <w:sz w:val="22"/>
                <w:szCs w:val="22"/>
              </w:rPr>
              <w:t xml:space="preserve">the </w:t>
            </w:r>
            <w:proofErr w:type="spellStart"/>
            <w:r w:rsidR="00024153" w:rsidRPr="00024153">
              <w:rPr>
                <w:rFonts w:asciiTheme="minorHAnsi" w:hAnsiTheme="minorHAnsi" w:cstheme="minorHAnsi"/>
                <w:b/>
                <w:sz w:val="22"/>
                <w:szCs w:val="22"/>
              </w:rPr>
              <w:t>Kybartai</w:t>
            </w:r>
            <w:proofErr w:type="spellEnd"/>
            <w:r w:rsidR="00024153" w:rsidRPr="00024153">
              <w:rPr>
                <w:rFonts w:asciiTheme="minorHAnsi" w:hAnsiTheme="minorHAnsi" w:cstheme="minorHAnsi"/>
                <w:b/>
                <w:sz w:val="22"/>
                <w:szCs w:val="22"/>
              </w:rPr>
              <w:t xml:space="preserve"> BCP and </w:t>
            </w:r>
            <w:proofErr w:type="spellStart"/>
            <w:r w:rsidR="00024153" w:rsidRPr="00024153">
              <w:rPr>
                <w:rFonts w:asciiTheme="minorHAnsi" w:hAnsiTheme="minorHAnsi" w:cstheme="minorHAnsi"/>
                <w:b/>
                <w:sz w:val="22"/>
                <w:szCs w:val="22"/>
              </w:rPr>
              <w:t>Kena</w:t>
            </w:r>
            <w:proofErr w:type="spellEnd"/>
            <w:r w:rsidR="00024153" w:rsidRPr="00024153">
              <w:rPr>
                <w:rFonts w:asciiTheme="minorHAnsi" w:hAnsiTheme="minorHAnsi" w:cstheme="minorHAnsi"/>
                <w:b/>
                <w:sz w:val="22"/>
                <w:szCs w:val="22"/>
              </w:rPr>
              <w:t xml:space="preserve"> BCP</w:t>
            </w:r>
            <w:r w:rsidR="00024153">
              <w:rPr>
                <w:rFonts w:asciiTheme="minorHAnsi" w:hAnsiTheme="minorHAnsi" w:cstheme="minorHAnsi"/>
                <w:b/>
                <w:sz w:val="22"/>
                <w:szCs w:val="22"/>
              </w:rPr>
              <w:t xml:space="preserve"> </w:t>
            </w:r>
            <w:r w:rsidR="00024153" w:rsidRPr="00ED2AC9">
              <w:rPr>
                <w:rFonts w:ascii="Calibri" w:eastAsiaTheme="minorHAnsi" w:hAnsi="Calibri"/>
                <w:i/>
                <w:sz w:val="22"/>
                <w:szCs w:val="22"/>
              </w:rPr>
              <w:t>(</w:t>
            </w:r>
            <w:r w:rsidR="00024153" w:rsidRPr="00ED2AC9">
              <w:rPr>
                <w:rFonts w:ascii="Calibri" w:hAnsi="Calibri"/>
                <w:i/>
                <w:sz w:val="22"/>
                <w:szCs w:val="22"/>
              </w:rPr>
              <w:t xml:space="preserve">beneficiary: </w:t>
            </w:r>
            <w:r w:rsidR="00024153">
              <w:rPr>
                <w:rFonts w:ascii="Calibri" w:hAnsi="Calibri"/>
                <w:i/>
                <w:sz w:val="22"/>
                <w:szCs w:val="22"/>
              </w:rPr>
              <w:t>SBGS</w:t>
            </w:r>
            <w:r w:rsidR="00024153" w:rsidRPr="00ED2AC9">
              <w:rPr>
                <w:rFonts w:ascii="Calibri" w:hAnsi="Calibri"/>
                <w:i/>
                <w:sz w:val="22"/>
                <w:szCs w:val="22"/>
              </w:rPr>
              <w:t>)</w:t>
            </w:r>
          </w:p>
          <w:p w:rsidR="006523A7" w:rsidRDefault="005C03D3" w:rsidP="00526AC0">
            <w:pPr>
              <w:spacing w:after="120"/>
              <w:jc w:val="both"/>
              <w:rPr>
                <w:rFonts w:asciiTheme="minorHAnsi" w:hAnsiTheme="minorHAnsi" w:cstheme="minorHAnsi"/>
                <w:b/>
              </w:rPr>
            </w:pPr>
            <w:r w:rsidRPr="005C03D3">
              <w:rPr>
                <w:rFonts w:asciiTheme="minorHAnsi" w:hAnsiTheme="minorHAnsi" w:cstheme="minorHAnsi"/>
              </w:rPr>
              <w:t xml:space="preserve">It is planned to upgrade </w:t>
            </w:r>
            <w:r w:rsidR="000E213F">
              <w:t xml:space="preserve">the existing </w:t>
            </w:r>
            <w:r w:rsidR="00C34780">
              <w:rPr>
                <w:rFonts w:asciiTheme="minorHAnsi" w:hAnsiTheme="minorHAnsi" w:cstheme="minorHAnsi"/>
              </w:rPr>
              <w:t xml:space="preserve">the </w:t>
            </w:r>
            <w:r w:rsidRPr="005C03D3">
              <w:rPr>
                <w:rFonts w:asciiTheme="minorHAnsi" w:hAnsiTheme="minorHAnsi" w:cstheme="minorHAnsi"/>
              </w:rPr>
              <w:t xml:space="preserve">video surveillance systems installed at </w:t>
            </w:r>
            <w:r w:rsidR="00D17152">
              <w:rPr>
                <w:rFonts w:asciiTheme="minorHAnsi" w:hAnsiTheme="minorHAnsi" w:cstheme="minorHAnsi"/>
              </w:rPr>
              <w:t xml:space="preserve">the </w:t>
            </w:r>
            <w:proofErr w:type="spellStart"/>
            <w:r w:rsidRPr="005C03D3">
              <w:rPr>
                <w:rFonts w:asciiTheme="minorHAnsi" w:hAnsiTheme="minorHAnsi" w:cstheme="minorHAnsi"/>
              </w:rPr>
              <w:t>Kybartai</w:t>
            </w:r>
            <w:proofErr w:type="spellEnd"/>
            <w:r w:rsidRPr="005C03D3">
              <w:rPr>
                <w:rFonts w:asciiTheme="minorHAnsi" w:hAnsiTheme="minorHAnsi" w:cstheme="minorHAnsi"/>
              </w:rPr>
              <w:t xml:space="preserve"> and </w:t>
            </w:r>
            <w:r w:rsidR="00D17152">
              <w:rPr>
                <w:rFonts w:asciiTheme="minorHAnsi" w:hAnsiTheme="minorHAnsi" w:cstheme="minorHAnsi"/>
              </w:rPr>
              <w:t xml:space="preserve">the </w:t>
            </w:r>
            <w:proofErr w:type="spellStart"/>
            <w:r w:rsidRPr="005C03D3">
              <w:rPr>
                <w:rFonts w:asciiTheme="minorHAnsi" w:hAnsiTheme="minorHAnsi" w:cstheme="minorHAnsi"/>
              </w:rPr>
              <w:t>Kena</w:t>
            </w:r>
            <w:proofErr w:type="spellEnd"/>
            <w:r w:rsidRPr="005C03D3">
              <w:rPr>
                <w:rFonts w:asciiTheme="minorHAnsi" w:hAnsiTheme="minorHAnsi" w:cstheme="minorHAnsi"/>
              </w:rPr>
              <w:t xml:space="preserve"> BCP</w:t>
            </w:r>
            <w:r>
              <w:rPr>
                <w:rFonts w:asciiTheme="minorHAnsi" w:hAnsiTheme="minorHAnsi" w:cstheme="minorHAnsi"/>
              </w:rPr>
              <w:t>s.</w:t>
            </w:r>
            <w:r w:rsidR="00DC3D55">
              <w:rPr>
                <w:rFonts w:asciiTheme="minorHAnsi" w:hAnsiTheme="minorHAnsi" w:cstheme="minorHAnsi"/>
              </w:rPr>
              <w:t xml:space="preserve"> </w:t>
            </w:r>
            <w:r w:rsidR="000E213F">
              <w:t xml:space="preserve">Due to the fact that the vicinity of the BCPs is the most vulnerable section of the border in terms of illegal entry and taking into consideration geographical character of the locality (densely populated vicinity of the </w:t>
            </w:r>
            <w:proofErr w:type="spellStart"/>
            <w:r w:rsidR="000E213F">
              <w:t>Kybartai</w:t>
            </w:r>
            <w:proofErr w:type="spellEnd"/>
            <w:r w:rsidR="000E213F">
              <w:t xml:space="preserve"> BCP and limited visibility due to vegetation at the </w:t>
            </w:r>
            <w:proofErr w:type="spellStart"/>
            <w:r w:rsidR="000E213F">
              <w:t>Kena</w:t>
            </w:r>
            <w:proofErr w:type="spellEnd"/>
            <w:r w:rsidR="000E213F">
              <w:t xml:space="preserve"> BCP) , there is need to extend the surveillance systems at both flanks of the </w:t>
            </w:r>
            <w:proofErr w:type="spellStart"/>
            <w:r w:rsidR="000E213F">
              <w:t>Kybartai</w:t>
            </w:r>
            <w:proofErr w:type="spellEnd"/>
            <w:r w:rsidR="000E213F">
              <w:t xml:space="preserve"> and </w:t>
            </w:r>
            <w:proofErr w:type="spellStart"/>
            <w:r w:rsidR="000E213F">
              <w:t>Kena</w:t>
            </w:r>
            <w:proofErr w:type="spellEnd"/>
            <w:r w:rsidR="000E213F">
              <w:t xml:space="preserve"> BCPs, 1,9 km and 1,5 km, respectively. </w:t>
            </w:r>
            <w:r w:rsidR="00F15734">
              <w:rPr>
                <w:rFonts w:asciiTheme="minorHAnsi" w:hAnsiTheme="minorHAnsi" w:cstheme="minorHAnsi"/>
              </w:rPr>
              <w:t xml:space="preserve">The access to the surveillance system is limited to the authorized users of the closed </w:t>
            </w:r>
            <w:r w:rsidR="00526AC0" w:rsidRPr="00D63923">
              <w:rPr>
                <w:lang w:val="en-GB"/>
              </w:rPr>
              <w:t>Telecommunication Network of the Ministry of the Interior (VRTT)</w:t>
            </w:r>
            <w:r w:rsidR="00526AC0">
              <w:rPr>
                <w:lang w:val="en-GB"/>
              </w:rPr>
              <w:t>.</w:t>
            </w:r>
            <w:r w:rsidR="00526AC0" w:rsidRPr="00D63923">
              <w:rPr>
                <w:lang w:val="en-GB"/>
              </w:rPr>
              <w:t xml:space="preserve"> </w:t>
            </w:r>
          </w:p>
        </w:tc>
      </w:tr>
      <w:tr w:rsidR="00ED2AC9" w:rsidTr="000F11F0">
        <w:tc>
          <w:tcPr>
            <w:tcW w:w="522" w:type="dxa"/>
          </w:tcPr>
          <w:p w:rsidR="00ED2AC9" w:rsidRDefault="00ED2AC9" w:rsidP="00ED2AC9">
            <w:pPr>
              <w:autoSpaceDE w:val="0"/>
              <w:autoSpaceDN w:val="0"/>
              <w:adjustRightInd w:val="0"/>
              <w:spacing w:before="120" w:after="120"/>
            </w:pPr>
            <w:r>
              <w:t>3.4</w:t>
            </w:r>
          </w:p>
        </w:tc>
        <w:tc>
          <w:tcPr>
            <w:tcW w:w="8789" w:type="dxa"/>
          </w:tcPr>
          <w:p w:rsidR="00ED2AC9" w:rsidRDefault="00C34780" w:rsidP="00024153">
            <w:pPr>
              <w:pStyle w:val="Text1"/>
              <w:spacing w:after="0" w:line="276" w:lineRule="auto"/>
              <w:ind w:left="0"/>
              <w:rPr>
                <w:rFonts w:asciiTheme="minorHAnsi" w:hAnsiTheme="minorHAnsi" w:cstheme="minorHAnsi"/>
                <w:i/>
                <w:sz w:val="22"/>
                <w:szCs w:val="22"/>
              </w:rPr>
            </w:pPr>
            <w:r>
              <w:rPr>
                <w:rFonts w:asciiTheme="minorHAnsi" w:hAnsiTheme="minorHAnsi" w:cstheme="minorHAnsi"/>
                <w:b/>
                <w:sz w:val="22"/>
                <w:szCs w:val="22"/>
              </w:rPr>
              <w:t>I</w:t>
            </w:r>
            <w:r w:rsidR="00024153" w:rsidRPr="00024153">
              <w:rPr>
                <w:rFonts w:asciiTheme="minorHAnsi" w:hAnsiTheme="minorHAnsi" w:cstheme="minorHAnsi"/>
                <w:b/>
                <w:sz w:val="22"/>
                <w:szCs w:val="22"/>
              </w:rPr>
              <w:t xml:space="preserve">nstallation of video surveillance systems at </w:t>
            </w:r>
            <w:proofErr w:type="spellStart"/>
            <w:r w:rsidR="00024153" w:rsidRPr="00024153">
              <w:rPr>
                <w:rFonts w:asciiTheme="minorHAnsi" w:hAnsiTheme="minorHAnsi" w:cstheme="minorHAnsi"/>
                <w:b/>
                <w:sz w:val="22"/>
                <w:szCs w:val="22"/>
              </w:rPr>
              <w:t>Kaišiadorys</w:t>
            </w:r>
            <w:proofErr w:type="spellEnd"/>
            <w:r w:rsidR="00024153" w:rsidRPr="00024153">
              <w:rPr>
                <w:rFonts w:asciiTheme="minorHAnsi" w:hAnsiTheme="minorHAnsi" w:cstheme="minorHAnsi"/>
                <w:b/>
                <w:sz w:val="22"/>
                <w:szCs w:val="22"/>
              </w:rPr>
              <w:t xml:space="preserve">, </w:t>
            </w:r>
            <w:proofErr w:type="spellStart"/>
            <w:r w:rsidR="00024153" w:rsidRPr="00024153">
              <w:rPr>
                <w:rFonts w:asciiTheme="minorHAnsi" w:hAnsiTheme="minorHAnsi" w:cstheme="minorHAnsi"/>
                <w:b/>
                <w:sz w:val="22"/>
                <w:szCs w:val="22"/>
              </w:rPr>
              <w:t>Naujoji</w:t>
            </w:r>
            <w:proofErr w:type="spellEnd"/>
            <w:r w:rsidR="00024153" w:rsidRPr="00024153">
              <w:rPr>
                <w:rFonts w:asciiTheme="minorHAnsi" w:hAnsiTheme="minorHAnsi" w:cstheme="minorHAnsi"/>
                <w:b/>
                <w:sz w:val="22"/>
                <w:szCs w:val="22"/>
              </w:rPr>
              <w:t xml:space="preserve"> </w:t>
            </w:r>
            <w:proofErr w:type="spellStart"/>
            <w:r w:rsidR="00024153" w:rsidRPr="00024153">
              <w:rPr>
                <w:rFonts w:asciiTheme="minorHAnsi" w:hAnsiTheme="minorHAnsi" w:cstheme="minorHAnsi"/>
                <w:b/>
                <w:sz w:val="22"/>
                <w:szCs w:val="22"/>
              </w:rPr>
              <w:t>Vilnia</w:t>
            </w:r>
            <w:proofErr w:type="spellEnd"/>
            <w:r w:rsidR="00024153" w:rsidRPr="00024153">
              <w:rPr>
                <w:rFonts w:asciiTheme="minorHAnsi" w:hAnsiTheme="minorHAnsi" w:cstheme="minorHAnsi"/>
                <w:b/>
                <w:sz w:val="22"/>
                <w:szCs w:val="22"/>
              </w:rPr>
              <w:t xml:space="preserve"> and </w:t>
            </w:r>
            <w:proofErr w:type="spellStart"/>
            <w:r w:rsidR="00024153" w:rsidRPr="00024153">
              <w:rPr>
                <w:rFonts w:asciiTheme="minorHAnsi" w:hAnsiTheme="minorHAnsi" w:cstheme="minorHAnsi"/>
                <w:b/>
                <w:sz w:val="22"/>
                <w:szCs w:val="22"/>
              </w:rPr>
              <w:t>Vievis</w:t>
            </w:r>
            <w:proofErr w:type="spellEnd"/>
            <w:r w:rsidR="00024153" w:rsidRPr="00024153">
              <w:rPr>
                <w:rFonts w:asciiTheme="minorHAnsi" w:hAnsiTheme="minorHAnsi" w:cstheme="minorHAnsi"/>
                <w:b/>
                <w:sz w:val="22"/>
                <w:szCs w:val="22"/>
              </w:rPr>
              <w:t xml:space="preserve"> Rail Stations</w:t>
            </w:r>
            <w:r w:rsidR="00024153">
              <w:rPr>
                <w:rFonts w:asciiTheme="minorHAnsi" w:hAnsiTheme="minorHAnsi" w:cstheme="minorHAnsi"/>
                <w:b/>
                <w:sz w:val="22"/>
                <w:szCs w:val="22"/>
              </w:rPr>
              <w:t xml:space="preserve"> </w:t>
            </w:r>
            <w:r w:rsidR="00024153" w:rsidRPr="00024153">
              <w:rPr>
                <w:rFonts w:asciiTheme="minorHAnsi" w:hAnsiTheme="minorHAnsi" w:cstheme="minorHAnsi"/>
                <w:i/>
                <w:sz w:val="22"/>
                <w:szCs w:val="22"/>
              </w:rPr>
              <w:t>(beneficiary: JSC “Lithuanian Railways”)</w:t>
            </w:r>
          </w:p>
          <w:p w:rsidR="00376507" w:rsidRPr="00FB3FE8" w:rsidRDefault="0020642A" w:rsidP="00376507">
            <w:pPr>
              <w:pStyle w:val="Text1"/>
              <w:ind w:left="0"/>
              <w:rPr>
                <w:rFonts w:asciiTheme="minorHAnsi" w:hAnsiTheme="minorHAnsi" w:cstheme="minorHAnsi"/>
                <w:sz w:val="22"/>
                <w:szCs w:val="22"/>
              </w:rPr>
            </w:pPr>
            <w:r w:rsidRPr="00FB3FE8">
              <w:rPr>
                <w:rFonts w:asciiTheme="minorHAnsi" w:hAnsiTheme="minorHAnsi" w:cstheme="minorHAnsi"/>
                <w:sz w:val="22"/>
                <w:szCs w:val="22"/>
              </w:rPr>
              <w:t xml:space="preserve">In order to further strengthen the control of the transit trains on the line </w:t>
            </w:r>
            <w:proofErr w:type="spellStart"/>
            <w:r w:rsidRPr="00FB3FE8">
              <w:rPr>
                <w:rFonts w:asciiTheme="minorHAnsi" w:hAnsiTheme="minorHAnsi" w:cstheme="minorHAnsi"/>
                <w:sz w:val="22"/>
                <w:szCs w:val="22"/>
              </w:rPr>
              <w:t>Kena</w:t>
            </w:r>
            <w:proofErr w:type="spellEnd"/>
            <w:r w:rsidRPr="00FB3FE8">
              <w:rPr>
                <w:rFonts w:asciiTheme="minorHAnsi" w:hAnsiTheme="minorHAnsi" w:cstheme="minorHAnsi"/>
                <w:sz w:val="22"/>
                <w:szCs w:val="22"/>
              </w:rPr>
              <w:t>-Vilnius-Kaunas-</w:t>
            </w:r>
            <w:proofErr w:type="spellStart"/>
            <w:r w:rsidRPr="00FB3FE8">
              <w:rPr>
                <w:rFonts w:asciiTheme="minorHAnsi" w:hAnsiTheme="minorHAnsi" w:cstheme="minorHAnsi"/>
                <w:sz w:val="22"/>
                <w:szCs w:val="22"/>
              </w:rPr>
              <w:t>Kybartai</w:t>
            </w:r>
            <w:proofErr w:type="spellEnd"/>
            <w:r w:rsidRPr="00FB3FE8">
              <w:rPr>
                <w:rFonts w:asciiTheme="minorHAnsi" w:hAnsiTheme="minorHAnsi" w:cstheme="minorHAnsi"/>
                <w:sz w:val="22"/>
                <w:szCs w:val="22"/>
              </w:rPr>
              <w:t xml:space="preserve">, and based on experience of the Special Kaliningrad Transit Programme, it is suggested to install video surveillance systems in other objects of the line, where video surveillance cameras are currently absent or their number is insufficient to ensure full control of transit trains. </w:t>
            </w:r>
          </w:p>
          <w:p w:rsidR="00376507" w:rsidRPr="00024153" w:rsidRDefault="0020642A" w:rsidP="00FB3FE8">
            <w:pPr>
              <w:spacing w:after="120"/>
              <w:jc w:val="both"/>
              <w:rPr>
                <w:rFonts w:asciiTheme="minorHAnsi" w:hAnsiTheme="minorHAnsi" w:cstheme="minorHAnsi"/>
                <w:b/>
              </w:rPr>
            </w:pPr>
            <w:r w:rsidRPr="00FB3FE8">
              <w:rPr>
                <w:rFonts w:asciiTheme="minorHAnsi" w:eastAsia="Times New Roman" w:hAnsiTheme="minorHAnsi" w:cstheme="minorHAnsi"/>
                <w:lang w:val="en-GB" w:eastAsia="de-DE"/>
              </w:rPr>
              <w:t xml:space="preserve">During 2014-2020, video surveillance systems are proposed to be installed in the railway stations of </w:t>
            </w:r>
            <w:proofErr w:type="spellStart"/>
            <w:r w:rsidRPr="00FB3FE8">
              <w:rPr>
                <w:rFonts w:asciiTheme="minorHAnsi" w:eastAsia="Times New Roman" w:hAnsiTheme="minorHAnsi" w:cstheme="minorHAnsi"/>
                <w:lang w:val="en-GB" w:eastAsia="de-DE"/>
              </w:rPr>
              <w:t>Kaišiadorys</w:t>
            </w:r>
            <w:proofErr w:type="spellEnd"/>
            <w:r w:rsidRPr="00FB3FE8">
              <w:rPr>
                <w:rFonts w:asciiTheme="minorHAnsi" w:eastAsia="Times New Roman" w:hAnsiTheme="minorHAnsi" w:cstheme="minorHAnsi"/>
                <w:lang w:val="en-GB" w:eastAsia="de-DE"/>
              </w:rPr>
              <w:t xml:space="preserve">, </w:t>
            </w:r>
            <w:proofErr w:type="spellStart"/>
            <w:r w:rsidRPr="00FB3FE8">
              <w:rPr>
                <w:rFonts w:asciiTheme="minorHAnsi" w:eastAsia="Times New Roman" w:hAnsiTheme="minorHAnsi" w:cstheme="minorHAnsi"/>
                <w:lang w:val="en-GB" w:eastAsia="de-DE"/>
              </w:rPr>
              <w:t>Naujoji</w:t>
            </w:r>
            <w:proofErr w:type="spellEnd"/>
            <w:r w:rsidRPr="00FB3FE8">
              <w:rPr>
                <w:rFonts w:asciiTheme="minorHAnsi" w:eastAsia="Times New Roman" w:hAnsiTheme="minorHAnsi" w:cstheme="minorHAnsi"/>
                <w:lang w:val="en-GB" w:eastAsia="de-DE"/>
              </w:rPr>
              <w:t xml:space="preserve"> </w:t>
            </w:r>
            <w:proofErr w:type="spellStart"/>
            <w:r w:rsidRPr="00FB3FE8">
              <w:rPr>
                <w:rFonts w:asciiTheme="minorHAnsi" w:eastAsia="Times New Roman" w:hAnsiTheme="minorHAnsi" w:cstheme="minorHAnsi"/>
                <w:lang w:val="en-GB" w:eastAsia="de-DE"/>
              </w:rPr>
              <w:t>Vilnia</w:t>
            </w:r>
            <w:proofErr w:type="spellEnd"/>
            <w:r w:rsidRPr="00FB3FE8">
              <w:rPr>
                <w:rFonts w:asciiTheme="minorHAnsi" w:eastAsia="Times New Roman" w:hAnsiTheme="minorHAnsi" w:cstheme="minorHAnsi"/>
                <w:lang w:val="en-GB" w:eastAsia="de-DE"/>
              </w:rPr>
              <w:t xml:space="preserve"> and </w:t>
            </w:r>
            <w:proofErr w:type="spellStart"/>
            <w:r w:rsidRPr="00FB3FE8">
              <w:rPr>
                <w:rFonts w:asciiTheme="minorHAnsi" w:eastAsia="Times New Roman" w:hAnsiTheme="minorHAnsi" w:cstheme="minorHAnsi"/>
                <w:lang w:val="en-GB" w:eastAsia="de-DE"/>
              </w:rPr>
              <w:t>Vievis</w:t>
            </w:r>
            <w:proofErr w:type="spellEnd"/>
            <w:r w:rsidRPr="00FB3FE8">
              <w:rPr>
                <w:rFonts w:asciiTheme="minorHAnsi" w:eastAsia="Times New Roman" w:hAnsiTheme="minorHAnsi" w:cstheme="minorHAnsi"/>
                <w:lang w:val="en-GB" w:eastAsia="de-DE"/>
              </w:rPr>
              <w:t>.</w:t>
            </w:r>
            <w:r w:rsidR="00FB3FE8">
              <w:rPr>
                <w:rFonts w:asciiTheme="minorHAnsi" w:hAnsiTheme="minorHAnsi" w:cstheme="minorHAnsi"/>
              </w:rPr>
              <w:t xml:space="preserve"> </w:t>
            </w:r>
            <w:r w:rsidR="00FB3FE8" w:rsidRPr="003B7C0F">
              <w:t xml:space="preserve">All the installed surveillance systems will be connected into a common Kaliningrad Rail Video Surveillance System used by JSC “Lithuanian Railways”. According to the Memorandum of Understanding with Lithuanian Railways video information is passed to the Transport Police operation </w:t>
            </w:r>
            <w:proofErr w:type="spellStart"/>
            <w:r w:rsidR="00FB3FE8" w:rsidRPr="003B7C0F">
              <w:t>centres</w:t>
            </w:r>
            <w:proofErr w:type="spellEnd"/>
            <w:r w:rsidR="00FB3FE8" w:rsidRPr="003B7C0F">
              <w:t xml:space="preserve"> in Vilnius and Kaunas, which are responsible for the co-ordination of train control and management of common police forces in emergency cases.</w:t>
            </w:r>
          </w:p>
        </w:tc>
      </w:tr>
    </w:tbl>
    <w:p w:rsidR="00ED2AC9" w:rsidRDefault="00ED2AC9" w:rsidP="005B1F7F">
      <w:pPr>
        <w:ind w:left="1080"/>
        <w:rPr>
          <w:sz w:val="20"/>
          <w:szCs w:val="20"/>
        </w:rPr>
      </w:pPr>
    </w:p>
    <w:p w:rsidR="00024153" w:rsidRDefault="00024153" w:rsidP="005B1F7F">
      <w:pPr>
        <w:ind w:left="1080"/>
        <w:rPr>
          <w:sz w:val="20"/>
          <w:szCs w:val="20"/>
        </w:rPr>
      </w:pPr>
    </w:p>
    <w:p w:rsidR="00D05F28" w:rsidRPr="00104A6B" w:rsidRDefault="00D65751" w:rsidP="00D05F28">
      <w:pPr>
        <w:spacing w:after="120"/>
        <w:jc w:val="both"/>
        <w:rPr>
          <w:rFonts w:asciiTheme="minorHAnsi" w:hAnsiTheme="minorHAnsi" w:cstheme="minorHAnsi"/>
          <w:b/>
        </w:rPr>
      </w:pPr>
      <w:r>
        <w:rPr>
          <w:rFonts w:asciiTheme="minorHAnsi" w:hAnsiTheme="minorHAnsi" w:cstheme="minorHAnsi"/>
          <w:b/>
        </w:rPr>
        <w:lastRenderedPageBreak/>
        <w:t>National objective</w:t>
      </w:r>
      <w:r w:rsidR="00775E54">
        <w:rPr>
          <w:rFonts w:asciiTheme="minorHAnsi" w:hAnsiTheme="minorHAnsi" w:cstheme="minorHAnsi"/>
          <w:b/>
        </w:rPr>
        <w:t xml:space="preserve"> 4</w:t>
      </w:r>
      <w:r w:rsidR="005B1F7F" w:rsidRPr="00D20F4F">
        <w:rPr>
          <w:rFonts w:asciiTheme="minorHAnsi" w:hAnsiTheme="minorHAnsi" w:cstheme="minorHAnsi"/>
          <w:b/>
        </w:rPr>
        <w:t>:</w:t>
      </w:r>
      <w:r w:rsidR="007305F7">
        <w:rPr>
          <w:rFonts w:asciiTheme="minorHAnsi" w:hAnsiTheme="minorHAnsi" w:cstheme="minorHAnsi"/>
          <w:b/>
        </w:rPr>
        <w:tab/>
      </w:r>
      <w:bookmarkStart w:id="0" w:name="_GoBack"/>
      <w:bookmarkEnd w:id="0"/>
      <w:r w:rsidR="007218D3">
        <w:rPr>
          <w:rFonts w:asciiTheme="minorHAnsi" w:hAnsiTheme="minorHAnsi" w:cstheme="minorHAnsi"/>
          <w:b/>
        </w:rPr>
        <w:t>I</w:t>
      </w:r>
      <w:r w:rsidR="00D05F28">
        <w:rPr>
          <w:rFonts w:asciiTheme="minorHAnsi" w:hAnsiTheme="minorHAnsi" w:cstheme="minorHAnsi"/>
          <w:b/>
        </w:rPr>
        <w:t>mproving the reaction capability of patrol units</w:t>
      </w:r>
      <w:r w:rsidR="007305F7">
        <w:rPr>
          <w:rFonts w:asciiTheme="minorHAnsi" w:hAnsiTheme="minorHAnsi" w:cstheme="minorHAnsi"/>
          <w:b/>
        </w:rPr>
        <w:t xml:space="preserve"> </w:t>
      </w:r>
      <w:r w:rsidR="00EF549C" w:rsidRPr="00EF549C">
        <w:rPr>
          <w:rFonts w:asciiTheme="minorHAnsi" w:hAnsiTheme="minorHAnsi" w:cstheme="minorHAnsi"/>
          <w:b/>
        </w:rPr>
        <w:t>for the smooth functioning of transit by Russian citizens</w:t>
      </w:r>
    </w:p>
    <w:tbl>
      <w:tblPr>
        <w:tblStyle w:val="TableGrid"/>
        <w:tblW w:w="0" w:type="auto"/>
        <w:tblInd w:w="720" w:type="dxa"/>
        <w:tblLook w:val="04A0"/>
      </w:tblPr>
      <w:tblGrid>
        <w:gridCol w:w="607"/>
        <w:gridCol w:w="8789"/>
      </w:tblGrid>
      <w:tr w:rsidR="00D20F4F" w:rsidTr="002F6355">
        <w:tc>
          <w:tcPr>
            <w:tcW w:w="607" w:type="dxa"/>
          </w:tcPr>
          <w:p w:rsidR="00D20F4F" w:rsidRDefault="00D20F4F" w:rsidP="00D20F4F">
            <w:pPr>
              <w:autoSpaceDE w:val="0"/>
              <w:autoSpaceDN w:val="0"/>
              <w:adjustRightInd w:val="0"/>
              <w:spacing w:before="120" w:after="120"/>
            </w:pPr>
            <w:r>
              <w:t>4.1</w:t>
            </w:r>
          </w:p>
        </w:tc>
        <w:tc>
          <w:tcPr>
            <w:tcW w:w="8789" w:type="dxa"/>
          </w:tcPr>
          <w:p w:rsidR="002F6355" w:rsidRDefault="00C34780" w:rsidP="00376507">
            <w:pPr>
              <w:pStyle w:val="Text1"/>
              <w:spacing w:after="0"/>
              <w:ind w:left="0"/>
              <w:rPr>
                <w:rFonts w:asciiTheme="minorHAnsi" w:hAnsiTheme="minorHAnsi" w:cstheme="minorHAnsi"/>
                <w:b/>
                <w:sz w:val="22"/>
                <w:szCs w:val="22"/>
              </w:rPr>
            </w:pPr>
            <w:r>
              <w:rPr>
                <w:rFonts w:asciiTheme="minorHAnsi" w:hAnsiTheme="minorHAnsi" w:cstheme="minorHAnsi"/>
                <w:b/>
                <w:sz w:val="22"/>
                <w:szCs w:val="22"/>
              </w:rPr>
              <w:t>R</w:t>
            </w:r>
            <w:r w:rsidR="00D20F4F" w:rsidRPr="00D20F4F">
              <w:rPr>
                <w:rFonts w:asciiTheme="minorHAnsi" w:hAnsiTheme="minorHAnsi" w:cstheme="minorHAnsi"/>
                <w:b/>
                <w:sz w:val="22"/>
                <w:szCs w:val="22"/>
              </w:rPr>
              <w:t>eplacement of vehicles for border guards</w:t>
            </w:r>
            <w:r w:rsidR="001A1436">
              <w:rPr>
                <w:rFonts w:asciiTheme="minorHAnsi" w:hAnsiTheme="minorHAnsi" w:cstheme="minorHAnsi"/>
                <w:b/>
                <w:sz w:val="22"/>
                <w:szCs w:val="22"/>
              </w:rPr>
              <w:t xml:space="preserve">, </w:t>
            </w:r>
            <w:r w:rsidR="00D20F4F" w:rsidRPr="00D20F4F">
              <w:rPr>
                <w:rFonts w:asciiTheme="minorHAnsi" w:hAnsiTheme="minorHAnsi" w:cstheme="minorHAnsi"/>
                <w:b/>
                <w:sz w:val="22"/>
                <w:szCs w:val="22"/>
              </w:rPr>
              <w:t xml:space="preserve">mobile teams of territorial police units, community police officers, </w:t>
            </w:r>
            <w:r w:rsidR="001A1436" w:rsidRPr="00D20F4F">
              <w:rPr>
                <w:rFonts w:asciiTheme="minorHAnsi" w:hAnsiTheme="minorHAnsi" w:cstheme="minorHAnsi"/>
                <w:b/>
                <w:sz w:val="22"/>
                <w:szCs w:val="22"/>
              </w:rPr>
              <w:t>the Public Security Service</w:t>
            </w:r>
            <w:r w:rsidR="001A1436">
              <w:rPr>
                <w:rFonts w:asciiTheme="minorHAnsi" w:hAnsiTheme="minorHAnsi" w:cstheme="minorHAnsi"/>
                <w:b/>
                <w:sz w:val="22"/>
                <w:szCs w:val="22"/>
              </w:rPr>
              <w:t xml:space="preserve"> </w:t>
            </w:r>
          </w:p>
          <w:p w:rsidR="002F6355" w:rsidRPr="005720C2" w:rsidRDefault="002F6355" w:rsidP="002F6355">
            <w:pPr>
              <w:pStyle w:val="Text1"/>
              <w:spacing w:after="0" w:line="276" w:lineRule="auto"/>
              <w:ind w:left="0"/>
              <w:rPr>
                <w:rFonts w:eastAsia="Calibri" w:cs="EUAlbertina"/>
                <w:b/>
                <w:i/>
              </w:rPr>
            </w:pPr>
            <w:r w:rsidRPr="005720C2">
              <w:rPr>
                <w:b/>
                <w:i/>
                <w:sz w:val="20"/>
                <w:szCs w:val="20"/>
              </w:rPr>
              <w:t xml:space="preserve">for the SBGS: </w:t>
            </w:r>
          </w:p>
          <w:p w:rsidR="007701E5" w:rsidRDefault="007701E5" w:rsidP="007701E5">
            <w:pPr>
              <w:spacing w:before="120"/>
              <w:jc w:val="both"/>
              <w:outlineLvl w:val="0"/>
              <w:rPr>
                <w:rFonts w:eastAsia="Calibri"/>
              </w:rPr>
            </w:pPr>
            <w:r w:rsidRPr="0016682E">
              <w:rPr>
                <w:rFonts w:eastAsia="Calibri"/>
              </w:rPr>
              <w:t xml:space="preserve">Implementing the STS, the SBGS ensures the surveillance of a </w:t>
            </w:r>
            <w:smartTag w:uri="schemas-tilde-lv/tildestengine" w:element="metric2">
              <w:smartTagPr>
                <w:attr w:name="metric_value" w:val="27"/>
                <w:attr w:name="metric_text" w:val="km"/>
              </w:smartTagPr>
              <w:r w:rsidRPr="0016682E">
                <w:rPr>
                  <w:rFonts w:eastAsia="Calibri"/>
                </w:rPr>
                <w:t>27 km</w:t>
              </w:r>
            </w:smartTag>
            <w:r w:rsidRPr="0016682E">
              <w:rPr>
                <w:rFonts w:eastAsia="Calibri"/>
              </w:rPr>
              <w:t xml:space="preserve"> railway section and the protection of the BCPs and their approaches at the external borders. </w:t>
            </w:r>
          </w:p>
          <w:p w:rsidR="007701E5" w:rsidRDefault="007701E5" w:rsidP="007701E5">
            <w:pPr>
              <w:spacing w:before="120"/>
              <w:jc w:val="both"/>
              <w:outlineLvl w:val="0"/>
              <w:rPr>
                <w:rFonts w:eastAsia="Calibri"/>
              </w:rPr>
            </w:pPr>
            <w:r w:rsidRPr="0016682E">
              <w:rPr>
                <w:rFonts w:eastAsia="Calibri"/>
              </w:rPr>
              <w:t xml:space="preserve">The border guard officers must be supplied with cars and off-road vehicles, which are necessary for the implementation of service tasks in the BCPs of </w:t>
            </w:r>
            <w:proofErr w:type="spellStart"/>
            <w:r w:rsidRPr="0016682E">
              <w:rPr>
                <w:rFonts w:eastAsia="Calibri"/>
              </w:rPr>
              <w:t>Kena</w:t>
            </w:r>
            <w:proofErr w:type="spellEnd"/>
            <w:r w:rsidRPr="0016682E">
              <w:rPr>
                <w:rFonts w:eastAsia="Calibri"/>
              </w:rPr>
              <w:t xml:space="preserve"> and </w:t>
            </w:r>
            <w:proofErr w:type="spellStart"/>
            <w:r w:rsidRPr="0016682E">
              <w:rPr>
                <w:rFonts w:eastAsia="Calibri"/>
              </w:rPr>
              <w:t>Kybartai</w:t>
            </w:r>
            <w:proofErr w:type="spellEnd"/>
            <w:r w:rsidRPr="0016682E">
              <w:rPr>
                <w:rFonts w:eastAsia="Calibri"/>
              </w:rPr>
              <w:t xml:space="preserve"> railway, </w:t>
            </w:r>
            <w:proofErr w:type="spellStart"/>
            <w:r w:rsidRPr="0016682E">
              <w:rPr>
                <w:rFonts w:eastAsia="Calibri"/>
              </w:rPr>
              <w:t>Lavoriškės</w:t>
            </w:r>
            <w:proofErr w:type="spellEnd"/>
            <w:r w:rsidRPr="0016682E">
              <w:rPr>
                <w:rFonts w:eastAsia="Calibri"/>
              </w:rPr>
              <w:t xml:space="preserve">, </w:t>
            </w:r>
            <w:proofErr w:type="spellStart"/>
            <w:r w:rsidRPr="0016682E">
              <w:rPr>
                <w:rFonts w:eastAsia="Calibri"/>
              </w:rPr>
              <w:t>Medininkai</w:t>
            </w:r>
            <w:proofErr w:type="spellEnd"/>
            <w:r w:rsidRPr="0016682E">
              <w:rPr>
                <w:rFonts w:eastAsia="Calibri"/>
              </w:rPr>
              <w:t xml:space="preserve">, </w:t>
            </w:r>
            <w:proofErr w:type="spellStart"/>
            <w:r w:rsidRPr="0016682E">
              <w:rPr>
                <w:rFonts w:eastAsia="Calibri"/>
              </w:rPr>
              <w:t>Šalčininkai</w:t>
            </w:r>
            <w:proofErr w:type="spellEnd"/>
            <w:r w:rsidRPr="0016682E">
              <w:rPr>
                <w:rFonts w:eastAsia="Calibri"/>
              </w:rPr>
              <w:t xml:space="preserve">, </w:t>
            </w:r>
            <w:proofErr w:type="spellStart"/>
            <w:r w:rsidRPr="0016682E">
              <w:rPr>
                <w:rFonts w:eastAsia="Calibri"/>
              </w:rPr>
              <w:t>Raigardas</w:t>
            </w:r>
            <w:proofErr w:type="spellEnd"/>
            <w:r w:rsidRPr="0016682E">
              <w:rPr>
                <w:rFonts w:eastAsia="Calibri"/>
              </w:rPr>
              <w:t xml:space="preserve">, </w:t>
            </w:r>
            <w:proofErr w:type="spellStart"/>
            <w:r w:rsidRPr="0016682E">
              <w:rPr>
                <w:rFonts w:eastAsia="Calibri"/>
              </w:rPr>
              <w:t>Kybartai</w:t>
            </w:r>
            <w:proofErr w:type="spellEnd"/>
            <w:r w:rsidRPr="0016682E">
              <w:rPr>
                <w:rFonts w:eastAsia="Calibri"/>
              </w:rPr>
              <w:t xml:space="preserve">, </w:t>
            </w:r>
            <w:proofErr w:type="spellStart"/>
            <w:r w:rsidRPr="0016682E">
              <w:rPr>
                <w:rFonts w:eastAsia="Calibri"/>
              </w:rPr>
              <w:t>Ramoniškės</w:t>
            </w:r>
            <w:proofErr w:type="spellEnd"/>
            <w:r w:rsidRPr="0016682E">
              <w:rPr>
                <w:rFonts w:eastAsia="Calibri"/>
              </w:rPr>
              <w:t xml:space="preserve">, </w:t>
            </w:r>
            <w:proofErr w:type="spellStart"/>
            <w:r w:rsidRPr="0016682E">
              <w:rPr>
                <w:rFonts w:eastAsia="Calibri"/>
              </w:rPr>
              <w:t>Panemunė</w:t>
            </w:r>
            <w:proofErr w:type="spellEnd"/>
            <w:r w:rsidRPr="0016682E">
              <w:rPr>
                <w:rFonts w:eastAsia="Calibri"/>
              </w:rPr>
              <w:t xml:space="preserve"> and </w:t>
            </w:r>
            <w:proofErr w:type="spellStart"/>
            <w:r w:rsidRPr="0016682E">
              <w:rPr>
                <w:rFonts w:eastAsia="Calibri"/>
              </w:rPr>
              <w:t>Nida</w:t>
            </w:r>
            <w:proofErr w:type="spellEnd"/>
            <w:r w:rsidRPr="0016682E">
              <w:rPr>
                <w:rFonts w:eastAsia="Calibri"/>
              </w:rPr>
              <w:t xml:space="preserve"> and the approaches thereof. </w:t>
            </w:r>
          </w:p>
          <w:p w:rsidR="007701E5" w:rsidRDefault="007701E5" w:rsidP="007701E5">
            <w:pPr>
              <w:spacing w:before="120"/>
              <w:jc w:val="both"/>
              <w:outlineLvl w:val="0"/>
              <w:rPr>
                <w:rFonts w:eastAsia="Calibri"/>
              </w:rPr>
            </w:pPr>
            <w:r w:rsidRPr="0016682E">
              <w:rPr>
                <w:rFonts w:eastAsia="Calibri"/>
              </w:rPr>
              <w:t xml:space="preserve">The officers must be supplied with minibuses, which are necessary for the implementation of service tasks in the BCPs of </w:t>
            </w:r>
            <w:proofErr w:type="spellStart"/>
            <w:r w:rsidRPr="0016682E">
              <w:rPr>
                <w:rFonts w:eastAsia="Calibri"/>
              </w:rPr>
              <w:t>Kena</w:t>
            </w:r>
            <w:proofErr w:type="spellEnd"/>
            <w:r w:rsidRPr="0016682E">
              <w:rPr>
                <w:rFonts w:eastAsia="Calibri"/>
              </w:rPr>
              <w:t xml:space="preserve">, </w:t>
            </w:r>
            <w:proofErr w:type="spellStart"/>
            <w:r w:rsidRPr="0016682E">
              <w:rPr>
                <w:rFonts w:eastAsia="Calibri"/>
              </w:rPr>
              <w:t>Kybartai</w:t>
            </w:r>
            <w:proofErr w:type="spellEnd"/>
            <w:r w:rsidRPr="0016682E">
              <w:rPr>
                <w:rFonts w:eastAsia="Calibri"/>
              </w:rPr>
              <w:t xml:space="preserve"> railway, </w:t>
            </w:r>
            <w:proofErr w:type="spellStart"/>
            <w:r w:rsidRPr="0016682E">
              <w:rPr>
                <w:rFonts w:eastAsia="Calibri"/>
              </w:rPr>
              <w:t>Lavoriškės</w:t>
            </w:r>
            <w:proofErr w:type="spellEnd"/>
            <w:r w:rsidRPr="0016682E">
              <w:rPr>
                <w:rFonts w:eastAsia="Calibri"/>
              </w:rPr>
              <w:t xml:space="preserve">, </w:t>
            </w:r>
            <w:proofErr w:type="spellStart"/>
            <w:r w:rsidRPr="0016682E">
              <w:rPr>
                <w:rFonts w:eastAsia="Calibri"/>
              </w:rPr>
              <w:t>Medininkai</w:t>
            </w:r>
            <w:proofErr w:type="spellEnd"/>
            <w:r w:rsidRPr="0016682E">
              <w:rPr>
                <w:rFonts w:eastAsia="Calibri"/>
              </w:rPr>
              <w:t xml:space="preserve">, </w:t>
            </w:r>
            <w:proofErr w:type="spellStart"/>
            <w:r w:rsidRPr="0016682E">
              <w:rPr>
                <w:rFonts w:eastAsia="Calibri"/>
              </w:rPr>
              <w:t>Šalčininkai</w:t>
            </w:r>
            <w:proofErr w:type="spellEnd"/>
            <w:r w:rsidRPr="0016682E">
              <w:rPr>
                <w:rFonts w:eastAsia="Calibri"/>
              </w:rPr>
              <w:t xml:space="preserve">, </w:t>
            </w:r>
            <w:proofErr w:type="spellStart"/>
            <w:r w:rsidRPr="0016682E">
              <w:rPr>
                <w:rFonts w:eastAsia="Calibri"/>
              </w:rPr>
              <w:t>Raigardas</w:t>
            </w:r>
            <w:proofErr w:type="spellEnd"/>
            <w:r w:rsidRPr="0016682E">
              <w:rPr>
                <w:rFonts w:eastAsia="Calibri"/>
              </w:rPr>
              <w:t xml:space="preserve">, </w:t>
            </w:r>
            <w:proofErr w:type="spellStart"/>
            <w:r w:rsidRPr="0016682E">
              <w:rPr>
                <w:rFonts w:eastAsia="Calibri"/>
              </w:rPr>
              <w:t>Panemunė</w:t>
            </w:r>
            <w:proofErr w:type="spellEnd"/>
            <w:r w:rsidRPr="0016682E">
              <w:rPr>
                <w:rFonts w:eastAsia="Calibri"/>
              </w:rPr>
              <w:t xml:space="preserve"> and </w:t>
            </w:r>
            <w:proofErr w:type="spellStart"/>
            <w:r w:rsidRPr="0016682E">
              <w:rPr>
                <w:rFonts w:eastAsia="Calibri"/>
              </w:rPr>
              <w:t>Nida</w:t>
            </w:r>
            <w:proofErr w:type="spellEnd"/>
            <w:r w:rsidRPr="0016682E">
              <w:rPr>
                <w:rFonts w:eastAsia="Calibri"/>
              </w:rPr>
              <w:t xml:space="preserve">, the transportation of the shift officers. </w:t>
            </w:r>
          </w:p>
          <w:p w:rsidR="007701E5" w:rsidRDefault="007701E5" w:rsidP="007701E5">
            <w:pPr>
              <w:spacing w:before="120"/>
              <w:jc w:val="both"/>
              <w:outlineLvl w:val="0"/>
              <w:rPr>
                <w:rFonts w:eastAsia="Calibri"/>
              </w:rPr>
            </w:pPr>
            <w:r w:rsidRPr="0016682E">
              <w:rPr>
                <w:rFonts w:eastAsia="Calibri"/>
              </w:rPr>
              <w:t xml:space="preserve">The officers must be supplied with four-wheel motorcycles, which are necessary for ensuring of the security of the approaches of the BCPs and the prevention of </w:t>
            </w:r>
            <w:r w:rsidR="00113278">
              <w:rPr>
                <w:rFonts w:eastAsia="Calibri"/>
              </w:rPr>
              <w:t>irregular migration</w:t>
            </w:r>
            <w:r w:rsidRPr="0016682E">
              <w:rPr>
                <w:rFonts w:eastAsia="Calibri"/>
              </w:rPr>
              <w:t>.</w:t>
            </w:r>
          </w:p>
          <w:p w:rsidR="006523A7" w:rsidRPr="006523A7" w:rsidRDefault="007701E5" w:rsidP="00F15734">
            <w:pPr>
              <w:spacing w:before="120"/>
              <w:jc w:val="both"/>
              <w:outlineLvl w:val="0"/>
              <w:rPr>
                <w:rFonts w:eastAsia="Calibri"/>
              </w:rPr>
            </w:pPr>
            <w:r>
              <w:rPr>
                <w:rFonts w:eastAsia="Calibri"/>
              </w:rPr>
              <w:t>All above mentioned</w:t>
            </w:r>
            <w:r w:rsidRPr="0016682E">
              <w:rPr>
                <w:rFonts w:eastAsia="Calibri"/>
              </w:rPr>
              <w:t xml:space="preserve"> vehicles are used to </w:t>
            </w:r>
            <w:r>
              <w:rPr>
                <w:rFonts w:eastAsia="Calibri"/>
              </w:rPr>
              <w:t xml:space="preserve">respond to the offences detected by the surveillance system </w:t>
            </w:r>
            <w:r w:rsidRPr="0016682E">
              <w:rPr>
                <w:rFonts w:eastAsia="Calibri"/>
              </w:rPr>
              <w:t>prevent violations occurring at the installed alarm systems, respond to violations, survey a transit railway section, control approaches to 8 BCPs and quickly control the S</w:t>
            </w:r>
            <w:r>
              <w:rPr>
                <w:rFonts w:eastAsia="Calibri"/>
              </w:rPr>
              <w:t>BGS</w:t>
            </w:r>
            <w:r w:rsidRPr="0016682E">
              <w:rPr>
                <w:rFonts w:eastAsia="Calibri"/>
              </w:rPr>
              <w:t xml:space="preserve"> in 8 road BCPs and 2 railway BCPs.</w:t>
            </w:r>
            <w:r w:rsidR="006523A7" w:rsidRPr="006523A7">
              <w:rPr>
                <w:rFonts w:eastAsia="Calibri"/>
              </w:rPr>
              <w:t xml:space="preserve"> </w:t>
            </w:r>
          </w:p>
          <w:p w:rsidR="00C87A8A" w:rsidRPr="00E56CF3" w:rsidRDefault="00C87A8A" w:rsidP="00C87A8A">
            <w:pPr>
              <w:pStyle w:val="Text1"/>
              <w:spacing w:before="0"/>
              <w:ind w:left="0"/>
              <w:rPr>
                <w:rFonts w:ascii="Calibri" w:hAnsi="Calibri" w:cs="Calibri"/>
                <w:sz w:val="22"/>
                <w:szCs w:val="22"/>
              </w:rPr>
            </w:pPr>
            <w:r w:rsidRPr="00455E38">
              <w:rPr>
                <w:rFonts w:ascii="Calibri" w:hAnsi="Calibri" w:cs="Calibri"/>
                <w:sz w:val="22"/>
                <w:szCs w:val="22"/>
              </w:rPr>
              <w:t xml:space="preserve">It is necessary to replace 94 </w:t>
            </w:r>
            <w:r w:rsidR="00C34780" w:rsidRPr="00455E38">
              <w:rPr>
                <w:rFonts w:ascii="Calibri" w:hAnsi="Calibri" w:cs="Calibri"/>
                <w:sz w:val="22"/>
                <w:szCs w:val="22"/>
              </w:rPr>
              <w:t>outdated and old</w:t>
            </w:r>
            <w:r w:rsidRPr="00455E38">
              <w:rPr>
                <w:rFonts w:ascii="Calibri" w:hAnsi="Calibri" w:cs="Calibri"/>
                <w:sz w:val="22"/>
                <w:szCs w:val="22"/>
              </w:rPr>
              <w:t xml:space="preserve"> vehicles by new ones </w:t>
            </w:r>
            <w:r w:rsidR="00C34780" w:rsidRPr="00455E38">
              <w:rPr>
                <w:rFonts w:ascii="Calibri" w:hAnsi="Calibri" w:cs="Calibri"/>
                <w:sz w:val="22"/>
                <w:szCs w:val="22"/>
              </w:rPr>
              <w:t>in</w:t>
            </w:r>
            <w:r w:rsidRPr="00455E38">
              <w:rPr>
                <w:rFonts w:ascii="Calibri" w:hAnsi="Calibri" w:cs="Calibri"/>
                <w:sz w:val="22"/>
                <w:szCs w:val="22"/>
              </w:rPr>
              <w:t xml:space="preserve"> the period 2014-2020.</w:t>
            </w:r>
          </w:p>
          <w:p w:rsidR="002F6355" w:rsidRDefault="00A51E77" w:rsidP="00C87A8A">
            <w:pPr>
              <w:pStyle w:val="Text1"/>
              <w:spacing w:before="0"/>
              <w:ind w:left="0"/>
              <w:rPr>
                <w:b/>
                <w:i/>
                <w:sz w:val="20"/>
                <w:szCs w:val="20"/>
              </w:rPr>
            </w:pPr>
            <w:r>
              <w:rPr>
                <w:b/>
                <w:i/>
                <w:sz w:val="20"/>
                <w:szCs w:val="20"/>
              </w:rPr>
              <w:t>f</w:t>
            </w:r>
            <w:r w:rsidR="005720C2">
              <w:rPr>
                <w:b/>
                <w:i/>
                <w:sz w:val="20"/>
                <w:szCs w:val="20"/>
              </w:rPr>
              <w:t>or the Police Department:</w:t>
            </w:r>
          </w:p>
          <w:p w:rsidR="003F4DD9" w:rsidRDefault="002D51BD" w:rsidP="003F4DD9">
            <w:pPr>
              <w:jc w:val="both"/>
              <w:rPr>
                <w:color w:val="1F497D"/>
                <w:lang w:val="lt-LT"/>
              </w:rPr>
            </w:pPr>
            <w:r w:rsidRPr="005720C2">
              <w:rPr>
                <w:rFonts w:asciiTheme="minorHAnsi" w:hAnsiTheme="minorHAnsi" w:cstheme="minorHAnsi"/>
              </w:rPr>
              <w:t xml:space="preserve">The following is </w:t>
            </w:r>
            <w:r w:rsidRPr="003F4DD9">
              <w:rPr>
                <w:rFonts w:asciiTheme="minorHAnsi" w:hAnsiTheme="minorHAnsi" w:cstheme="minorHAnsi"/>
                <w:lang w:val="en-GB"/>
              </w:rPr>
              <w:t xml:space="preserve">planned: replace vehicles </w:t>
            </w:r>
            <w:r w:rsidR="005630D1" w:rsidRPr="003F4DD9">
              <w:rPr>
                <w:rFonts w:asciiTheme="minorHAnsi" w:hAnsiTheme="minorHAnsi" w:cstheme="minorHAnsi"/>
                <w:lang w:val="en-GB"/>
              </w:rPr>
              <w:t>for</w:t>
            </w:r>
            <w:r w:rsidRPr="003F4DD9">
              <w:rPr>
                <w:rFonts w:asciiTheme="minorHAnsi" w:hAnsiTheme="minorHAnsi" w:cstheme="minorHAnsi"/>
                <w:lang w:val="en-GB"/>
              </w:rPr>
              <w:t xml:space="preserve"> mobile search teams of territorial police divisions (33 units), </w:t>
            </w:r>
            <w:r w:rsidR="005630D1" w:rsidRPr="003F4DD9">
              <w:rPr>
                <w:rFonts w:asciiTheme="minorHAnsi" w:hAnsiTheme="minorHAnsi" w:cstheme="minorHAnsi"/>
                <w:lang w:val="en-GB"/>
              </w:rPr>
              <w:t>community police officers in territories including the main land transit routes</w:t>
            </w:r>
            <w:r w:rsidR="005630D1" w:rsidRPr="003F4DD9" w:rsidDel="00846041">
              <w:rPr>
                <w:rFonts w:asciiTheme="minorHAnsi" w:hAnsiTheme="minorHAnsi" w:cstheme="minorHAnsi"/>
                <w:lang w:val="en-GB"/>
              </w:rPr>
              <w:t xml:space="preserve"> </w:t>
            </w:r>
            <w:r w:rsidRPr="003F4DD9">
              <w:rPr>
                <w:rFonts w:asciiTheme="minorHAnsi" w:hAnsiTheme="minorHAnsi" w:cstheme="minorHAnsi"/>
                <w:lang w:val="en-GB"/>
              </w:rPr>
              <w:t>(6</w:t>
            </w:r>
            <w:r w:rsidR="005630D1" w:rsidRPr="003F4DD9">
              <w:rPr>
                <w:rFonts w:asciiTheme="minorHAnsi" w:hAnsiTheme="minorHAnsi" w:cstheme="minorHAnsi"/>
                <w:lang w:val="en-GB"/>
              </w:rPr>
              <w:t>5</w:t>
            </w:r>
            <w:r w:rsidRPr="003F4DD9">
              <w:rPr>
                <w:rFonts w:asciiTheme="minorHAnsi" w:hAnsiTheme="minorHAnsi" w:cstheme="minorHAnsi"/>
                <w:lang w:val="en-GB"/>
              </w:rPr>
              <w:t xml:space="preserve"> units)</w:t>
            </w:r>
            <w:r w:rsidR="005630D1" w:rsidRPr="003F4DD9">
              <w:rPr>
                <w:rFonts w:asciiTheme="minorHAnsi" w:hAnsiTheme="minorHAnsi" w:cstheme="minorHAnsi"/>
                <w:lang w:val="en-GB"/>
              </w:rPr>
              <w:t>, minivans (6 units),</w:t>
            </w:r>
            <w:r w:rsidR="00757532" w:rsidRPr="003F4DD9">
              <w:rPr>
                <w:rFonts w:asciiTheme="minorHAnsi" w:hAnsiTheme="minorHAnsi" w:cstheme="minorHAnsi"/>
                <w:lang w:val="en-GB"/>
              </w:rPr>
              <w:t xml:space="preserve"> </w:t>
            </w:r>
            <w:r w:rsidR="005630D1" w:rsidRPr="003F4DD9">
              <w:rPr>
                <w:rFonts w:asciiTheme="minorHAnsi" w:hAnsiTheme="minorHAnsi" w:cstheme="minorHAnsi"/>
                <w:lang w:val="en-GB"/>
              </w:rPr>
              <w:t>vehicle</w:t>
            </w:r>
            <w:r w:rsidR="003F4DD9" w:rsidRPr="003F4DD9">
              <w:rPr>
                <w:rFonts w:asciiTheme="minorHAnsi" w:hAnsiTheme="minorHAnsi" w:cstheme="minorHAnsi"/>
                <w:lang w:val="en-GB"/>
              </w:rPr>
              <w:t>s</w:t>
            </w:r>
            <w:r w:rsidR="005630D1" w:rsidRPr="003F4DD9">
              <w:rPr>
                <w:rFonts w:asciiTheme="minorHAnsi" w:hAnsiTheme="minorHAnsi" w:cstheme="minorHAnsi"/>
                <w:lang w:val="en-GB"/>
              </w:rPr>
              <w:t xml:space="preserve"> for convoys (3 units)</w:t>
            </w:r>
            <w:r w:rsidR="003F4DD9" w:rsidRPr="003F4DD9">
              <w:rPr>
                <w:rFonts w:asciiTheme="minorHAnsi" w:hAnsiTheme="minorHAnsi" w:cstheme="minorHAnsi"/>
                <w:lang w:val="en-GB"/>
              </w:rPr>
              <w:t xml:space="preserve">, </w:t>
            </w:r>
            <w:r w:rsidR="005630D1" w:rsidRPr="003F4DD9">
              <w:rPr>
                <w:rFonts w:asciiTheme="minorHAnsi" w:hAnsiTheme="minorHAnsi" w:cstheme="minorHAnsi"/>
                <w:lang w:val="en-GB"/>
              </w:rPr>
              <w:t>vehicles with vehicle control equipment and radios (16 units)</w:t>
            </w:r>
            <w:r w:rsidR="003F4DD9" w:rsidRPr="003F4DD9">
              <w:rPr>
                <w:rFonts w:asciiTheme="minorHAnsi" w:hAnsiTheme="minorHAnsi" w:cstheme="minorHAnsi"/>
                <w:lang w:val="en-GB"/>
              </w:rPr>
              <w:t xml:space="preserve"> as well as procure unmanned aerial vehicle with thermo vision device and high resolution camera (4 units)</w:t>
            </w:r>
            <w:r w:rsidR="001378DF" w:rsidRPr="003F4DD9">
              <w:rPr>
                <w:rFonts w:asciiTheme="minorHAnsi" w:hAnsiTheme="minorHAnsi" w:cstheme="minorHAnsi"/>
                <w:lang w:val="en-GB"/>
              </w:rPr>
              <w:t xml:space="preserve">. In total 104 vehicles should be provided with additional </w:t>
            </w:r>
            <w:r w:rsidRPr="003F4DD9">
              <w:rPr>
                <w:rFonts w:asciiTheme="minorHAnsi" w:hAnsiTheme="minorHAnsi" w:cstheme="minorHAnsi"/>
                <w:lang w:val="en-GB"/>
              </w:rPr>
              <w:t>equipment</w:t>
            </w:r>
            <w:r w:rsidR="001378DF" w:rsidRPr="003F4DD9">
              <w:rPr>
                <w:rFonts w:asciiTheme="minorHAnsi" w:hAnsiTheme="minorHAnsi" w:cstheme="minorHAnsi"/>
                <w:lang w:val="en-GB"/>
              </w:rPr>
              <w:t xml:space="preserve"> (</w:t>
            </w:r>
            <w:r w:rsidRPr="003F4DD9">
              <w:rPr>
                <w:rFonts w:asciiTheme="minorHAnsi" w:hAnsiTheme="minorHAnsi" w:cstheme="minorHAnsi"/>
                <w:lang w:val="en-GB"/>
              </w:rPr>
              <w:t>PCs with GPRS equipment, telemetric equipment, photo cameras, expert cases</w:t>
            </w:r>
            <w:r w:rsidR="00757532" w:rsidRPr="003F4DD9">
              <w:rPr>
                <w:lang w:val="en-GB"/>
              </w:rPr>
              <w:t xml:space="preserve">, </w:t>
            </w:r>
            <w:r w:rsidR="00757532" w:rsidRPr="003F4DD9">
              <w:rPr>
                <w:rFonts w:asciiTheme="minorHAnsi" w:hAnsiTheme="minorHAnsi" w:cstheme="minorHAnsi"/>
                <w:lang w:val="en-GB"/>
              </w:rPr>
              <w:t>bulletproof vests, flameproof overall, tires deflation device (spikes), thermo vision device and other equipment according to the police offic</w:t>
            </w:r>
            <w:r w:rsidR="00D47213" w:rsidRPr="003F4DD9">
              <w:rPr>
                <w:rFonts w:asciiTheme="minorHAnsi" w:hAnsiTheme="minorHAnsi" w:cstheme="minorHAnsi"/>
                <w:lang w:val="en-GB"/>
              </w:rPr>
              <w:t>ers</w:t>
            </w:r>
            <w:r w:rsidR="00757532" w:rsidRPr="003F4DD9">
              <w:rPr>
                <w:rFonts w:asciiTheme="minorHAnsi" w:hAnsiTheme="minorHAnsi" w:cstheme="minorHAnsi"/>
                <w:lang w:val="en-GB"/>
              </w:rPr>
              <w:t xml:space="preserve"> functions</w:t>
            </w:r>
            <w:r w:rsidR="00757532" w:rsidRPr="00757532">
              <w:rPr>
                <w:rFonts w:asciiTheme="minorHAnsi" w:hAnsiTheme="minorHAnsi" w:cstheme="minorHAnsi"/>
              </w:rPr>
              <w:t>)</w:t>
            </w:r>
            <w:r w:rsidRPr="005720C2">
              <w:rPr>
                <w:rFonts w:asciiTheme="minorHAnsi" w:hAnsiTheme="minorHAnsi" w:cstheme="minorHAnsi"/>
              </w:rPr>
              <w:t>.</w:t>
            </w:r>
            <w:r w:rsidR="003F4DD9">
              <w:rPr>
                <w:rFonts w:asciiTheme="minorHAnsi" w:hAnsiTheme="minorHAnsi" w:cstheme="minorHAnsi"/>
              </w:rPr>
              <w:t xml:space="preserve"> </w:t>
            </w:r>
          </w:p>
          <w:p w:rsidR="005720C2" w:rsidRPr="005720C2" w:rsidRDefault="005720C2" w:rsidP="005720C2">
            <w:pPr>
              <w:pStyle w:val="Text1"/>
              <w:spacing w:after="0" w:line="276" w:lineRule="auto"/>
              <w:ind w:left="0"/>
              <w:rPr>
                <w:rFonts w:eastAsia="Calibri" w:cs="EUAlbertina"/>
                <w:b/>
                <w:i/>
              </w:rPr>
            </w:pPr>
            <w:r w:rsidRPr="005720C2">
              <w:rPr>
                <w:b/>
                <w:i/>
                <w:sz w:val="20"/>
                <w:szCs w:val="20"/>
              </w:rPr>
              <w:t>for the Public Security Service</w:t>
            </w:r>
            <w:r w:rsidR="00AA1F71">
              <w:rPr>
                <w:b/>
                <w:i/>
                <w:sz w:val="20"/>
                <w:szCs w:val="20"/>
              </w:rPr>
              <w:t xml:space="preserve"> (PSS)</w:t>
            </w:r>
            <w:r w:rsidRPr="005720C2">
              <w:rPr>
                <w:b/>
                <w:i/>
                <w:sz w:val="20"/>
                <w:szCs w:val="20"/>
              </w:rPr>
              <w:t xml:space="preserve">: </w:t>
            </w:r>
          </w:p>
          <w:p w:rsidR="008F414B" w:rsidRDefault="0076674A" w:rsidP="008F414B">
            <w:pPr>
              <w:pStyle w:val="Text1"/>
              <w:spacing w:after="0"/>
              <w:ind w:left="0"/>
              <w:rPr>
                <w:rFonts w:asciiTheme="minorHAnsi" w:hAnsiTheme="minorHAnsi" w:cstheme="minorHAnsi"/>
                <w:sz w:val="22"/>
                <w:szCs w:val="22"/>
              </w:rPr>
            </w:pPr>
            <w:r w:rsidRPr="003B7C0F">
              <w:rPr>
                <w:rFonts w:asciiTheme="minorHAnsi" w:hAnsiTheme="minorHAnsi"/>
                <w:sz w:val="22"/>
                <w:szCs w:val="22"/>
              </w:rPr>
              <w:t>The PSS</w:t>
            </w:r>
            <w:r w:rsidRPr="003B7C0F">
              <w:rPr>
                <w:rFonts w:asciiTheme="minorHAnsi" w:hAnsiTheme="minorHAnsi"/>
                <w:b/>
                <w:sz w:val="22"/>
                <w:szCs w:val="22"/>
              </w:rPr>
              <w:t xml:space="preserve"> </w:t>
            </w:r>
            <w:r w:rsidRPr="003B7C0F">
              <w:rPr>
                <w:rFonts w:asciiTheme="minorHAnsi" w:hAnsiTheme="minorHAnsi"/>
                <w:sz w:val="22"/>
                <w:szCs w:val="22"/>
              </w:rPr>
              <w:t>cooperates with the SBGS and the Lithuanian Police and officers thereof perform special police tasks for the ensuring and restoring of public order in such cases when the local police forces are insufficient or the security of transit passengers or public order is in danger. A part of the PSS staff (about 80 officers) is allocated to perform STS tasks. They have passed special training courses on the FTD/FRTD scheme, training on search of hiding persons in the terrain, training on special tactics for the restoration of public order</w:t>
            </w:r>
            <w:r w:rsidR="001060BD" w:rsidRPr="003B7C0F">
              <w:rPr>
                <w:rFonts w:asciiTheme="minorHAnsi" w:hAnsiTheme="minorHAnsi"/>
                <w:sz w:val="22"/>
                <w:szCs w:val="22"/>
              </w:rPr>
              <w:t>.</w:t>
            </w:r>
          </w:p>
          <w:p w:rsidR="008F414B" w:rsidRDefault="00A74ED6" w:rsidP="008F414B">
            <w:pPr>
              <w:pStyle w:val="Text1"/>
              <w:spacing w:after="0"/>
              <w:ind w:left="0"/>
              <w:rPr>
                <w:rFonts w:asciiTheme="minorHAnsi" w:hAnsiTheme="minorHAnsi"/>
                <w:sz w:val="22"/>
                <w:szCs w:val="22"/>
              </w:rPr>
            </w:pPr>
            <w:r w:rsidRPr="003B7C0F">
              <w:rPr>
                <w:rFonts w:asciiTheme="minorHAnsi" w:hAnsiTheme="minorHAnsi"/>
                <w:sz w:val="22"/>
                <w:szCs w:val="22"/>
              </w:rPr>
              <w:t xml:space="preserve">The incidents such as the blockage of train railing (barriers, barricades), upon violation or planning to infringe the procedure of transit through the territory of the Republic of Lithuania and other actions for the expression of the discontent or demanding additional privileges, are liquidated by the PSS. </w:t>
            </w:r>
          </w:p>
          <w:p w:rsidR="008F414B" w:rsidRDefault="0076674A" w:rsidP="008F414B">
            <w:pPr>
              <w:pStyle w:val="Text1"/>
              <w:spacing w:after="0"/>
              <w:ind w:left="0"/>
              <w:rPr>
                <w:rFonts w:asciiTheme="minorHAnsi" w:hAnsiTheme="minorHAnsi"/>
                <w:sz w:val="22"/>
                <w:szCs w:val="22"/>
              </w:rPr>
            </w:pPr>
            <w:r w:rsidRPr="003B7C0F">
              <w:rPr>
                <w:rFonts w:asciiTheme="minorHAnsi" w:hAnsiTheme="minorHAnsi"/>
                <w:sz w:val="22"/>
                <w:szCs w:val="22"/>
              </w:rPr>
              <w:t>Seeking to strengthen the response to the Kaliningrad tran</w:t>
            </w:r>
            <w:r w:rsidR="00EE2912" w:rsidRPr="003B7C0F">
              <w:rPr>
                <w:rFonts w:asciiTheme="minorHAnsi" w:hAnsiTheme="minorHAnsi"/>
                <w:sz w:val="22"/>
                <w:szCs w:val="22"/>
              </w:rPr>
              <w:t>s</w:t>
            </w:r>
            <w:r w:rsidRPr="003B7C0F">
              <w:rPr>
                <w:rFonts w:asciiTheme="minorHAnsi" w:hAnsiTheme="minorHAnsi"/>
                <w:sz w:val="22"/>
                <w:szCs w:val="22"/>
              </w:rPr>
              <w:t xml:space="preserve">it offenses as well as providing help </w:t>
            </w:r>
            <w:r w:rsidRPr="003B7C0F">
              <w:rPr>
                <w:rFonts w:asciiTheme="minorHAnsi" w:hAnsiTheme="minorHAnsi"/>
                <w:sz w:val="22"/>
                <w:szCs w:val="22"/>
              </w:rPr>
              <w:lastRenderedPageBreak/>
              <w:t>to the SBGS in case of extraordinary situations, the PSS has formed two squads. Kaunas squad ensures tran</w:t>
            </w:r>
            <w:r w:rsidR="001837D1" w:rsidRPr="003B7C0F">
              <w:rPr>
                <w:rFonts w:asciiTheme="minorHAnsi" w:hAnsiTheme="minorHAnsi"/>
                <w:sz w:val="22"/>
                <w:szCs w:val="22"/>
              </w:rPr>
              <w:t>s</w:t>
            </w:r>
            <w:r w:rsidRPr="003B7C0F">
              <w:rPr>
                <w:rFonts w:asciiTheme="minorHAnsi" w:hAnsiTheme="minorHAnsi"/>
                <w:sz w:val="22"/>
                <w:szCs w:val="22"/>
              </w:rPr>
              <w:t xml:space="preserve">it </w:t>
            </w:r>
            <w:r w:rsidR="00EC6F14" w:rsidRPr="003B7C0F">
              <w:rPr>
                <w:rFonts w:asciiTheme="minorHAnsi" w:hAnsiTheme="minorHAnsi"/>
                <w:sz w:val="22"/>
                <w:szCs w:val="22"/>
              </w:rPr>
              <w:t>range</w:t>
            </w:r>
            <w:r w:rsidRPr="003B7C0F">
              <w:rPr>
                <w:rFonts w:asciiTheme="minorHAnsi" w:hAnsiTheme="minorHAnsi"/>
                <w:sz w:val="22"/>
                <w:szCs w:val="22"/>
              </w:rPr>
              <w:t xml:space="preserve"> </w:t>
            </w:r>
            <w:proofErr w:type="spellStart"/>
            <w:r w:rsidRPr="003B7C0F">
              <w:rPr>
                <w:rFonts w:asciiTheme="minorHAnsi" w:hAnsiTheme="minorHAnsi"/>
                <w:sz w:val="22"/>
                <w:szCs w:val="22"/>
              </w:rPr>
              <w:t>Kybartai</w:t>
            </w:r>
            <w:proofErr w:type="spellEnd"/>
            <w:r w:rsidR="00E460D3" w:rsidRPr="003B7C0F">
              <w:rPr>
                <w:rFonts w:asciiTheme="minorHAnsi" w:hAnsiTheme="minorHAnsi"/>
                <w:sz w:val="22"/>
                <w:szCs w:val="22"/>
              </w:rPr>
              <w:t>-</w:t>
            </w:r>
            <w:r w:rsidRPr="003B7C0F">
              <w:rPr>
                <w:rFonts w:asciiTheme="minorHAnsi" w:hAnsiTheme="minorHAnsi"/>
                <w:sz w:val="22"/>
                <w:szCs w:val="22"/>
              </w:rPr>
              <w:t>Kaunas</w:t>
            </w:r>
            <w:r w:rsidR="00E460D3" w:rsidRPr="003B7C0F">
              <w:rPr>
                <w:rFonts w:asciiTheme="minorHAnsi" w:hAnsiTheme="minorHAnsi"/>
                <w:sz w:val="22"/>
                <w:szCs w:val="22"/>
              </w:rPr>
              <w:t>-</w:t>
            </w:r>
            <w:proofErr w:type="spellStart"/>
            <w:r w:rsidRPr="003B7C0F">
              <w:rPr>
                <w:rFonts w:asciiTheme="minorHAnsi" w:hAnsiTheme="minorHAnsi"/>
                <w:sz w:val="22"/>
                <w:szCs w:val="22"/>
              </w:rPr>
              <w:t>Kaišiadorys</w:t>
            </w:r>
            <w:proofErr w:type="spellEnd"/>
            <w:r w:rsidR="00EE2912" w:rsidRPr="003B7C0F">
              <w:rPr>
                <w:rFonts w:asciiTheme="minorHAnsi" w:hAnsiTheme="minorHAnsi"/>
                <w:sz w:val="22"/>
                <w:szCs w:val="22"/>
              </w:rPr>
              <w:t>,</w:t>
            </w:r>
            <w:r w:rsidRPr="003B7C0F">
              <w:rPr>
                <w:rFonts w:asciiTheme="minorHAnsi" w:hAnsiTheme="minorHAnsi"/>
                <w:sz w:val="22"/>
                <w:szCs w:val="22"/>
              </w:rPr>
              <w:t xml:space="preserve"> Vilnius squad ensures </w:t>
            </w:r>
            <w:proofErr w:type="spellStart"/>
            <w:r w:rsidRPr="003B7C0F">
              <w:rPr>
                <w:rFonts w:asciiTheme="minorHAnsi" w:hAnsiTheme="minorHAnsi"/>
                <w:sz w:val="22"/>
                <w:szCs w:val="22"/>
              </w:rPr>
              <w:t>Kaišiadorys</w:t>
            </w:r>
            <w:proofErr w:type="spellEnd"/>
            <w:r w:rsidR="00E460D3" w:rsidRPr="003B7C0F">
              <w:rPr>
                <w:rFonts w:asciiTheme="minorHAnsi" w:hAnsiTheme="minorHAnsi"/>
                <w:sz w:val="22"/>
                <w:szCs w:val="22"/>
              </w:rPr>
              <w:t>-</w:t>
            </w:r>
            <w:r w:rsidRPr="003B7C0F">
              <w:rPr>
                <w:rFonts w:asciiTheme="minorHAnsi" w:hAnsiTheme="minorHAnsi"/>
                <w:sz w:val="22"/>
                <w:szCs w:val="22"/>
              </w:rPr>
              <w:t>Vilnius</w:t>
            </w:r>
            <w:r w:rsidR="00E460D3" w:rsidRPr="003B7C0F">
              <w:rPr>
                <w:rFonts w:asciiTheme="minorHAnsi" w:hAnsiTheme="minorHAnsi"/>
                <w:sz w:val="22"/>
                <w:szCs w:val="22"/>
              </w:rPr>
              <w:t>-</w:t>
            </w:r>
            <w:proofErr w:type="spellStart"/>
            <w:r w:rsidRPr="003B7C0F">
              <w:rPr>
                <w:rFonts w:asciiTheme="minorHAnsi" w:hAnsiTheme="minorHAnsi"/>
                <w:sz w:val="22"/>
                <w:szCs w:val="22"/>
              </w:rPr>
              <w:t>Kena</w:t>
            </w:r>
            <w:proofErr w:type="spellEnd"/>
            <w:r w:rsidRPr="003B7C0F">
              <w:rPr>
                <w:rFonts w:asciiTheme="minorHAnsi" w:hAnsiTheme="minorHAnsi"/>
                <w:sz w:val="22"/>
                <w:szCs w:val="22"/>
              </w:rPr>
              <w:t xml:space="preserve"> tran</w:t>
            </w:r>
            <w:r w:rsidR="001837D1" w:rsidRPr="003B7C0F">
              <w:rPr>
                <w:rFonts w:asciiTheme="minorHAnsi" w:hAnsiTheme="minorHAnsi"/>
                <w:sz w:val="22"/>
                <w:szCs w:val="22"/>
              </w:rPr>
              <w:t>s</w:t>
            </w:r>
            <w:r w:rsidRPr="003B7C0F">
              <w:rPr>
                <w:rFonts w:asciiTheme="minorHAnsi" w:hAnsiTheme="minorHAnsi"/>
                <w:sz w:val="22"/>
                <w:szCs w:val="22"/>
              </w:rPr>
              <w:t xml:space="preserve">it </w:t>
            </w:r>
            <w:r w:rsidR="00EC6F14" w:rsidRPr="003B7C0F">
              <w:rPr>
                <w:rFonts w:asciiTheme="minorHAnsi" w:hAnsiTheme="minorHAnsi"/>
                <w:sz w:val="22"/>
                <w:szCs w:val="22"/>
              </w:rPr>
              <w:t>range</w:t>
            </w:r>
            <w:r w:rsidRPr="003B7C0F">
              <w:rPr>
                <w:rFonts w:asciiTheme="minorHAnsi" w:hAnsiTheme="minorHAnsi"/>
                <w:sz w:val="22"/>
                <w:szCs w:val="22"/>
              </w:rPr>
              <w:t>. Both squads respond expeditiously in case there is an unexpected train stopping and they block the territory thus preventing escape and throwing of prohibited items out of the train. In case of an escape, a search is organi</w:t>
            </w:r>
            <w:r w:rsidR="00E460D3" w:rsidRPr="003B7C0F">
              <w:rPr>
                <w:rFonts w:asciiTheme="minorHAnsi" w:hAnsiTheme="minorHAnsi"/>
                <w:sz w:val="22"/>
                <w:szCs w:val="22"/>
              </w:rPr>
              <w:t>s</w:t>
            </w:r>
            <w:r w:rsidRPr="003B7C0F">
              <w:rPr>
                <w:rFonts w:asciiTheme="minorHAnsi" w:hAnsiTheme="minorHAnsi"/>
                <w:sz w:val="22"/>
                <w:szCs w:val="22"/>
              </w:rPr>
              <w:t>ed expeditiously.</w:t>
            </w:r>
          </w:p>
          <w:p w:rsidR="000734FD" w:rsidRDefault="00F733A7" w:rsidP="00772F88">
            <w:pPr>
              <w:spacing w:before="120" w:after="120"/>
              <w:jc w:val="both"/>
              <w:outlineLvl w:val="0"/>
              <w:rPr>
                <w:rFonts w:asciiTheme="minorHAnsi" w:hAnsiTheme="minorHAnsi" w:cstheme="minorHAnsi"/>
                <w:b/>
              </w:rPr>
            </w:pPr>
            <w:r>
              <w:rPr>
                <w:rFonts w:eastAsia="Calibri"/>
              </w:rPr>
              <w:t>In order t</w:t>
            </w:r>
            <w:r w:rsidR="00AA1F71" w:rsidRPr="00534C36">
              <w:rPr>
                <w:rFonts w:eastAsia="Calibri"/>
              </w:rPr>
              <w:t xml:space="preserve">o ensure that issues of </w:t>
            </w:r>
            <w:r>
              <w:rPr>
                <w:rFonts w:eastAsia="Calibri"/>
              </w:rPr>
              <w:t xml:space="preserve">border control and </w:t>
            </w:r>
            <w:r w:rsidR="00113278">
              <w:rPr>
                <w:rFonts w:eastAsia="Calibri"/>
              </w:rPr>
              <w:t xml:space="preserve">irregular migration </w:t>
            </w:r>
            <w:r w:rsidR="00AA1F71" w:rsidRPr="00534C36">
              <w:rPr>
                <w:rFonts w:eastAsia="Calibri"/>
              </w:rPr>
              <w:t>are addressed smoothly and curb various incidents</w:t>
            </w:r>
            <w:r>
              <w:rPr>
                <w:rFonts w:eastAsia="Calibri"/>
              </w:rPr>
              <w:t>,</w:t>
            </w:r>
            <w:r w:rsidR="00AA1F71" w:rsidRPr="00534C36">
              <w:rPr>
                <w:rFonts w:eastAsia="Calibri"/>
              </w:rPr>
              <w:t xml:space="preserve"> </w:t>
            </w:r>
            <w:r w:rsidR="001060BD">
              <w:rPr>
                <w:rFonts w:eastAsia="Calibri"/>
              </w:rPr>
              <w:t>t</w:t>
            </w:r>
            <w:r w:rsidR="00AA1F71" w:rsidRPr="00534C36">
              <w:rPr>
                <w:rFonts w:eastAsia="Calibri"/>
              </w:rPr>
              <w:t>he P</w:t>
            </w:r>
            <w:r w:rsidR="00AA1F71">
              <w:rPr>
                <w:rFonts w:eastAsia="Calibri"/>
              </w:rPr>
              <w:t>SS</w:t>
            </w:r>
            <w:r w:rsidR="00AA1F71" w:rsidRPr="00534C36">
              <w:rPr>
                <w:rFonts w:eastAsia="Calibri"/>
              </w:rPr>
              <w:t xml:space="preserve"> should replace vehicles</w:t>
            </w:r>
            <w:r w:rsidR="00AA1F71">
              <w:rPr>
                <w:rFonts w:eastAsia="Calibri"/>
              </w:rPr>
              <w:t xml:space="preserve"> </w:t>
            </w:r>
            <w:r w:rsidR="00AA1F71" w:rsidRPr="00534C36">
              <w:rPr>
                <w:rFonts w:eastAsia="Calibri"/>
              </w:rPr>
              <w:t xml:space="preserve">acquired under the </w:t>
            </w:r>
            <w:r w:rsidR="00AA1F71">
              <w:rPr>
                <w:rFonts w:eastAsia="Calibri"/>
              </w:rPr>
              <w:t xml:space="preserve">STS </w:t>
            </w:r>
            <w:r w:rsidR="001C6A1E">
              <w:rPr>
                <w:rFonts w:eastAsia="Calibri"/>
              </w:rPr>
              <w:t xml:space="preserve">part of the </w:t>
            </w:r>
            <w:r w:rsidR="00AA1F71">
              <w:rPr>
                <w:rFonts w:eastAsia="Calibri"/>
              </w:rPr>
              <w:t>EBF</w:t>
            </w:r>
            <w:r w:rsidR="00AA1F71" w:rsidRPr="00534C36">
              <w:rPr>
                <w:rFonts w:eastAsia="Calibri"/>
              </w:rPr>
              <w:t>. Th</w:t>
            </w:r>
            <w:r w:rsidR="005D7846">
              <w:rPr>
                <w:rFonts w:eastAsia="Calibri"/>
              </w:rPr>
              <w:t>e ISF</w:t>
            </w:r>
            <w:r w:rsidR="00AA1F71" w:rsidRPr="00534C36">
              <w:rPr>
                <w:rFonts w:eastAsia="Calibri"/>
              </w:rPr>
              <w:t xml:space="preserve"> support w</w:t>
            </w:r>
            <w:r w:rsidR="005D7846">
              <w:rPr>
                <w:rFonts w:eastAsia="Calibri"/>
              </w:rPr>
              <w:t>ill</w:t>
            </w:r>
            <w:r w:rsidR="00AA1F71" w:rsidRPr="00534C36">
              <w:rPr>
                <w:rFonts w:eastAsia="Calibri"/>
              </w:rPr>
              <w:t xml:space="preserve"> be used for the </w:t>
            </w:r>
            <w:r w:rsidR="00AA1F71">
              <w:rPr>
                <w:rFonts w:eastAsia="Calibri"/>
              </w:rPr>
              <w:t xml:space="preserve">replacement of </w:t>
            </w:r>
            <w:r w:rsidR="005720C2" w:rsidRPr="005720C2">
              <w:rPr>
                <w:rFonts w:asciiTheme="minorHAnsi" w:hAnsiTheme="minorHAnsi" w:cstheme="minorHAnsi"/>
              </w:rPr>
              <w:t>16 cross-country pick-up vehicles with special equipment used to carry out searches in watery terrains</w:t>
            </w:r>
            <w:r w:rsidR="0008023A">
              <w:rPr>
                <w:rFonts w:asciiTheme="minorHAnsi" w:hAnsiTheme="minorHAnsi" w:cstheme="minorHAnsi"/>
              </w:rPr>
              <w:t xml:space="preserve"> and</w:t>
            </w:r>
            <w:r w:rsidR="005720C2" w:rsidRPr="005720C2">
              <w:rPr>
                <w:rFonts w:asciiTheme="minorHAnsi" w:hAnsiTheme="minorHAnsi" w:cstheme="minorHAnsi"/>
              </w:rPr>
              <w:t xml:space="preserve"> 9 armored minibuses</w:t>
            </w:r>
            <w:r w:rsidR="002D51BD">
              <w:rPr>
                <w:rFonts w:asciiTheme="minorHAnsi" w:hAnsiTheme="minorHAnsi" w:cstheme="minorHAnsi"/>
              </w:rPr>
              <w:t>.</w:t>
            </w:r>
            <w:r w:rsidR="000734FD">
              <w:rPr>
                <w:rFonts w:asciiTheme="minorHAnsi" w:hAnsiTheme="minorHAnsi" w:cstheme="minorHAnsi"/>
              </w:rPr>
              <w:t xml:space="preserve"> </w:t>
            </w:r>
            <w:r w:rsidR="000734FD" w:rsidRPr="000734FD">
              <w:rPr>
                <w:rFonts w:eastAsia="Calibri"/>
              </w:rPr>
              <w:t>The funding for the P</w:t>
            </w:r>
            <w:r w:rsidR="005C577E">
              <w:rPr>
                <w:rFonts w:eastAsia="Calibri"/>
              </w:rPr>
              <w:t xml:space="preserve">SS </w:t>
            </w:r>
            <w:r w:rsidR="000734FD" w:rsidRPr="000734FD">
              <w:rPr>
                <w:rFonts w:eastAsia="Calibri"/>
              </w:rPr>
              <w:t xml:space="preserve">will be used to serve the purposes of the staff involved in the implementation of the STS. </w:t>
            </w:r>
          </w:p>
        </w:tc>
      </w:tr>
      <w:tr w:rsidR="00D20F4F" w:rsidTr="002F6355">
        <w:tc>
          <w:tcPr>
            <w:tcW w:w="607" w:type="dxa"/>
          </w:tcPr>
          <w:p w:rsidR="00D20F4F" w:rsidRDefault="00D20F4F" w:rsidP="00D20F4F">
            <w:pPr>
              <w:autoSpaceDE w:val="0"/>
              <w:autoSpaceDN w:val="0"/>
              <w:adjustRightInd w:val="0"/>
              <w:spacing w:before="120" w:after="120"/>
            </w:pPr>
            <w:r>
              <w:lastRenderedPageBreak/>
              <w:t>4.2</w:t>
            </w:r>
          </w:p>
        </w:tc>
        <w:tc>
          <w:tcPr>
            <w:tcW w:w="8789" w:type="dxa"/>
          </w:tcPr>
          <w:p w:rsidR="00D20F4F" w:rsidRDefault="0008023A" w:rsidP="00D20F4F">
            <w:pPr>
              <w:pStyle w:val="Text1"/>
              <w:spacing w:after="0" w:line="276" w:lineRule="auto"/>
              <w:ind w:left="0"/>
              <w:rPr>
                <w:rFonts w:asciiTheme="minorHAnsi" w:hAnsiTheme="minorHAnsi" w:cstheme="minorHAnsi"/>
                <w:i/>
                <w:sz w:val="22"/>
                <w:szCs w:val="22"/>
              </w:rPr>
            </w:pPr>
            <w:r>
              <w:rPr>
                <w:rFonts w:asciiTheme="minorHAnsi" w:hAnsiTheme="minorHAnsi" w:cstheme="minorHAnsi"/>
                <w:b/>
                <w:sz w:val="22"/>
                <w:szCs w:val="22"/>
              </w:rPr>
              <w:t>R</w:t>
            </w:r>
            <w:r w:rsidR="00D20F4F" w:rsidRPr="00D20F4F">
              <w:rPr>
                <w:rFonts w:asciiTheme="minorHAnsi" w:hAnsiTheme="minorHAnsi" w:cstheme="minorHAnsi"/>
                <w:b/>
                <w:sz w:val="22"/>
                <w:szCs w:val="22"/>
              </w:rPr>
              <w:t>eplacement of helicopter</w:t>
            </w:r>
            <w:r w:rsidR="00E05E50">
              <w:rPr>
                <w:rFonts w:asciiTheme="minorHAnsi" w:hAnsiTheme="minorHAnsi" w:cstheme="minorHAnsi"/>
                <w:b/>
                <w:sz w:val="22"/>
                <w:szCs w:val="22"/>
              </w:rPr>
              <w:t>s</w:t>
            </w:r>
            <w:r w:rsidR="00D20F4F" w:rsidRPr="00D20F4F">
              <w:rPr>
                <w:rFonts w:asciiTheme="minorHAnsi" w:hAnsiTheme="minorHAnsi" w:cstheme="minorHAnsi"/>
                <w:b/>
                <w:sz w:val="22"/>
                <w:szCs w:val="22"/>
              </w:rPr>
              <w:t xml:space="preserve"> equipment</w:t>
            </w:r>
            <w:r w:rsidR="00D20F4F" w:rsidRPr="00024153">
              <w:rPr>
                <w:rFonts w:asciiTheme="minorHAnsi" w:hAnsiTheme="minorHAnsi" w:cstheme="minorHAnsi"/>
                <w:i/>
                <w:sz w:val="22"/>
                <w:szCs w:val="22"/>
              </w:rPr>
              <w:t xml:space="preserve"> (beneficiary: </w:t>
            </w:r>
            <w:r w:rsidR="00D20F4F">
              <w:rPr>
                <w:rFonts w:asciiTheme="minorHAnsi" w:hAnsiTheme="minorHAnsi" w:cstheme="minorHAnsi"/>
                <w:i/>
                <w:sz w:val="22"/>
                <w:szCs w:val="22"/>
              </w:rPr>
              <w:t>SBGS</w:t>
            </w:r>
            <w:r w:rsidR="00D20F4F" w:rsidRPr="00024153">
              <w:rPr>
                <w:rFonts w:asciiTheme="minorHAnsi" w:hAnsiTheme="minorHAnsi" w:cstheme="minorHAnsi"/>
                <w:i/>
                <w:sz w:val="22"/>
                <w:szCs w:val="22"/>
              </w:rPr>
              <w:t>)</w:t>
            </w:r>
          </w:p>
          <w:p w:rsidR="00E05E50" w:rsidRPr="00956E77" w:rsidRDefault="00C87A8A" w:rsidP="00E05E50">
            <w:pPr>
              <w:spacing w:before="120" w:after="120"/>
              <w:jc w:val="both"/>
              <w:outlineLvl w:val="0"/>
              <w:rPr>
                <w:rFonts w:eastAsia="Calibri"/>
              </w:rPr>
            </w:pPr>
            <w:r>
              <w:rPr>
                <w:rFonts w:eastAsia="Calibri"/>
              </w:rPr>
              <w:t xml:space="preserve">With </w:t>
            </w:r>
            <w:r w:rsidR="0008023A">
              <w:rPr>
                <w:rFonts w:eastAsia="Calibri"/>
              </w:rPr>
              <w:t>a</w:t>
            </w:r>
            <w:r>
              <w:rPr>
                <w:rFonts w:eastAsia="Calibri"/>
              </w:rPr>
              <w:t xml:space="preserve"> view of </w:t>
            </w:r>
            <w:r w:rsidRPr="002047B2">
              <w:rPr>
                <w:rFonts w:eastAsia="Calibri"/>
              </w:rPr>
              <w:t>ensuring STS</w:t>
            </w:r>
            <w:r>
              <w:rPr>
                <w:rFonts w:eastAsia="Calibri"/>
              </w:rPr>
              <w:t>-related activities, i</w:t>
            </w:r>
            <w:r w:rsidR="00E05E50" w:rsidRPr="002047B2">
              <w:rPr>
                <w:rFonts w:eastAsia="Calibri"/>
              </w:rPr>
              <w:t xml:space="preserve">t is planned to update </w:t>
            </w:r>
            <w:r w:rsidR="0008023A">
              <w:rPr>
                <w:rFonts w:eastAsia="Calibri"/>
              </w:rPr>
              <w:t xml:space="preserve">the </w:t>
            </w:r>
            <w:r w:rsidR="00E05E50">
              <w:rPr>
                <w:rFonts w:eastAsia="Calibri"/>
              </w:rPr>
              <w:t xml:space="preserve">engines of </w:t>
            </w:r>
            <w:r w:rsidR="00E05E50" w:rsidRPr="002047B2">
              <w:rPr>
                <w:rFonts w:eastAsia="Calibri"/>
              </w:rPr>
              <w:t>helicopter</w:t>
            </w:r>
            <w:r w:rsidR="00E05E50">
              <w:rPr>
                <w:rFonts w:eastAsia="Calibri"/>
              </w:rPr>
              <w:t xml:space="preserve">s </w:t>
            </w:r>
            <w:r w:rsidR="0008023A">
              <w:rPr>
                <w:rFonts w:eastAsia="Calibri"/>
              </w:rPr>
              <w:t xml:space="preserve">to </w:t>
            </w:r>
            <w:r w:rsidR="00E05E50">
              <w:rPr>
                <w:rFonts w:eastAsia="Calibri"/>
              </w:rPr>
              <w:t xml:space="preserve">renew and </w:t>
            </w:r>
            <w:r w:rsidR="0008023A">
              <w:rPr>
                <w:rFonts w:eastAsia="Calibri"/>
              </w:rPr>
              <w:t xml:space="preserve">to </w:t>
            </w:r>
            <w:proofErr w:type="spellStart"/>
            <w:r w:rsidR="00E05E50">
              <w:rPr>
                <w:rFonts w:eastAsia="Calibri"/>
              </w:rPr>
              <w:t>moderni</w:t>
            </w:r>
            <w:r w:rsidR="002A79C3">
              <w:rPr>
                <w:rFonts w:eastAsia="Calibri"/>
              </w:rPr>
              <w:t>s</w:t>
            </w:r>
            <w:r w:rsidR="00E05E50">
              <w:rPr>
                <w:rFonts w:eastAsia="Calibri"/>
              </w:rPr>
              <w:t>e</w:t>
            </w:r>
            <w:proofErr w:type="spellEnd"/>
            <w:r w:rsidR="00E05E50">
              <w:rPr>
                <w:rFonts w:eastAsia="Calibri"/>
              </w:rPr>
              <w:t xml:space="preserve"> </w:t>
            </w:r>
            <w:r w:rsidR="00E05E50" w:rsidRPr="002047B2">
              <w:rPr>
                <w:rFonts w:eastAsia="Calibri"/>
              </w:rPr>
              <w:t>the FLIR</w:t>
            </w:r>
            <w:r w:rsidR="00E05E50">
              <w:rPr>
                <w:rFonts w:eastAsia="Calibri"/>
              </w:rPr>
              <w:t xml:space="preserve"> </w:t>
            </w:r>
            <w:r w:rsidR="00E05E50" w:rsidRPr="002047B2">
              <w:rPr>
                <w:rFonts w:eastAsia="Calibri"/>
              </w:rPr>
              <w:t>camera</w:t>
            </w:r>
            <w:r w:rsidR="00E05E50">
              <w:rPr>
                <w:rFonts w:eastAsia="Calibri"/>
              </w:rPr>
              <w:t>s</w:t>
            </w:r>
            <w:r w:rsidR="00E05E50" w:rsidRPr="002047B2">
              <w:rPr>
                <w:rFonts w:eastAsia="Calibri"/>
              </w:rPr>
              <w:t xml:space="preserve">, </w:t>
            </w:r>
            <w:r w:rsidR="0008023A">
              <w:rPr>
                <w:rFonts w:eastAsia="Calibri"/>
              </w:rPr>
              <w:t xml:space="preserve">the </w:t>
            </w:r>
            <w:r w:rsidR="00E05E50" w:rsidRPr="002047B2">
              <w:rPr>
                <w:rFonts w:eastAsia="Calibri"/>
              </w:rPr>
              <w:t>re</w:t>
            </w:r>
            <w:r w:rsidR="00E05E50">
              <w:rPr>
                <w:rFonts w:eastAsia="Calibri"/>
              </w:rPr>
              <w:t>scue hoist, avionics and</w:t>
            </w:r>
            <w:r w:rsidR="00E05E50" w:rsidRPr="002047B2">
              <w:rPr>
                <w:rFonts w:eastAsia="Calibri"/>
              </w:rPr>
              <w:t xml:space="preserve"> navigation systems</w:t>
            </w:r>
            <w:r w:rsidR="00E05E50">
              <w:rPr>
                <w:rFonts w:eastAsia="Calibri"/>
              </w:rPr>
              <w:t xml:space="preserve"> of the helicopters</w:t>
            </w:r>
            <w:r w:rsidR="00E05E50" w:rsidRPr="002047B2">
              <w:rPr>
                <w:rFonts w:eastAsia="Calibri"/>
              </w:rPr>
              <w:t xml:space="preserve">, </w:t>
            </w:r>
            <w:r w:rsidR="00E05E50">
              <w:rPr>
                <w:rFonts w:eastAsia="Calibri"/>
              </w:rPr>
              <w:t xml:space="preserve">acquire </w:t>
            </w:r>
            <w:r w:rsidR="0008023A">
              <w:rPr>
                <w:rFonts w:eastAsia="Calibri"/>
              </w:rPr>
              <w:t xml:space="preserve">an </w:t>
            </w:r>
            <w:r w:rsidR="00E05E50" w:rsidRPr="002047B2">
              <w:rPr>
                <w:rFonts w:eastAsia="Calibri"/>
              </w:rPr>
              <w:t xml:space="preserve">aviation fuel </w:t>
            </w:r>
            <w:r w:rsidR="00E05E50">
              <w:rPr>
                <w:rFonts w:eastAsia="Calibri"/>
              </w:rPr>
              <w:t>vehicle</w:t>
            </w:r>
            <w:r w:rsidR="00E05E50" w:rsidRPr="002047B2">
              <w:rPr>
                <w:rFonts w:eastAsia="Calibri"/>
              </w:rPr>
              <w:t xml:space="preserve"> with </w:t>
            </w:r>
            <w:r w:rsidR="00E05E50">
              <w:rPr>
                <w:rFonts w:eastAsia="Calibri"/>
              </w:rPr>
              <w:t>the</w:t>
            </w:r>
            <w:r w:rsidR="00E05E50" w:rsidRPr="002047B2">
              <w:rPr>
                <w:rFonts w:eastAsia="Calibri"/>
              </w:rPr>
              <w:t xml:space="preserve"> filling equipment</w:t>
            </w:r>
            <w:r w:rsidR="0008023A">
              <w:rPr>
                <w:rFonts w:eastAsia="Calibri"/>
              </w:rPr>
              <w:t xml:space="preserve"> and</w:t>
            </w:r>
            <w:r w:rsidR="00E05E50" w:rsidRPr="002047B2">
              <w:rPr>
                <w:rFonts w:eastAsia="Calibri"/>
              </w:rPr>
              <w:t xml:space="preserve"> </w:t>
            </w:r>
            <w:r w:rsidR="0008023A">
              <w:rPr>
                <w:rFonts w:eastAsia="Calibri"/>
              </w:rPr>
              <w:t xml:space="preserve">to </w:t>
            </w:r>
            <w:r w:rsidR="00E05E50">
              <w:rPr>
                <w:rFonts w:eastAsia="Calibri"/>
              </w:rPr>
              <w:t xml:space="preserve">apply </w:t>
            </w:r>
            <w:r w:rsidR="0008023A">
              <w:rPr>
                <w:rFonts w:eastAsia="Calibri"/>
              </w:rPr>
              <w:t>s</w:t>
            </w:r>
            <w:r w:rsidR="00E05E50">
              <w:rPr>
                <w:rFonts w:eastAsia="Calibri"/>
              </w:rPr>
              <w:t xml:space="preserve">ervice </w:t>
            </w:r>
            <w:r w:rsidR="0008023A">
              <w:rPr>
                <w:rFonts w:eastAsia="Calibri"/>
              </w:rPr>
              <w:t>b</w:t>
            </w:r>
            <w:r w:rsidR="00E05E50">
              <w:rPr>
                <w:rFonts w:eastAsia="Calibri"/>
              </w:rPr>
              <w:t>ulletins.</w:t>
            </w:r>
          </w:p>
          <w:p w:rsidR="007A106A" w:rsidRPr="007A106A" w:rsidRDefault="00E05E50" w:rsidP="002A02A1">
            <w:pPr>
              <w:spacing w:before="120" w:after="120"/>
              <w:jc w:val="both"/>
              <w:outlineLvl w:val="0"/>
              <w:rPr>
                <w:rFonts w:asciiTheme="minorHAnsi" w:hAnsiTheme="minorHAnsi" w:cstheme="minorHAnsi"/>
                <w:b/>
              </w:rPr>
            </w:pPr>
            <w:r w:rsidRPr="002047B2">
              <w:rPr>
                <w:rFonts w:eastAsia="Calibri"/>
              </w:rPr>
              <w:t>Helicopters are used to control the movement</w:t>
            </w:r>
            <w:r>
              <w:rPr>
                <w:rFonts w:eastAsia="Calibri"/>
              </w:rPr>
              <w:t xml:space="preserve"> of transit</w:t>
            </w:r>
            <w:r w:rsidRPr="002047B2">
              <w:rPr>
                <w:rFonts w:eastAsia="Calibri"/>
              </w:rPr>
              <w:t xml:space="preserve"> trains </w:t>
            </w:r>
            <w:r w:rsidR="003C4602">
              <w:rPr>
                <w:rFonts w:eastAsia="Calibri"/>
              </w:rPr>
              <w:t>traveling</w:t>
            </w:r>
            <w:r w:rsidRPr="002047B2">
              <w:rPr>
                <w:rFonts w:eastAsia="Calibri"/>
              </w:rPr>
              <w:t xml:space="preserve"> from</w:t>
            </w:r>
            <w:r>
              <w:rPr>
                <w:rFonts w:eastAsia="Calibri"/>
              </w:rPr>
              <w:t>/back to</w:t>
            </w:r>
            <w:r w:rsidRPr="002047B2">
              <w:rPr>
                <w:rFonts w:eastAsia="Calibri"/>
              </w:rPr>
              <w:t xml:space="preserve"> the territory </w:t>
            </w:r>
            <w:r>
              <w:rPr>
                <w:rFonts w:eastAsia="Calibri"/>
              </w:rPr>
              <w:t xml:space="preserve">of the </w:t>
            </w:r>
            <w:r w:rsidRPr="002047B2">
              <w:rPr>
                <w:rFonts w:eastAsia="Calibri"/>
              </w:rPr>
              <w:t xml:space="preserve">Kaliningrad </w:t>
            </w:r>
            <w:r w:rsidR="002A02A1">
              <w:rPr>
                <w:rFonts w:eastAsia="Calibri"/>
              </w:rPr>
              <w:t>R</w:t>
            </w:r>
            <w:r>
              <w:rPr>
                <w:rFonts w:eastAsia="Calibri"/>
              </w:rPr>
              <w:t>egion of the Russian Federation</w:t>
            </w:r>
            <w:r w:rsidRPr="002047B2">
              <w:rPr>
                <w:rFonts w:eastAsia="Calibri"/>
              </w:rPr>
              <w:t xml:space="preserve"> through the territo</w:t>
            </w:r>
            <w:r>
              <w:rPr>
                <w:rFonts w:eastAsia="Calibri"/>
              </w:rPr>
              <w:t>ry of the Republic of Lithuania</w:t>
            </w:r>
            <w:r w:rsidRPr="002047B2">
              <w:rPr>
                <w:rFonts w:eastAsia="Calibri"/>
              </w:rPr>
              <w:t>.</w:t>
            </w:r>
          </w:p>
        </w:tc>
      </w:tr>
      <w:tr w:rsidR="001A1436" w:rsidTr="001A075C">
        <w:trPr>
          <w:trHeight w:val="274"/>
        </w:trPr>
        <w:tc>
          <w:tcPr>
            <w:tcW w:w="607" w:type="dxa"/>
          </w:tcPr>
          <w:p w:rsidR="001A1436" w:rsidRDefault="001A1436" w:rsidP="00D20F4F">
            <w:pPr>
              <w:autoSpaceDE w:val="0"/>
              <w:autoSpaceDN w:val="0"/>
              <w:adjustRightInd w:val="0"/>
              <w:spacing w:before="120" w:after="120"/>
            </w:pPr>
            <w:r>
              <w:t>4.3</w:t>
            </w:r>
          </w:p>
        </w:tc>
        <w:tc>
          <w:tcPr>
            <w:tcW w:w="8789" w:type="dxa"/>
          </w:tcPr>
          <w:p w:rsidR="001A1436" w:rsidRDefault="0008023A" w:rsidP="000F11F0">
            <w:pPr>
              <w:pStyle w:val="Text1"/>
              <w:spacing w:after="0" w:line="276" w:lineRule="auto"/>
              <w:ind w:left="0"/>
              <w:rPr>
                <w:rFonts w:asciiTheme="minorHAnsi" w:hAnsiTheme="minorHAnsi" w:cstheme="minorHAnsi"/>
                <w:i/>
                <w:sz w:val="22"/>
                <w:szCs w:val="22"/>
              </w:rPr>
            </w:pPr>
            <w:r>
              <w:rPr>
                <w:rFonts w:asciiTheme="minorHAnsi" w:hAnsiTheme="minorHAnsi" w:cstheme="minorHAnsi"/>
                <w:b/>
                <w:sz w:val="22"/>
                <w:szCs w:val="22"/>
              </w:rPr>
              <w:t>T</w:t>
            </w:r>
            <w:r w:rsidR="001A1436" w:rsidRPr="001A1436">
              <w:rPr>
                <w:rFonts w:asciiTheme="minorHAnsi" w:hAnsiTheme="minorHAnsi" w:cstheme="minorHAnsi"/>
                <w:b/>
                <w:sz w:val="22"/>
                <w:szCs w:val="22"/>
              </w:rPr>
              <w:t>echnical means for border surveillance and apprehension of illegal immigrants in high-risk areas</w:t>
            </w:r>
            <w:r w:rsidR="001A1436" w:rsidRPr="00BE6CF0">
              <w:rPr>
                <w:rFonts w:asciiTheme="minorHAnsi" w:hAnsiTheme="minorHAnsi" w:cstheme="minorHAnsi"/>
                <w:sz w:val="22"/>
                <w:szCs w:val="22"/>
              </w:rPr>
              <w:t xml:space="preserve"> </w:t>
            </w:r>
            <w:r w:rsidR="001A1436" w:rsidRPr="00024153">
              <w:rPr>
                <w:rFonts w:asciiTheme="minorHAnsi" w:hAnsiTheme="minorHAnsi" w:cstheme="minorHAnsi"/>
                <w:i/>
                <w:sz w:val="22"/>
                <w:szCs w:val="22"/>
              </w:rPr>
              <w:t xml:space="preserve">(beneficiary: </w:t>
            </w:r>
            <w:r w:rsidR="001A1436">
              <w:rPr>
                <w:rFonts w:asciiTheme="minorHAnsi" w:hAnsiTheme="minorHAnsi" w:cstheme="minorHAnsi"/>
                <w:i/>
                <w:sz w:val="22"/>
                <w:szCs w:val="22"/>
              </w:rPr>
              <w:t>SBGS</w:t>
            </w:r>
            <w:r w:rsidR="001A1436" w:rsidRPr="00024153">
              <w:rPr>
                <w:rFonts w:asciiTheme="minorHAnsi" w:hAnsiTheme="minorHAnsi" w:cstheme="minorHAnsi"/>
                <w:i/>
                <w:sz w:val="22"/>
                <w:szCs w:val="22"/>
              </w:rPr>
              <w:t>)</w:t>
            </w:r>
          </w:p>
          <w:p w:rsidR="00C87A8A" w:rsidRPr="00C87A8A" w:rsidRDefault="00C87A8A" w:rsidP="00C87A8A">
            <w:pPr>
              <w:spacing w:before="120" w:after="120"/>
              <w:jc w:val="both"/>
              <w:outlineLvl w:val="0"/>
              <w:rPr>
                <w:rFonts w:eastAsia="Calibri"/>
              </w:rPr>
            </w:pPr>
            <w:r w:rsidRPr="00C87A8A">
              <w:rPr>
                <w:rFonts w:eastAsia="Calibri"/>
              </w:rPr>
              <w:t xml:space="preserve">In order to prevent unauthorized disembarking or illegal border crossings, the SBGS officers at </w:t>
            </w:r>
            <w:r w:rsidR="008B39D5">
              <w:rPr>
                <w:rFonts w:eastAsia="Calibri"/>
              </w:rPr>
              <w:t xml:space="preserve">the </w:t>
            </w:r>
            <w:r w:rsidRPr="00C87A8A">
              <w:rPr>
                <w:rFonts w:eastAsia="Calibri"/>
              </w:rPr>
              <w:t xml:space="preserve">BCPs carry out border checks of persons and vehicles </w:t>
            </w:r>
            <w:r w:rsidR="003C4602">
              <w:rPr>
                <w:rFonts w:eastAsia="Calibri"/>
              </w:rPr>
              <w:t>traveling</w:t>
            </w:r>
            <w:r w:rsidRPr="00C87A8A">
              <w:rPr>
                <w:rFonts w:eastAsia="Calibri"/>
              </w:rPr>
              <w:t xml:space="preserve"> under the Special Kaliningrad Transit Scheme, conduct monitoring of transit trains within the territory of the Republic of Lithuania, carry our patrolling in the vicinity of BCPs through which FRTD/FTD holders enter or exit from the territory of Lithuania. </w:t>
            </w:r>
            <w:r w:rsidR="008B39D5">
              <w:rPr>
                <w:rFonts w:eastAsia="Calibri"/>
              </w:rPr>
              <w:t>In order t</w:t>
            </w:r>
            <w:r w:rsidRPr="00C87A8A">
              <w:rPr>
                <w:rFonts w:eastAsia="Calibri"/>
              </w:rPr>
              <w:t>o implement prevention/control actions</w:t>
            </w:r>
            <w:r w:rsidR="008B39D5">
              <w:rPr>
                <w:rFonts w:eastAsia="Calibri"/>
              </w:rPr>
              <w:t>,</w:t>
            </w:r>
            <w:r w:rsidRPr="00C87A8A">
              <w:rPr>
                <w:rFonts w:eastAsia="Calibri"/>
              </w:rPr>
              <w:t xml:space="preserve"> there is a necessity to upgrade and/or </w:t>
            </w:r>
            <w:r w:rsidR="008B39D5">
              <w:rPr>
                <w:rFonts w:eastAsia="Calibri"/>
              </w:rPr>
              <w:t xml:space="preserve">to </w:t>
            </w:r>
            <w:r w:rsidRPr="00C87A8A">
              <w:rPr>
                <w:rFonts w:eastAsia="Calibri"/>
              </w:rPr>
              <w:t xml:space="preserve">further develop the existing systems, to replace various types of </w:t>
            </w:r>
            <w:r w:rsidR="008B39D5">
              <w:rPr>
                <w:rFonts w:eastAsia="Calibri"/>
              </w:rPr>
              <w:t>outdated</w:t>
            </w:r>
            <w:r w:rsidRPr="00C87A8A">
              <w:rPr>
                <w:rFonts w:eastAsia="Calibri"/>
              </w:rPr>
              <w:t xml:space="preserve"> equipment and devices as well as to ensure maintenance of the existing equipment.</w:t>
            </w:r>
          </w:p>
          <w:p w:rsidR="00C87A8A" w:rsidRPr="00C87A8A" w:rsidRDefault="00C87A8A" w:rsidP="00C87A8A">
            <w:pPr>
              <w:spacing w:before="120" w:after="120"/>
              <w:jc w:val="both"/>
              <w:outlineLvl w:val="0"/>
              <w:rPr>
                <w:rFonts w:eastAsia="Calibri"/>
              </w:rPr>
            </w:pPr>
            <w:r w:rsidRPr="00C87A8A">
              <w:rPr>
                <w:rFonts w:eastAsia="Calibri"/>
              </w:rPr>
              <w:t xml:space="preserve">In order to facilitate and </w:t>
            </w:r>
            <w:r w:rsidR="008B39D5">
              <w:rPr>
                <w:rFonts w:eastAsia="Calibri"/>
              </w:rPr>
              <w:t xml:space="preserve">to </w:t>
            </w:r>
            <w:r w:rsidRPr="00C87A8A">
              <w:rPr>
                <w:rFonts w:eastAsia="Calibri"/>
              </w:rPr>
              <w:t>ensure prompt response</w:t>
            </w:r>
            <w:r w:rsidR="008B39D5">
              <w:rPr>
                <w:rFonts w:eastAsia="Calibri"/>
              </w:rPr>
              <w:t>s</w:t>
            </w:r>
            <w:r w:rsidRPr="00C87A8A">
              <w:rPr>
                <w:rFonts w:eastAsia="Calibri"/>
              </w:rPr>
              <w:t xml:space="preserve"> to the violations of the STS regime, </w:t>
            </w:r>
            <w:r w:rsidR="008B39D5">
              <w:rPr>
                <w:rFonts w:eastAsia="Calibri"/>
              </w:rPr>
              <w:t>a</w:t>
            </w:r>
            <w:r w:rsidRPr="00C87A8A">
              <w:rPr>
                <w:rFonts w:eastAsia="Calibri"/>
              </w:rPr>
              <w:t xml:space="preserve"> fast </w:t>
            </w:r>
            <w:r w:rsidR="008B39D5">
              <w:rPr>
                <w:rFonts w:eastAsia="Calibri"/>
              </w:rPr>
              <w:t xml:space="preserve">and straight </w:t>
            </w:r>
            <w:r w:rsidRPr="00C87A8A">
              <w:rPr>
                <w:rFonts w:eastAsia="Calibri"/>
              </w:rPr>
              <w:t xml:space="preserve">detection and detention of violators, </w:t>
            </w:r>
            <w:r w:rsidR="002618FF">
              <w:rPr>
                <w:rFonts w:eastAsia="Calibri"/>
              </w:rPr>
              <w:t>to</w:t>
            </w:r>
            <w:r w:rsidR="008B39D5">
              <w:rPr>
                <w:rFonts w:eastAsia="Calibri"/>
              </w:rPr>
              <w:t xml:space="preserve"> </w:t>
            </w:r>
            <w:r w:rsidRPr="00C87A8A">
              <w:rPr>
                <w:rFonts w:eastAsia="Calibri"/>
              </w:rPr>
              <w:t>coordinat</w:t>
            </w:r>
            <w:r w:rsidR="002618FF">
              <w:rPr>
                <w:rFonts w:eastAsia="Calibri"/>
              </w:rPr>
              <w:t>e</w:t>
            </w:r>
            <w:r w:rsidRPr="00C87A8A">
              <w:rPr>
                <w:rFonts w:eastAsia="Calibri"/>
              </w:rPr>
              <w:t xml:space="preserve"> interoperability </w:t>
            </w:r>
            <w:r w:rsidR="008B39D5">
              <w:rPr>
                <w:rFonts w:eastAsia="Calibri"/>
              </w:rPr>
              <w:t>between</w:t>
            </w:r>
            <w:r w:rsidRPr="00C87A8A">
              <w:rPr>
                <w:rFonts w:eastAsia="Calibri"/>
              </w:rPr>
              <w:t xml:space="preserve"> the forces involved in the STS control activities </w:t>
            </w:r>
            <w:r w:rsidR="00BD2615">
              <w:rPr>
                <w:rFonts w:eastAsia="Calibri"/>
              </w:rPr>
              <w:t>for</w:t>
            </w:r>
            <w:r w:rsidRPr="00C87A8A">
              <w:rPr>
                <w:rFonts w:eastAsia="Calibri"/>
              </w:rPr>
              <w:t xml:space="preserve"> </w:t>
            </w:r>
            <w:r w:rsidR="008B39D5">
              <w:rPr>
                <w:rFonts w:eastAsia="Calibri"/>
              </w:rPr>
              <w:t xml:space="preserve">the </w:t>
            </w:r>
            <w:r w:rsidR="00BD2615">
              <w:rPr>
                <w:rFonts w:eastAsia="Calibri"/>
              </w:rPr>
              <w:t>purpose</w:t>
            </w:r>
            <w:r w:rsidRPr="00C87A8A">
              <w:rPr>
                <w:rFonts w:eastAsia="Calibri"/>
              </w:rPr>
              <w:t xml:space="preserve"> to achieve maximum effective results and to ensure maximum personal security of the officers, the SBGS need</w:t>
            </w:r>
            <w:r w:rsidR="008B39D5">
              <w:rPr>
                <w:rFonts w:eastAsia="Calibri"/>
              </w:rPr>
              <w:t>s</w:t>
            </w:r>
            <w:r w:rsidRPr="00C87A8A">
              <w:rPr>
                <w:rFonts w:eastAsia="Calibri"/>
              </w:rPr>
              <w:t xml:space="preserve"> to </w:t>
            </w:r>
            <w:r w:rsidR="008B39D5">
              <w:rPr>
                <w:rFonts w:eastAsia="Calibri"/>
              </w:rPr>
              <w:t>purchase</w:t>
            </w:r>
            <w:r w:rsidRPr="00C87A8A">
              <w:rPr>
                <w:rFonts w:eastAsia="Calibri"/>
              </w:rPr>
              <w:t>:</w:t>
            </w:r>
          </w:p>
          <w:p w:rsidR="00C87A8A" w:rsidRPr="00C87A8A" w:rsidRDefault="00C87A8A" w:rsidP="00C87A8A">
            <w:pPr>
              <w:pStyle w:val="ListParagraph"/>
              <w:numPr>
                <w:ilvl w:val="0"/>
                <w:numId w:val="37"/>
              </w:numPr>
              <w:spacing w:before="60" w:after="60"/>
              <w:ind w:left="714" w:hanging="357"/>
              <w:contextualSpacing w:val="0"/>
              <w:jc w:val="both"/>
              <w:outlineLvl w:val="0"/>
              <w:rPr>
                <w:rFonts w:eastAsia="Calibri"/>
              </w:rPr>
            </w:pPr>
            <w:r w:rsidRPr="00C87A8A">
              <w:rPr>
                <w:rFonts w:eastAsia="Calibri"/>
              </w:rPr>
              <w:t>night vision devices and thermal imaging cameras</w:t>
            </w:r>
            <w:r w:rsidR="008B39D5">
              <w:rPr>
                <w:rFonts w:eastAsia="Calibri"/>
              </w:rPr>
              <w:t>,</w:t>
            </w:r>
            <w:r w:rsidRPr="00C87A8A">
              <w:rPr>
                <w:rFonts w:eastAsia="Calibri"/>
              </w:rPr>
              <w:t xml:space="preserve"> </w:t>
            </w:r>
            <w:r w:rsidR="008B39D5">
              <w:rPr>
                <w:rFonts w:eastAsia="Calibri"/>
              </w:rPr>
              <w:t>which</w:t>
            </w:r>
            <w:r w:rsidRPr="00C87A8A">
              <w:rPr>
                <w:rFonts w:eastAsia="Calibri"/>
              </w:rPr>
              <w:t xml:space="preserve"> will be distributed among the units ensuring control over the STS;</w:t>
            </w:r>
          </w:p>
          <w:p w:rsidR="00C87A8A" w:rsidRPr="00C87A8A" w:rsidRDefault="00C87A8A" w:rsidP="00C87A8A">
            <w:pPr>
              <w:pStyle w:val="ListParagraph"/>
              <w:numPr>
                <w:ilvl w:val="0"/>
                <w:numId w:val="37"/>
              </w:numPr>
              <w:spacing w:before="60" w:after="60"/>
              <w:ind w:left="714" w:hanging="357"/>
              <w:contextualSpacing w:val="0"/>
              <w:jc w:val="both"/>
              <w:outlineLvl w:val="0"/>
              <w:rPr>
                <w:rFonts w:eastAsia="Calibri"/>
              </w:rPr>
            </w:pPr>
            <w:r w:rsidRPr="00C87A8A">
              <w:rPr>
                <w:rFonts w:eastAsia="Calibri"/>
              </w:rPr>
              <w:t xml:space="preserve">Fiberscopes, dioxide measurement devices for the newly established </w:t>
            </w:r>
            <w:proofErr w:type="spellStart"/>
            <w:r w:rsidRPr="00C87A8A">
              <w:rPr>
                <w:rFonts w:eastAsia="Calibri"/>
              </w:rPr>
              <w:t>Ramby</w:t>
            </w:r>
            <w:r w:rsidR="00533B7F">
              <w:rPr>
                <w:rFonts w:eastAsia="Calibri"/>
              </w:rPr>
              <w:t>n</w:t>
            </w:r>
            <w:r w:rsidRPr="00C87A8A">
              <w:rPr>
                <w:rFonts w:eastAsia="Calibri"/>
              </w:rPr>
              <w:t>as</w:t>
            </w:r>
            <w:proofErr w:type="spellEnd"/>
            <w:r w:rsidRPr="00C87A8A">
              <w:rPr>
                <w:rFonts w:eastAsia="Calibri"/>
              </w:rPr>
              <w:t xml:space="preserve"> BCP at the Lithuanian-Russian border. The Directorate of Border Crossing Infrastructure under the Ministry of Transport and Communication plans to fully complete </w:t>
            </w:r>
            <w:r w:rsidR="008B39D5">
              <w:rPr>
                <w:rFonts w:eastAsia="Calibri"/>
              </w:rPr>
              <w:t xml:space="preserve">the </w:t>
            </w:r>
            <w:r w:rsidRPr="00C87A8A">
              <w:rPr>
                <w:rFonts w:eastAsia="Calibri"/>
              </w:rPr>
              <w:t xml:space="preserve">creation of </w:t>
            </w:r>
            <w:r w:rsidR="008B39D5">
              <w:rPr>
                <w:rFonts w:eastAsia="Calibri"/>
              </w:rPr>
              <w:t xml:space="preserve">the </w:t>
            </w:r>
            <w:r w:rsidRPr="00C87A8A">
              <w:rPr>
                <w:rFonts w:eastAsia="Calibri"/>
              </w:rPr>
              <w:t xml:space="preserve">infrastructure by the year 2018. It is expected that the largest part of FTD travelers’ flow will cross the border </w:t>
            </w:r>
            <w:r w:rsidR="00BD2615">
              <w:rPr>
                <w:rFonts w:eastAsia="Calibri"/>
              </w:rPr>
              <w:t>trough</w:t>
            </w:r>
            <w:r w:rsidRPr="00C87A8A">
              <w:rPr>
                <w:rFonts w:eastAsia="Calibri"/>
              </w:rPr>
              <w:t xml:space="preserve"> the </w:t>
            </w:r>
            <w:proofErr w:type="spellStart"/>
            <w:r w:rsidRPr="00C87A8A">
              <w:rPr>
                <w:rFonts w:eastAsia="Calibri"/>
              </w:rPr>
              <w:t>Rambynas</w:t>
            </w:r>
            <w:proofErr w:type="spellEnd"/>
            <w:r w:rsidRPr="00C87A8A">
              <w:rPr>
                <w:rFonts w:eastAsia="Calibri"/>
              </w:rPr>
              <w:t xml:space="preserve"> BCP. </w:t>
            </w:r>
          </w:p>
          <w:p w:rsidR="004E1422" w:rsidRDefault="00C87A8A">
            <w:pPr>
              <w:pStyle w:val="ListParagraph"/>
              <w:numPr>
                <w:ilvl w:val="0"/>
                <w:numId w:val="37"/>
              </w:numPr>
              <w:spacing w:before="60" w:after="60"/>
              <w:ind w:left="714" w:hanging="357"/>
              <w:contextualSpacing w:val="0"/>
              <w:jc w:val="both"/>
              <w:outlineLvl w:val="0"/>
              <w:rPr>
                <w:rFonts w:asciiTheme="minorHAnsi" w:hAnsiTheme="minorHAnsi" w:cstheme="minorHAnsi"/>
                <w:b/>
              </w:rPr>
            </w:pPr>
            <w:r w:rsidRPr="00C87A8A">
              <w:rPr>
                <w:rFonts w:eastAsia="Calibri"/>
              </w:rPr>
              <w:t xml:space="preserve">Body armor, i.e. bullet-resistant vests, </w:t>
            </w:r>
            <w:r w:rsidR="008B39D5">
              <w:rPr>
                <w:rFonts w:eastAsia="Calibri"/>
              </w:rPr>
              <w:t xml:space="preserve">and </w:t>
            </w:r>
            <w:r w:rsidRPr="00C87A8A">
              <w:rPr>
                <w:rFonts w:eastAsia="Calibri"/>
              </w:rPr>
              <w:t>ballistic helmets for border guards exe</w:t>
            </w:r>
            <w:r w:rsidR="008B39D5">
              <w:rPr>
                <w:rFonts w:eastAsia="Calibri"/>
              </w:rPr>
              <w:t>cuting</w:t>
            </w:r>
            <w:r w:rsidRPr="00C87A8A">
              <w:rPr>
                <w:rFonts w:eastAsia="Calibri"/>
              </w:rPr>
              <w:t xml:space="preserve"> </w:t>
            </w:r>
            <w:r w:rsidR="008B39D5">
              <w:rPr>
                <w:rFonts w:eastAsia="Calibri"/>
              </w:rPr>
              <w:t xml:space="preserve">the </w:t>
            </w:r>
            <w:r w:rsidRPr="00C87A8A">
              <w:rPr>
                <w:rFonts w:eastAsia="Calibri"/>
              </w:rPr>
              <w:t>control over the STS.</w:t>
            </w:r>
            <w:r w:rsidR="00533B7F">
              <w:rPr>
                <w:rFonts w:eastAsia="Calibri"/>
              </w:rPr>
              <w:t xml:space="preserve"> </w:t>
            </w:r>
            <w:r w:rsidRPr="00C87A8A">
              <w:rPr>
                <w:rFonts w:eastAsia="Calibri"/>
              </w:rPr>
              <w:t>It is planned to upgrade night vision devices</w:t>
            </w:r>
            <w:r w:rsidR="008B39D5">
              <w:rPr>
                <w:rFonts w:eastAsia="Calibri"/>
              </w:rPr>
              <w:t xml:space="preserve"> and</w:t>
            </w:r>
            <w:r w:rsidRPr="00C87A8A">
              <w:rPr>
                <w:rFonts w:eastAsia="Calibri"/>
              </w:rPr>
              <w:t xml:space="preserve"> thermal </w:t>
            </w:r>
            <w:r w:rsidRPr="00C87A8A">
              <w:rPr>
                <w:rFonts w:eastAsia="Calibri"/>
              </w:rPr>
              <w:lastRenderedPageBreak/>
              <w:t>imaging cameras</w:t>
            </w:r>
            <w:r>
              <w:rPr>
                <w:rFonts w:eastAsia="Calibri"/>
              </w:rPr>
              <w:t>.</w:t>
            </w:r>
          </w:p>
        </w:tc>
      </w:tr>
      <w:tr w:rsidR="001A1436" w:rsidTr="002F6355">
        <w:tc>
          <w:tcPr>
            <w:tcW w:w="607" w:type="dxa"/>
          </w:tcPr>
          <w:p w:rsidR="001A1436" w:rsidRDefault="001A1436" w:rsidP="00D20F4F">
            <w:pPr>
              <w:autoSpaceDE w:val="0"/>
              <w:autoSpaceDN w:val="0"/>
              <w:adjustRightInd w:val="0"/>
              <w:spacing w:before="120" w:after="120"/>
            </w:pPr>
            <w:r>
              <w:lastRenderedPageBreak/>
              <w:t>4.4</w:t>
            </w:r>
          </w:p>
        </w:tc>
        <w:tc>
          <w:tcPr>
            <w:tcW w:w="8789" w:type="dxa"/>
          </w:tcPr>
          <w:p w:rsidR="001A1436" w:rsidRPr="000D306D" w:rsidRDefault="00F4215B" w:rsidP="001A1436">
            <w:pPr>
              <w:pStyle w:val="Text1"/>
              <w:spacing w:after="0" w:line="276" w:lineRule="auto"/>
              <w:ind w:left="0"/>
              <w:rPr>
                <w:rFonts w:asciiTheme="minorHAnsi" w:hAnsiTheme="minorHAnsi" w:cstheme="minorHAnsi"/>
                <w:i/>
                <w:sz w:val="22"/>
                <w:szCs w:val="22"/>
              </w:rPr>
            </w:pPr>
            <w:r w:rsidRPr="00F4215B">
              <w:rPr>
                <w:rFonts w:asciiTheme="minorHAnsi" w:hAnsiTheme="minorHAnsi" w:cstheme="minorHAnsi"/>
                <w:b/>
                <w:sz w:val="22"/>
                <w:szCs w:val="22"/>
              </w:rPr>
              <w:t>Acquisition of service dogs, dog training equipment and dog handling gear, minibuses and trailer (capable of driving on and off paved or gravel surface and  equipped for transporting of service dogs), upgrading of  dog training installations at dog training facilities  as well as reconstruction of premises for keeping dogs</w:t>
            </w:r>
            <w:r w:rsidDel="00F4215B">
              <w:rPr>
                <w:rFonts w:asciiTheme="minorHAnsi" w:hAnsiTheme="minorHAnsi" w:cstheme="minorHAnsi"/>
                <w:b/>
                <w:sz w:val="22"/>
                <w:szCs w:val="22"/>
              </w:rPr>
              <w:t xml:space="preserve"> </w:t>
            </w:r>
            <w:r w:rsidR="001A1436" w:rsidRPr="000D306D">
              <w:rPr>
                <w:rFonts w:asciiTheme="minorHAnsi" w:hAnsiTheme="minorHAnsi" w:cstheme="minorHAnsi"/>
                <w:i/>
                <w:sz w:val="22"/>
                <w:szCs w:val="22"/>
              </w:rPr>
              <w:t xml:space="preserve">(beneficiary: </w:t>
            </w:r>
            <w:r w:rsidR="003A2609" w:rsidRPr="000D306D">
              <w:rPr>
                <w:rFonts w:asciiTheme="minorHAnsi" w:hAnsiTheme="minorHAnsi" w:cstheme="minorHAnsi"/>
                <w:i/>
                <w:sz w:val="22"/>
                <w:szCs w:val="22"/>
              </w:rPr>
              <w:t xml:space="preserve">SBGS, Police Department, </w:t>
            </w:r>
            <w:r w:rsidR="001A1436" w:rsidRPr="000D306D">
              <w:rPr>
                <w:rFonts w:asciiTheme="minorHAnsi" w:hAnsiTheme="minorHAnsi" w:cstheme="minorHAnsi"/>
                <w:i/>
                <w:sz w:val="22"/>
                <w:szCs w:val="22"/>
              </w:rPr>
              <w:t>Public Security Service)</w:t>
            </w:r>
          </w:p>
          <w:p w:rsidR="00262230" w:rsidRDefault="00F57D44" w:rsidP="00927D84">
            <w:pPr>
              <w:pStyle w:val="Text1"/>
              <w:ind w:left="0"/>
              <w:rPr>
                <w:rFonts w:ascii="Calibri" w:hAnsi="Calibri"/>
                <w:sz w:val="22"/>
                <w:szCs w:val="22"/>
              </w:rPr>
            </w:pPr>
            <w:r w:rsidRPr="00284522">
              <w:rPr>
                <w:rFonts w:ascii="Calibri" w:hAnsi="Calibri"/>
                <w:sz w:val="22"/>
                <w:szCs w:val="22"/>
              </w:rPr>
              <w:t xml:space="preserve">The institutions </w:t>
            </w:r>
            <w:r>
              <w:rPr>
                <w:rFonts w:ascii="Calibri" w:hAnsi="Calibri"/>
                <w:sz w:val="22"/>
                <w:szCs w:val="22"/>
              </w:rPr>
              <w:t>exe</w:t>
            </w:r>
            <w:r w:rsidR="008B39D5">
              <w:rPr>
                <w:rFonts w:ascii="Calibri" w:hAnsi="Calibri"/>
                <w:sz w:val="22"/>
                <w:szCs w:val="22"/>
              </w:rPr>
              <w:t>cuting</w:t>
            </w:r>
            <w:r>
              <w:rPr>
                <w:rFonts w:ascii="Calibri" w:hAnsi="Calibri"/>
                <w:sz w:val="22"/>
                <w:szCs w:val="22"/>
              </w:rPr>
              <w:t xml:space="preserve"> control over the STS</w:t>
            </w:r>
            <w:r w:rsidRPr="00284522">
              <w:rPr>
                <w:rFonts w:ascii="Calibri" w:hAnsi="Calibri"/>
                <w:sz w:val="22"/>
                <w:szCs w:val="22"/>
              </w:rPr>
              <w:t xml:space="preserve"> perform different tasks</w:t>
            </w:r>
            <w:r>
              <w:rPr>
                <w:rFonts w:ascii="Calibri" w:hAnsi="Calibri"/>
                <w:sz w:val="22"/>
                <w:szCs w:val="22"/>
              </w:rPr>
              <w:t xml:space="preserve">, and </w:t>
            </w:r>
            <w:r w:rsidRPr="00284522">
              <w:rPr>
                <w:rFonts w:ascii="Calibri" w:hAnsi="Calibri"/>
                <w:sz w:val="22"/>
                <w:szCs w:val="22"/>
              </w:rPr>
              <w:t>therefore s</w:t>
            </w:r>
            <w:r>
              <w:rPr>
                <w:rFonts w:ascii="Calibri" w:hAnsi="Calibri"/>
                <w:sz w:val="22"/>
                <w:szCs w:val="22"/>
              </w:rPr>
              <w:t>ervice</w:t>
            </w:r>
            <w:r w:rsidRPr="00284522">
              <w:rPr>
                <w:rFonts w:ascii="Calibri" w:hAnsi="Calibri"/>
                <w:sz w:val="22"/>
                <w:szCs w:val="22"/>
              </w:rPr>
              <w:t xml:space="preserve"> dogs are </w:t>
            </w:r>
            <w:r w:rsidR="008B39D5">
              <w:rPr>
                <w:rFonts w:ascii="Calibri" w:hAnsi="Calibri"/>
                <w:sz w:val="22"/>
                <w:szCs w:val="22"/>
              </w:rPr>
              <w:t xml:space="preserve">needed in </w:t>
            </w:r>
            <w:r w:rsidRPr="00284522">
              <w:rPr>
                <w:rFonts w:ascii="Calibri" w:hAnsi="Calibri"/>
                <w:sz w:val="22"/>
                <w:szCs w:val="22"/>
              </w:rPr>
              <w:t xml:space="preserve">different </w:t>
            </w:r>
            <w:r w:rsidR="008B39D5">
              <w:rPr>
                <w:rFonts w:ascii="Calibri" w:hAnsi="Calibri"/>
                <w:sz w:val="22"/>
                <w:szCs w:val="22"/>
              </w:rPr>
              <w:t>missions</w:t>
            </w:r>
            <w:r w:rsidRPr="00284522">
              <w:rPr>
                <w:rFonts w:ascii="Calibri" w:hAnsi="Calibri"/>
                <w:sz w:val="22"/>
                <w:szCs w:val="22"/>
              </w:rPr>
              <w:t>.</w:t>
            </w:r>
            <w:r>
              <w:rPr>
                <w:rFonts w:ascii="Calibri" w:hAnsi="Calibri"/>
                <w:sz w:val="22"/>
                <w:szCs w:val="22"/>
              </w:rPr>
              <w:t xml:space="preserve"> </w:t>
            </w:r>
          </w:p>
          <w:p w:rsidR="00F57D44" w:rsidRDefault="00F57D44" w:rsidP="00927D84">
            <w:pPr>
              <w:pStyle w:val="Text1"/>
              <w:ind w:left="0"/>
              <w:rPr>
                <w:rFonts w:ascii="Calibri" w:eastAsia="Calibri" w:hAnsi="Calibri"/>
                <w:sz w:val="22"/>
                <w:szCs w:val="22"/>
              </w:rPr>
            </w:pPr>
            <w:r>
              <w:rPr>
                <w:rFonts w:ascii="Calibri" w:hAnsi="Calibri"/>
                <w:sz w:val="22"/>
                <w:szCs w:val="22"/>
              </w:rPr>
              <w:t xml:space="preserve">In order to </w:t>
            </w:r>
            <w:r w:rsidRPr="00710E6E">
              <w:rPr>
                <w:rFonts w:ascii="Calibri" w:hAnsi="Calibri"/>
                <w:sz w:val="22"/>
                <w:szCs w:val="22"/>
              </w:rPr>
              <w:t xml:space="preserve">strengthen </w:t>
            </w:r>
            <w:r>
              <w:rPr>
                <w:rFonts w:ascii="Calibri" w:hAnsi="Calibri"/>
                <w:sz w:val="22"/>
                <w:szCs w:val="22"/>
              </w:rPr>
              <w:t xml:space="preserve">the SBGS </w:t>
            </w:r>
            <w:r w:rsidRPr="00710E6E">
              <w:rPr>
                <w:rFonts w:ascii="Calibri" w:hAnsi="Calibri"/>
                <w:sz w:val="22"/>
                <w:szCs w:val="22"/>
              </w:rPr>
              <w:t xml:space="preserve">dog </w:t>
            </w:r>
            <w:r>
              <w:rPr>
                <w:rFonts w:ascii="Calibri" w:hAnsi="Calibri"/>
                <w:sz w:val="22"/>
                <w:szCs w:val="22"/>
              </w:rPr>
              <w:t xml:space="preserve">handling </w:t>
            </w:r>
            <w:r w:rsidRPr="00710E6E">
              <w:rPr>
                <w:rFonts w:ascii="Calibri" w:hAnsi="Calibri"/>
                <w:sz w:val="22"/>
                <w:szCs w:val="22"/>
              </w:rPr>
              <w:t xml:space="preserve"> units</w:t>
            </w:r>
            <w:r w:rsidR="008B39D5">
              <w:rPr>
                <w:rFonts w:ascii="Calibri" w:hAnsi="Calibri"/>
                <w:sz w:val="22"/>
                <w:szCs w:val="22"/>
              </w:rPr>
              <w:t>,</w:t>
            </w:r>
            <w:r>
              <w:rPr>
                <w:rFonts w:ascii="Calibri" w:hAnsi="Calibri"/>
                <w:sz w:val="22"/>
                <w:szCs w:val="22"/>
              </w:rPr>
              <w:t xml:space="preserve"> it is planned </w:t>
            </w:r>
            <w:r w:rsidRPr="00927D84">
              <w:rPr>
                <w:rFonts w:ascii="Calibri" w:hAnsi="Calibri"/>
                <w:sz w:val="22"/>
                <w:szCs w:val="22"/>
              </w:rPr>
              <w:t xml:space="preserve"> </w:t>
            </w:r>
            <w:r w:rsidRPr="00376507">
              <w:rPr>
                <w:rFonts w:ascii="Calibri" w:eastAsia="Calibri" w:hAnsi="Calibri"/>
                <w:sz w:val="22"/>
                <w:szCs w:val="22"/>
              </w:rPr>
              <w:t xml:space="preserve">to acquire service dogs that will be used for </w:t>
            </w:r>
            <w:r w:rsidR="008B39D5">
              <w:rPr>
                <w:rFonts w:ascii="Calibri" w:eastAsia="Calibri" w:hAnsi="Calibri"/>
                <w:sz w:val="22"/>
                <w:szCs w:val="22"/>
              </w:rPr>
              <w:t xml:space="preserve">the </w:t>
            </w:r>
            <w:r w:rsidRPr="00376507">
              <w:rPr>
                <w:rFonts w:ascii="Calibri" w:eastAsia="Calibri" w:hAnsi="Calibri"/>
                <w:sz w:val="22"/>
                <w:szCs w:val="22"/>
              </w:rPr>
              <w:t>search of hiding persons, weapons</w:t>
            </w:r>
            <w:r>
              <w:rPr>
                <w:rFonts w:ascii="Calibri" w:eastAsia="Calibri" w:hAnsi="Calibri"/>
                <w:sz w:val="22"/>
                <w:szCs w:val="22"/>
              </w:rPr>
              <w:t>,</w:t>
            </w:r>
            <w:r w:rsidRPr="00376507">
              <w:rPr>
                <w:rFonts w:ascii="Calibri" w:eastAsia="Calibri" w:hAnsi="Calibri"/>
                <w:sz w:val="22"/>
                <w:szCs w:val="22"/>
              </w:rPr>
              <w:t xml:space="preserve"> explosives and drugs</w:t>
            </w:r>
            <w:r>
              <w:rPr>
                <w:rFonts w:ascii="Calibri" w:eastAsia="Calibri" w:hAnsi="Calibri"/>
                <w:sz w:val="22"/>
                <w:szCs w:val="22"/>
              </w:rPr>
              <w:t xml:space="preserve">, dog training equipment (electric collars, bite suits, bite sleeves, leg sleeves, etc.), dog handling aids (dog kennels and crates, dog collars, leads, harnesses, service dog vests, etc.), minibuses and trailers (capable of driving on and off paved or gravel surface) for </w:t>
            </w:r>
            <w:r w:rsidR="008B39D5">
              <w:rPr>
                <w:rFonts w:ascii="Calibri" w:eastAsia="Calibri" w:hAnsi="Calibri"/>
                <w:sz w:val="22"/>
                <w:szCs w:val="22"/>
              </w:rPr>
              <w:t xml:space="preserve">the </w:t>
            </w:r>
            <w:r>
              <w:rPr>
                <w:rFonts w:ascii="Calibri" w:eastAsia="Calibri" w:hAnsi="Calibri"/>
                <w:sz w:val="22"/>
                <w:szCs w:val="22"/>
              </w:rPr>
              <w:t xml:space="preserve">transportation of service dogs and </w:t>
            </w:r>
            <w:r w:rsidR="008B39D5">
              <w:rPr>
                <w:rFonts w:ascii="Calibri" w:eastAsia="Calibri" w:hAnsi="Calibri"/>
                <w:sz w:val="22"/>
                <w:szCs w:val="22"/>
              </w:rPr>
              <w:t xml:space="preserve">to </w:t>
            </w:r>
            <w:r>
              <w:rPr>
                <w:rFonts w:ascii="Calibri" w:eastAsia="Calibri" w:hAnsi="Calibri"/>
                <w:sz w:val="22"/>
                <w:szCs w:val="22"/>
              </w:rPr>
              <w:t xml:space="preserve">upgrade dog training installations at </w:t>
            </w:r>
            <w:r w:rsidR="008B39D5">
              <w:rPr>
                <w:rFonts w:ascii="Calibri" w:eastAsia="Calibri" w:hAnsi="Calibri"/>
                <w:sz w:val="22"/>
                <w:szCs w:val="22"/>
              </w:rPr>
              <w:t>related</w:t>
            </w:r>
            <w:r>
              <w:rPr>
                <w:rFonts w:ascii="Calibri" w:eastAsia="Calibri" w:hAnsi="Calibri"/>
                <w:sz w:val="22"/>
                <w:szCs w:val="22"/>
              </w:rPr>
              <w:t xml:space="preserve"> facilities. </w:t>
            </w:r>
          </w:p>
          <w:p w:rsidR="00F57D44" w:rsidRPr="00F15734" w:rsidRDefault="00F57D44" w:rsidP="00F57D44">
            <w:pPr>
              <w:pStyle w:val="Text1"/>
              <w:ind w:left="0"/>
              <w:rPr>
                <w:rFonts w:ascii="Calibri" w:hAnsi="Calibri"/>
                <w:i/>
                <w:sz w:val="22"/>
                <w:szCs w:val="22"/>
              </w:rPr>
            </w:pPr>
            <w:r w:rsidRPr="00F57D44">
              <w:rPr>
                <w:rFonts w:ascii="Calibri" w:hAnsi="Calibri"/>
                <w:sz w:val="22"/>
                <w:szCs w:val="22"/>
              </w:rPr>
              <w:t>Dogs and equipment purchased through the ISF STS component will be allocated only to those SBGS divisions, whose functions are directly related to the implementation of the STS</w:t>
            </w:r>
            <w:r w:rsidR="00F15734">
              <w:rPr>
                <w:rFonts w:ascii="Calibri" w:hAnsi="Calibri"/>
                <w:sz w:val="22"/>
                <w:szCs w:val="22"/>
              </w:rPr>
              <w:t xml:space="preserve"> </w:t>
            </w:r>
            <w:r w:rsidR="00F15734" w:rsidRPr="00F15734">
              <w:rPr>
                <w:rFonts w:ascii="Calibri" w:hAnsi="Calibri"/>
                <w:i/>
                <w:sz w:val="22"/>
                <w:szCs w:val="22"/>
              </w:rPr>
              <w:t>(</w:t>
            </w:r>
            <w:r w:rsidR="00104114">
              <w:rPr>
                <w:rFonts w:ascii="Calibri" w:hAnsi="Calibri"/>
                <w:i/>
                <w:sz w:val="22"/>
                <w:szCs w:val="22"/>
              </w:rPr>
              <w:t>d</w:t>
            </w:r>
            <w:r w:rsidRPr="00F15734">
              <w:rPr>
                <w:rFonts w:ascii="Calibri" w:hAnsi="Calibri"/>
                <w:i/>
                <w:sz w:val="22"/>
                <w:szCs w:val="22"/>
              </w:rPr>
              <w:t xml:space="preserve">ogs and equipment that will be purchased through the </w:t>
            </w:r>
            <w:r w:rsidR="00104114" w:rsidRPr="00F15734">
              <w:rPr>
                <w:rFonts w:ascii="Calibri" w:hAnsi="Calibri"/>
                <w:i/>
                <w:sz w:val="22"/>
                <w:szCs w:val="22"/>
              </w:rPr>
              <w:t xml:space="preserve">national objective 6 </w:t>
            </w:r>
            <w:r w:rsidRPr="00F15734">
              <w:rPr>
                <w:rFonts w:ascii="Calibri" w:hAnsi="Calibri"/>
                <w:i/>
                <w:sz w:val="22"/>
                <w:szCs w:val="22"/>
              </w:rPr>
              <w:t>will be allocated to those units</w:t>
            </w:r>
            <w:r w:rsidR="008B39D5" w:rsidRPr="00F15734">
              <w:rPr>
                <w:rFonts w:ascii="Calibri" w:hAnsi="Calibri"/>
                <w:i/>
                <w:sz w:val="22"/>
                <w:szCs w:val="22"/>
              </w:rPr>
              <w:t>,</w:t>
            </w:r>
            <w:r w:rsidRPr="00F15734">
              <w:rPr>
                <w:rFonts w:ascii="Calibri" w:hAnsi="Calibri"/>
                <w:i/>
                <w:sz w:val="22"/>
                <w:szCs w:val="22"/>
              </w:rPr>
              <w:t xml:space="preserve"> which do not perform </w:t>
            </w:r>
            <w:r w:rsidR="00104114" w:rsidRPr="00104114">
              <w:rPr>
                <w:rFonts w:ascii="Calibri" w:hAnsi="Calibri"/>
                <w:i/>
                <w:sz w:val="22"/>
                <w:szCs w:val="22"/>
              </w:rPr>
              <w:t>border guarding functions not directly</w:t>
            </w:r>
            <w:r w:rsidR="00104114">
              <w:rPr>
                <w:rFonts w:ascii="Calibri" w:hAnsi="Calibri"/>
                <w:sz w:val="22"/>
                <w:szCs w:val="22"/>
              </w:rPr>
              <w:t xml:space="preserve"> </w:t>
            </w:r>
            <w:r w:rsidRPr="00F15734">
              <w:rPr>
                <w:rFonts w:ascii="Calibri" w:hAnsi="Calibri"/>
                <w:i/>
                <w:sz w:val="22"/>
                <w:szCs w:val="22"/>
              </w:rPr>
              <w:t>related to the implementation of the STS</w:t>
            </w:r>
            <w:r w:rsidR="00F15734" w:rsidRPr="00F15734">
              <w:rPr>
                <w:rFonts w:ascii="Calibri" w:hAnsi="Calibri"/>
                <w:i/>
                <w:sz w:val="22"/>
                <w:szCs w:val="22"/>
              </w:rPr>
              <w:t>)</w:t>
            </w:r>
            <w:r w:rsidRPr="00F15734">
              <w:rPr>
                <w:rFonts w:ascii="Calibri" w:hAnsi="Calibri"/>
                <w:i/>
                <w:sz w:val="22"/>
                <w:szCs w:val="22"/>
              </w:rPr>
              <w:t xml:space="preserve">. </w:t>
            </w:r>
          </w:p>
          <w:p w:rsidR="007E580F" w:rsidRPr="003A2609" w:rsidRDefault="007E580F" w:rsidP="007E580F">
            <w:pPr>
              <w:pStyle w:val="Text1"/>
              <w:spacing w:after="0" w:line="276" w:lineRule="auto"/>
              <w:ind w:left="0"/>
              <w:rPr>
                <w:rFonts w:asciiTheme="minorHAnsi" w:hAnsiTheme="minorHAnsi" w:cstheme="minorHAnsi"/>
                <w:i/>
                <w:sz w:val="22"/>
                <w:szCs w:val="22"/>
              </w:rPr>
            </w:pPr>
            <w:r w:rsidRPr="003A2609">
              <w:rPr>
                <w:rFonts w:asciiTheme="minorHAnsi" w:hAnsiTheme="minorHAnsi" w:cstheme="minorHAnsi"/>
                <w:i/>
                <w:sz w:val="22"/>
                <w:szCs w:val="22"/>
              </w:rPr>
              <w:t>for the Police Department:</w:t>
            </w:r>
          </w:p>
          <w:p w:rsidR="007E580F" w:rsidRDefault="007E580F" w:rsidP="007E580F">
            <w:pPr>
              <w:pStyle w:val="Text1"/>
              <w:spacing w:after="0"/>
              <w:ind w:left="0"/>
              <w:rPr>
                <w:rFonts w:asciiTheme="minorHAnsi" w:hAnsiTheme="minorHAnsi" w:cstheme="minorHAnsi"/>
                <w:sz w:val="22"/>
                <w:szCs w:val="22"/>
              </w:rPr>
            </w:pPr>
            <w:r w:rsidRPr="003A2609">
              <w:rPr>
                <w:rFonts w:asciiTheme="minorHAnsi" w:hAnsiTheme="minorHAnsi" w:cstheme="minorHAnsi"/>
                <w:sz w:val="22"/>
                <w:szCs w:val="22"/>
              </w:rPr>
              <w:t>Within the territorial police</w:t>
            </w:r>
            <w:r>
              <w:rPr>
                <w:rFonts w:asciiTheme="minorHAnsi" w:hAnsiTheme="minorHAnsi" w:cstheme="minorHAnsi"/>
                <w:sz w:val="22"/>
                <w:szCs w:val="22"/>
              </w:rPr>
              <w:t xml:space="preserve"> units</w:t>
            </w:r>
            <w:r w:rsidR="008B39D5">
              <w:rPr>
                <w:rFonts w:asciiTheme="minorHAnsi" w:hAnsiTheme="minorHAnsi" w:cstheme="minorHAnsi"/>
                <w:sz w:val="22"/>
                <w:szCs w:val="22"/>
              </w:rPr>
              <w:t>,</w:t>
            </w:r>
            <w:r w:rsidRPr="003A2609">
              <w:rPr>
                <w:rFonts w:asciiTheme="minorHAnsi" w:hAnsiTheme="minorHAnsi" w:cstheme="minorHAnsi"/>
                <w:sz w:val="22"/>
                <w:szCs w:val="22"/>
              </w:rPr>
              <w:t xml:space="preserve"> the control </w:t>
            </w:r>
            <w:r w:rsidR="008B39D5">
              <w:rPr>
                <w:rFonts w:asciiTheme="minorHAnsi" w:hAnsiTheme="minorHAnsi" w:cstheme="minorHAnsi"/>
                <w:sz w:val="22"/>
                <w:szCs w:val="22"/>
              </w:rPr>
              <w:t>of the areas</w:t>
            </w:r>
            <w:r w:rsidRPr="003A2609">
              <w:rPr>
                <w:rFonts w:asciiTheme="minorHAnsi" w:hAnsiTheme="minorHAnsi" w:cstheme="minorHAnsi"/>
                <w:sz w:val="22"/>
                <w:szCs w:val="22"/>
              </w:rPr>
              <w:t xml:space="preserve"> </w:t>
            </w:r>
            <w:r w:rsidR="008B39D5">
              <w:rPr>
                <w:rFonts w:asciiTheme="minorHAnsi" w:hAnsiTheme="minorHAnsi" w:cstheme="minorHAnsi"/>
                <w:sz w:val="22"/>
                <w:szCs w:val="22"/>
              </w:rPr>
              <w:t>including</w:t>
            </w:r>
            <w:r w:rsidRPr="003A2609">
              <w:rPr>
                <w:rFonts w:asciiTheme="minorHAnsi" w:hAnsiTheme="minorHAnsi" w:cstheme="minorHAnsi"/>
                <w:sz w:val="22"/>
                <w:szCs w:val="22"/>
              </w:rPr>
              <w:t xml:space="preserve"> </w:t>
            </w:r>
            <w:r w:rsidR="008B39D5">
              <w:rPr>
                <w:rFonts w:asciiTheme="minorHAnsi" w:hAnsiTheme="minorHAnsi" w:cstheme="minorHAnsi"/>
                <w:sz w:val="22"/>
                <w:szCs w:val="22"/>
              </w:rPr>
              <w:t>main</w:t>
            </w:r>
            <w:r w:rsidRPr="003A2609">
              <w:rPr>
                <w:rFonts w:asciiTheme="minorHAnsi" w:hAnsiTheme="minorHAnsi" w:cstheme="minorHAnsi"/>
                <w:sz w:val="22"/>
                <w:szCs w:val="22"/>
              </w:rPr>
              <w:t xml:space="preserve"> transit roads is need</w:t>
            </w:r>
            <w:r w:rsidR="008B39D5">
              <w:rPr>
                <w:rFonts w:asciiTheme="minorHAnsi" w:hAnsiTheme="minorHAnsi" w:cstheme="minorHAnsi"/>
                <w:sz w:val="22"/>
                <w:szCs w:val="22"/>
              </w:rPr>
              <w:t>ed by</w:t>
            </w:r>
            <w:r w:rsidRPr="003A2609">
              <w:rPr>
                <w:rFonts w:asciiTheme="minorHAnsi" w:hAnsiTheme="minorHAnsi" w:cstheme="minorHAnsi"/>
                <w:sz w:val="22"/>
                <w:szCs w:val="22"/>
              </w:rPr>
              <w:t xml:space="preserve"> e</w:t>
            </w:r>
            <w:r w:rsidR="008B39D5">
              <w:rPr>
                <w:rFonts w:asciiTheme="minorHAnsi" w:hAnsiTheme="minorHAnsi" w:cstheme="minorHAnsi"/>
                <w:sz w:val="22"/>
                <w:szCs w:val="22"/>
              </w:rPr>
              <w:t>nlarging</w:t>
            </w:r>
            <w:r w:rsidRPr="003A2609">
              <w:rPr>
                <w:rFonts w:asciiTheme="minorHAnsi" w:hAnsiTheme="minorHAnsi" w:cstheme="minorHAnsi"/>
                <w:sz w:val="22"/>
                <w:szCs w:val="22"/>
              </w:rPr>
              <w:t xml:space="preserve"> the groups of officers with s</w:t>
            </w:r>
            <w:r w:rsidR="00305304">
              <w:rPr>
                <w:rFonts w:asciiTheme="minorHAnsi" w:hAnsiTheme="minorHAnsi" w:cstheme="minorHAnsi"/>
                <w:sz w:val="22"/>
                <w:szCs w:val="22"/>
              </w:rPr>
              <w:t>ervice</w:t>
            </w:r>
            <w:r w:rsidRPr="003A2609">
              <w:rPr>
                <w:rFonts w:asciiTheme="minorHAnsi" w:hAnsiTheme="minorHAnsi" w:cstheme="minorHAnsi"/>
                <w:sz w:val="22"/>
                <w:szCs w:val="22"/>
              </w:rPr>
              <w:t xml:space="preserve"> dogs, which are able to help efficiently the mobile search </w:t>
            </w:r>
            <w:r w:rsidR="008F1A63">
              <w:rPr>
                <w:rFonts w:asciiTheme="minorHAnsi" w:hAnsiTheme="minorHAnsi" w:cstheme="minorHAnsi"/>
                <w:sz w:val="22"/>
                <w:szCs w:val="22"/>
              </w:rPr>
              <w:t>by</w:t>
            </w:r>
            <w:r w:rsidR="008B39D5">
              <w:rPr>
                <w:rFonts w:asciiTheme="minorHAnsi" w:hAnsiTheme="minorHAnsi" w:cstheme="minorHAnsi"/>
                <w:sz w:val="22"/>
                <w:szCs w:val="22"/>
              </w:rPr>
              <w:t xml:space="preserve"> </w:t>
            </w:r>
            <w:r w:rsidR="008F1A63">
              <w:rPr>
                <w:rFonts w:asciiTheme="minorHAnsi" w:hAnsiTheme="minorHAnsi" w:cstheme="minorHAnsi"/>
                <w:sz w:val="22"/>
                <w:szCs w:val="22"/>
              </w:rPr>
              <w:t>units</w:t>
            </w:r>
            <w:r w:rsidRPr="003A2609">
              <w:rPr>
                <w:rFonts w:asciiTheme="minorHAnsi" w:hAnsiTheme="minorHAnsi" w:cstheme="minorHAnsi"/>
                <w:sz w:val="22"/>
                <w:szCs w:val="22"/>
              </w:rPr>
              <w:t xml:space="preserve"> of the police. The dogs must be trained and prepared for the search of violators of the procedure of transit by railway, i.e. trained to perform the search, chase and detainment of persons. </w:t>
            </w:r>
          </w:p>
          <w:p w:rsidR="000F498F" w:rsidRDefault="000F498F" w:rsidP="007E580F">
            <w:pPr>
              <w:pStyle w:val="Text1"/>
              <w:spacing w:after="0"/>
              <w:ind w:left="0"/>
              <w:rPr>
                <w:rFonts w:asciiTheme="minorHAnsi" w:hAnsiTheme="minorHAnsi" w:cstheme="minorHAnsi"/>
                <w:sz w:val="22"/>
                <w:szCs w:val="22"/>
              </w:rPr>
            </w:pPr>
            <w:r>
              <w:rPr>
                <w:rFonts w:asciiTheme="minorHAnsi" w:hAnsiTheme="minorHAnsi" w:cstheme="minorHAnsi"/>
                <w:sz w:val="22"/>
                <w:szCs w:val="22"/>
              </w:rPr>
              <w:t>In order t</w:t>
            </w:r>
            <w:r w:rsidRPr="00D742CF">
              <w:rPr>
                <w:rFonts w:asciiTheme="minorHAnsi" w:hAnsiTheme="minorHAnsi" w:cstheme="minorHAnsi"/>
                <w:sz w:val="22"/>
                <w:szCs w:val="22"/>
              </w:rPr>
              <w:t>o ensure the requirements of the STS will be used in 44 service dogs. Cars will be distributed to the 10 police headquarters (1-2 cars) and Lithuanian Police Forensic Science Centre.</w:t>
            </w:r>
          </w:p>
          <w:p w:rsidR="007E580F" w:rsidRDefault="007E580F" w:rsidP="007E580F">
            <w:pPr>
              <w:pStyle w:val="Text1"/>
              <w:spacing w:after="0"/>
              <w:ind w:left="0"/>
              <w:rPr>
                <w:rFonts w:eastAsia="Calibri"/>
              </w:rPr>
            </w:pPr>
            <w:r w:rsidRPr="008B1A33">
              <w:rPr>
                <w:rFonts w:asciiTheme="minorHAnsi" w:hAnsiTheme="minorHAnsi" w:cstheme="minorHAnsi"/>
                <w:sz w:val="22"/>
                <w:szCs w:val="22"/>
              </w:rPr>
              <w:t xml:space="preserve">The following is planned: replacing </w:t>
            </w:r>
            <w:r w:rsidRPr="003A2609">
              <w:rPr>
                <w:rFonts w:asciiTheme="minorHAnsi" w:hAnsiTheme="minorHAnsi" w:cstheme="minorHAnsi"/>
                <w:sz w:val="22"/>
                <w:szCs w:val="22"/>
              </w:rPr>
              <w:t xml:space="preserve">off-road </w:t>
            </w:r>
            <w:r w:rsidRPr="008B1A33">
              <w:rPr>
                <w:rFonts w:asciiTheme="minorHAnsi" w:hAnsiTheme="minorHAnsi" w:cstheme="minorHAnsi"/>
                <w:sz w:val="22"/>
                <w:szCs w:val="22"/>
              </w:rPr>
              <w:t>vehicles (21 units)</w:t>
            </w:r>
            <w:r>
              <w:rPr>
                <w:rFonts w:asciiTheme="minorHAnsi" w:hAnsiTheme="minorHAnsi" w:cstheme="minorHAnsi"/>
                <w:sz w:val="22"/>
                <w:szCs w:val="22"/>
              </w:rPr>
              <w:t xml:space="preserve"> </w:t>
            </w:r>
            <w:r w:rsidRPr="003A2609">
              <w:rPr>
                <w:rFonts w:asciiTheme="minorHAnsi" w:hAnsiTheme="minorHAnsi" w:cstheme="minorHAnsi"/>
                <w:sz w:val="22"/>
                <w:szCs w:val="22"/>
              </w:rPr>
              <w:t xml:space="preserve">specially fitted for the transportation of dogs to the place of </w:t>
            </w:r>
            <w:r w:rsidR="008F1A63">
              <w:rPr>
                <w:rFonts w:asciiTheme="minorHAnsi" w:hAnsiTheme="minorHAnsi" w:cstheme="minorHAnsi"/>
                <w:sz w:val="22"/>
                <w:szCs w:val="22"/>
              </w:rPr>
              <w:t xml:space="preserve">an </w:t>
            </w:r>
            <w:r w:rsidRPr="003A2609">
              <w:rPr>
                <w:rFonts w:asciiTheme="minorHAnsi" w:hAnsiTheme="minorHAnsi" w:cstheme="minorHAnsi"/>
                <w:sz w:val="22"/>
                <w:szCs w:val="22"/>
              </w:rPr>
              <w:t>event</w:t>
            </w:r>
            <w:r>
              <w:rPr>
                <w:rFonts w:asciiTheme="minorHAnsi" w:hAnsiTheme="minorHAnsi" w:cstheme="minorHAnsi"/>
                <w:sz w:val="22"/>
                <w:szCs w:val="22"/>
              </w:rPr>
              <w:t xml:space="preserve"> </w:t>
            </w:r>
            <w:r w:rsidRPr="008B1A33">
              <w:rPr>
                <w:rFonts w:asciiTheme="minorHAnsi" w:hAnsiTheme="minorHAnsi" w:cstheme="minorHAnsi"/>
                <w:sz w:val="22"/>
                <w:szCs w:val="22"/>
              </w:rPr>
              <w:t xml:space="preserve">and other equipment for dog handlers, </w:t>
            </w:r>
            <w:r>
              <w:rPr>
                <w:rFonts w:asciiTheme="minorHAnsi" w:hAnsiTheme="minorHAnsi" w:cstheme="minorHAnsi"/>
                <w:sz w:val="22"/>
                <w:szCs w:val="22"/>
              </w:rPr>
              <w:t>purchase</w:t>
            </w:r>
            <w:r w:rsidRPr="008B1A33">
              <w:rPr>
                <w:rFonts w:asciiTheme="minorHAnsi" w:hAnsiTheme="minorHAnsi" w:cstheme="minorHAnsi"/>
                <w:sz w:val="22"/>
                <w:szCs w:val="22"/>
              </w:rPr>
              <w:t xml:space="preserve"> </w:t>
            </w:r>
            <w:r w:rsidRPr="003A2609">
              <w:rPr>
                <w:rFonts w:asciiTheme="minorHAnsi" w:hAnsiTheme="minorHAnsi" w:cstheme="minorHAnsi"/>
                <w:sz w:val="22"/>
                <w:szCs w:val="22"/>
              </w:rPr>
              <w:t>s</w:t>
            </w:r>
            <w:r>
              <w:rPr>
                <w:rFonts w:asciiTheme="minorHAnsi" w:hAnsiTheme="minorHAnsi" w:cstheme="minorHAnsi"/>
                <w:sz w:val="22"/>
                <w:szCs w:val="22"/>
              </w:rPr>
              <w:t>ervice</w:t>
            </w:r>
            <w:r w:rsidRPr="003A2609">
              <w:rPr>
                <w:rFonts w:asciiTheme="minorHAnsi" w:hAnsiTheme="minorHAnsi" w:cstheme="minorHAnsi"/>
                <w:sz w:val="22"/>
                <w:szCs w:val="22"/>
              </w:rPr>
              <w:t xml:space="preserve"> dogs and to prepare them for the search of </w:t>
            </w:r>
            <w:r w:rsidR="00305304" w:rsidRPr="00212DDC">
              <w:rPr>
                <w:rFonts w:asciiTheme="minorHAnsi" w:hAnsiTheme="minorHAnsi" w:cstheme="minorHAnsi"/>
                <w:sz w:val="22"/>
                <w:szCs w:val="22"/>
              </w:rPr>
              <w:t>the violators of the procedure of transit by railway, search</w:t>
            </w:r>
            <w:r w:rsidR="00305304" w:rsidRPr="003A2609">
              <w:rPr>
                <w:rFonts w:asciiTheme="minorHAnsi" w:hAnsiTheme="minorHAnsi" w:cstheme="minorHAnsi"/>
                <w:sz w:val="22"/>
                <w:szCs w:val="22"/>
              </w:rPr>
              <w:t xml:space="preserve"> </w:t>
            </w:r>
            <w:r w:rsidRPr="003A2609">
              <w:rPr>
                <w:rFonts w:asciiTheme="minorHAnsi" w:hAnsiTheme="minorHAnsi" w:cstheme="minorHAnsi"/>
                <w:sz w:val="22"/>
                <w:szCs w:val="22"/>
              </w:rPr>
              <w:t>explosives of various types, as well to acquire</w:t>
            </w:r>
            <w:r w:rsidRPr="008B1A33">
              <w:rPr>
                <w:rFonts w:asciiTheme="minorHAnsi" w:hAnsiTheme="minorHAnsi" w:cstheme="minorHAnsi"/>
                <w:sz w:val="22"/>
                <w:szCs w:val="22"/>
              </w:rPr>
              <w:t xml:space="preserve"> their training and handling gear</w:t>
            </w:r>
            <w:r w:rsidR="003B0510">
              <w:rPr>
                <w:rFonts w:asciiTheme="minorHAnsi" w:hAnsiTheme="minorHAnsi" w:cstheme="minorHAnsi"/>
                <w:sz w:val="22"/>
                <w:szCs w:val="22"/>
              </w:rPr>
              <w:t>, cages</w:t>
            </w:r>
            <w:r>
              <w:rPr>
                <w:rFonts w:asciiTheme="minorHAnsi" w:hAnsiTheme="minorHAnsi" w:cstheme="minorHAnsi"/>
                <w:sz w:val="22"/>
                <w:szCs w:val="22"/>
              </w:rPr>
              <w:t>.</w:t>
            </w:r>
            <w:r w:rsidRPr="008B1A33">
              <w:rPr>
                <w:rFonts w:asciiTheme="minorHAnsi" w:hAnsiTheme="minorHAnsi" w:cstheme="minorHAnsi"/>
                <w:sz w:val="22"/>
                <w:szCs w:val="22"/>
              </w:rPr>
              <w:t xml:space="preserve"> </w:t>
            </w:r>
            <w:r w:rsidRPr="00710E6E">
              <w:rPr>
                <w:rFonts w:asciiTheme="minorHAnsi" w:hAnsiTheme="minorHAnsi" w:cstheme="minorHAnsi"/>
                <w:sz w:val="22"/>
                <w:szCs w:val="22"/>
              </w:rPr>
              <w:t xml:space="preserve">It is necessary to </w:t>
            </w:r>
            <w:r w:rsidR="008F1A63">
              <w:rPr>
                <w:rFonts w:asciiTheme="minorHAnsi" w:hAnsiTheme="minorHAnsi" w:cstheme="minorHAnsi"/>
                <w:sz w:val="22"/>
                <w:szCs w:val="22"/>
              </w:rPr>
              <w:t>increase the</w:t>
            </w:r>
            <w:r w:rsidRPr="00710E6E">
              <w:rPr>
                <w:rFonts w:asciiTheme="minorHAnsi" w:hAnsiTheme="minorHAnsi" w:cstheme="minorHAnsi"/>
                <w:sz w:val="22"/>
                <w:szCs w:val="22"/>
              </w:rPr>
              <w:t xml:space="preserve"> number of dog training specialists</w:t>
            </w:r>
            <w:r>
              <w:rPr>
                <w:rFonts w:asciiTheme="minorHAnsi" w:hAnsiTheme="minorHAnsi" w:cstheme="minorHAnsi"/>
                <w:sz w:val="22"/>
                <w:szCs w:val="22"/>
              </w:rPr>
              <w:t>.</w:t>
            </w:r>
          </w:p>
          <w:p w:rsidR="007E580F" w:rsidRDefault="007E580F" w:rsidP="007E580F">
            <w:pPr>
              <w:pStyle w:val="Text1"/>
              <w:spacing w:after="0" w:line="276" w:lineRule="auto"/>
              <w:ind w:left="0"/>
              <w:rPr>
                <w:rFonts w:asciiTheme="minorHAnsi" w:hAnsiTheme="minorHAnsi" w:cstheme="minorHAnsi"/>
                <w:i/>
                <w:sz w:val="22"/>
                <w:szCs w:val="22"/>
              </w:rPr>
            </w:pPr>
            <w:r w:rsidRPr="003A2609">
              <w:rPr>
                <w:rFonts w:asciiTheme="minorHAnsi" w:hAnsiTheme="minorHAnsi" w:cstheme="minorHAnsi"/>
                <w:i/>
                <w:sz w:val="22"/>
                <w:szCs w:val="22"/>
              </w:rPr>
              <w:t>for the Public Security Service</w:t>
            </w:r>
            <w:r>
              <w:rPr>
                <w:rFonts w:asciiTheme="minorHAnsi" w:hAnsiTheme="minorHAnsi" w:cstheme="minorHAnsi"/>
                <w:i/>
                <w:sz w:val="22"/>
                <w:szCs w:val="22"/>
              </w:rPr>
              <w:t xml:space="preserve"> (PSS)</w:t>
            </w:r>
            <w:r w:rsidRPr="003A2609">
              <w:rPr>
                <w:rFonts w:asciiTheme="minorHAnsi" w:hAnsiTheme="minorHAnsi" w:cstheme="minorHAnsi"/>
                <w:i/>
                <w:sz w:val="22"/>
                <w:szCs w:val="22"/>
              </w:rPr>
              <w:t>:</w:t>
            </w:r>
          </w:p>
          <w:p w:rsidR="007E580F" w:rsidRDefault="007E580F" w:rsidP="005B37FE">
            <w:pPr>
              <w:pStyle w:val="Text1"/>
              <w:ind w:left="0"/>
              <w:rPr>
                <w:rFonts w:asciiTheme="minorHAnsi" w:hAnsiTheme="minorHAnsi" w:cstheme="minorHAnsi"/>
                <w:sz w:val="22"/>
                <w:szCs w:val="22"/>
              </w:rPr>
            </w:pPr>
            <w:r>
              <w:rPr>
                <w:rFonts w:asciiTheme="minorHAnsi" w:hAnsiTheme="minorHAnsi" w:cstheme="minorHAnsi"/>
                <w:sz w:val="22"/>
                <w:szCs w:val="22"/>
              </w:rPr>
              <w:t>The PSS</w:t>
            </w:r>
            <w:r w:rsidRPr="00C34235">
              <w:rPr>
                <w:rFonts w:asciiTheme="minorHAnsi" w:hAnsiTheme="minorHAnsi" w:cstheme="minorHAnsi"/>
                <w:sz w:val="22"/>
                <w:szCs w:val="22"/>
              </w:rPr>
              <w:t>, implementing the STS within its competence</w:t>
            </w:r>
            <w:r w:rsidR="008F1A63">
              <w:rPr>
                <w:rFonts w:asciiTheme="minorHAnsi" w:hAnsiTheme="minorHAnsi" w:cstheme="minorHAnsi"/>
                <w:sz w:val="22"/>
                <w:szCs w:val="22"/>
              </w:rPr>
              <w:t>,</w:t>
            </w:r>
            <w:r w:rsidRPr="00C34235">
              <w:rPr>
                <w:rFonts w:asciiTheme="minorHAnsi" w:hAnsiTheme="minorHAnsi" w:cstheme="minorHAnsi"/>
                <w:sz w:val="22"/>
                <w:szCs w:val="22"/>
              </w:rPr>
              <w:t xml:space="preserve"> strengthens the forces of the SBGS, suppresses riots and mass disturbances, liquidates extreme situations, takes part in searching for and detaining offenders. </w:t>
            </w:r>
            <w:r w:rsidRPr="003A2609">
              <w:rPr>
                <w:rFonts w:asciiTheme="minorHAnsi" w:hAnsiTheme="minorHAnsi" w:cstheme="minorHAnsi"/>
                <w:sz w:val="22"/>
                <w:szCs w:val="22"/>
              </w:rPr>
              <w:t>For these purposes</w:t>
            </w:r>
            <w:r w:rsidR="008F1A63">
              <w:rPr>
                <w:rFonts w:asciiTheme="minorHAnsi" w:hAnsiTheme="minorHAnsi" w:cstheme="minorHAnsi"/>
                <w:sz w:val="22"/>
                <w:szCs w:val="22"/>
              </w:rPr>
              <w:t>,</w:t>
            </w:r>
            <w:r w:rsidRPr="003A2609">
              <w:rPr>
                <w:rFonts w:asciiTheme="minorHAnsi" w:hAnsiTheme="minorHAnsi" w:cstheme="minorHAnsi"/>
                <w:sz w:val="22"/>
                <w:szCs w:val="22"/>
              </w:rPr>
              <w:t xml:space="preserve"> differently trained dogs must be used.</w:t>
            </w:r>
          </w:p>
          <w:p w:rsidR="00EF549C" w:rsidRDefault="007E580F" w:rsidP="00EF549C">
            <w:pPr>
              <w:pStyle w:val="Text1"/>
              <w:ind w:left="0"/>
              <w:rPr>
                <w:rFonts w:asciiTheme="minorHAnsi" w:hAnsiTheme="minorHAnsi" w:cstheme="minorHAnsi"/>
                <w:sz w:val="22"/>
                <w:szCs w:val="22"/>
              </w:rPr>
            </w:pPr>
            <w:r w:rsidRPr="00C34235">
              <w:rPr>
                <w:rFonts w:asciiTheme="minorHAnsi" w:hAnsiTheme="minorHAnsi" w:cstheme="minorHAnsi"/>
                <w:sz w:val="22"/>
                <w:szCs w:val="22"/>
              </w:rPr>
              <w:t xml:space="preserve">8 dogs are planned to be acquired, trained properly and used to implement the STS. Proper </w:t>
            </w:r>
            <w:r w:rsidR="008F1A63">
              <w:rPr>
                <w:rFonts w:asciiTheme="minorHAnsi" w:hAnsiTheme="minorHAnsi" w:cstheme="minorHAnsi"/>
                <w:sz w:val="22"/>
                <w:szCs w:val="22"/>
              </w:rPr>
              <w:t>housing</w:t>
            </w:r>
            <w:r w:rsidR="00B836E4">
              <w:rPr>
                <w:rFonts w:asciiTheme="minorHAnsi" w:hAnsiTheme="minorHAnsi" w:cstheme="minorHAnsi"/>
                <w:sz w:val="22"/>
                <w:szCs w:val="22"/>
              </w:rPr>
              <w:t xml:space="preserve"> </w:t>
            </w:r>
            <w:r w:rsidRPr="00C34235">
              <w:rPr>
                <w:rFonts w:asciiTheme="minorHAnsi" w:hAnsiTheme="minorHAnsi" w:cstheme="minorHAnsi"/>
                <w:sz w:val="22"/>
                <w:szCs w:val="22"/>
              </w:rPr>
              <w:t xml:space="preserve">and training places must be </w:t>
            </w:r>
            <w:r w:rsidR="008F1A63">
              <w:rPr>
                <w:rFonts w:asciiTheme="minorHAnsi" w:hAnsiTheme="minorHAnsi" w:cstheme="minorHAnsi"/>
                <w:sz w:val="22"/>
                <w:szCs w:val="22"/>
              </w:rPr>
              <w:t>designed</w:t>
            </w:r>
            <w:r w:rsidR="00B836E4">
              <w:rPr>
                <w:rFonts w:asciiTheme="minorHAnsi" w:hAnsiTheme="minorHAnsi" w:cstheme="minorHAnsi"/>
                <w:sz w:val="22"/>
                <w:szCs w:val="22"/>
              </w:rPr>
              <w:t xml:space="preserve"> </w:t>
            </w:r>
            <w:r w:rsidRPr="00C34235">
              <w:rPr>
                <w:rFonts w:asciiTheme="minorHAnsi" w:hAnsiTheme="minorHAnsi" w:cstheme="minorHAnsi"/>
                <w:sz w:val="22"/>
                <w:szCs w:val="22"/>
              </w:rPr>
              <w:t xml:space="preserve">for service dogs as well as premises (up to 200 square meters) for the </w:t>
            </w:r>
            <w:r w:rsidR="008F1A63">
              <w:rPr>
                <w:rFonts w:asciiTheme="minorHAnsi" w:hAnsiTheme="minorHAnsi" w:cstheme="minorHAnsi"/>
                <w:sz w:val="22"/>
                <w:szCs w:val="22"/>
              </w:rPr>
              <w:t>related</w:t>
            </w:r>
            <w:r w:rsidR="00B836E4">
              <w:rPr>
                <w:rFonts w:asciiTheme="minorHAnsi" w:hAnsiTheme="minorHAnsi" w:cstheme="minorHAnsi"/>
                <w:sz w:val="22"/>
                <w:szCs w:val="22"/>
              </w:rPr>
              <w:t xml:space="preserve"> </w:t>
            </w:r>
            <w:r w:rsidR="008F1A63">
              <w:rPr>
                <w:rFonts w:asciiTheme="minorHAnsi" w:hAnsiTheme="minorHAnsi" w:cstheme="minorHAnsi"/>
                <w:sz w:val="22"/>
                <w:szCs w:val="22"/>
              </w:rPr>
              <w:t>v</w:t>
            </w:r>
            <w:r w:rsidRPr="00C34235">
              <w:rPr>
                <w:rFonts w:asciiTheme="minorHAnsi" w:hAnsiTheme="minorHAnsi" w:cstheme="minorHAnsi"/>
                <w:sz w:val="22"/>
                <w:szCs w:val="22"/>
              </w:rPr>
              <w:t>eterinary procedures, treatment and prophylactic check</w:t>
            </w:r>
            <w:r>
              <w:rPr>
                <w:rFonts w:asciiTheme="minorHAnsi" w:hAnsiTheme="minorHAnsi" w:cstheme="minorHAnsi"/>
                <w:sz w:val="22"/>
                <w:szCs w:val="22"/>
              </w:rPr>
              <w:t xml:space="preserve"> </w:t>
            </w:r>
            <w:r w:rsidRPr="00C34235">
              <w:rPr>
                <w:rFonts w:asciiTheme="minorHAnsi" w:hAnsiTheme="minorHAnsi" w:cstheme="minorHAnsi"/>
                <w:sz w:val="22"/>
                <w:szCs w:val="22"/>
              </w:rPr>
              <w:t xml:space="preserve">up, for storing various odour </w:t>
            </w:r>
            <w:r w:rsidR="008F1A63">
              <w:rPr>
                <w:rFonts w:asciiTheme="minorHAnsi" w:hAnsiTheme="minorHAnsi" w:cstheme="minorHAnsi"/>
                <w:sz w:val="22"/>
                <w:szCs w:val="22"/>
              </w:rPr>
              <w:t>traces,</w:t>
            </w:r>
            <w:r w:rsidRPr="00C34235">
              <w:rPr>
                <w:rFonts w:asciiTheme="minorHAnsi" w:hAnsiTheme="minorHAnsi" w:cstheme="minorHAnsi"/>
                <w:sz w:val="22"/>
                <w:szCs w:val="22"/>
              </w:rPr>
              <w:t xml:space="preserve"> training service dogs with narcotic and psyc</w:t>
            </w:r>
            <w:r>
              <w:rPr>
                <w:rFonts w:asciiTheme="minorHAnsi" w:hAnsiTheme="minorHAnsi" w:cstheme="minorHAnsi"/>
                <w:sz w:val="22"/>
                <w:szCs w:val="22"/>
              </w:rPr>
              <w:t>h</w:t>
            </w:r>
            <w:r w:rsidRPr="00C34235">
              <w:rPr>
                <w:rFonts w:asciiTheme="minorHAnsi" w:hAnsiTheme="minorHAnsi" w:cstheme="minorHAnsi"/>
                <w:sz w:val="22"/>
                <w:szCs w:val="22"/>
              </w:rPr>
              <w:t xml:space="preserve">otropic substances, explosives </w:t>
            </w:r>
            <w:r w:rsidR="008F1A63">
              <w:rPr>
                <w:rFonts w:asciiTheme="minorHAnsi" w:hAnsiTheme="minorHAnsi" w:cstheme="minorHAnsi"/>
                <w:sz w:val="22"/>
                <w:szCs w:val="22"/>
              </w:rPr>
              <w:t>etc</w:t>
            </w:r>
            <w:r w:rsidRPr="00C34235">
              <w:rPr>
                <w:rFonts w:asciiTheme="minorHAnsi" w:hAnsiTheme="minorHAnsi" w:cstheme="minorHAnsi"/>
                <w:sz w:val="22"/>
                <w:szCs w:val="22"/>
              </w:rPr>
              <w:t xml:space="preserve">. A dog training pitch (up to 500 square meters) for service dogs has to be </w:t>
            </w:r>
            <w:r w:rsidRPr="00C34235">
              <w:rPr>
                <w:rFonts w:asciiTheme="minorHAnsi" w:hAnsiTheme="minorHAnsi" w:cstheme="minorHAnsi"/>
                <w:sz w:val="22"/>
                <w:szCs w:val="22"/>
              </w:rPr>
              <w:lastRenderedPageBreak/>
              <w:t>equipped with</w:t>
            </w:r>
            <w:r>
              <w:rPr>
                <w:rFonts w:asciiTheme="minorHAnsi" w:hAnsiTheme="minorHAnsi" w:cstheme="minorHAnsi"/>
                <w:sz w:val="22"/>
                <w:szCs w:val="22"/>
              </w:rPr>
              <w:t xml:space="preserve"> </w:t>
            </w:r>
            <w:r w:rsidRPr="00C34235">
              <w:rPr>
                <w:rFonts w:asciiTheme="minorHAnsi" w:hAnsiTheme="minorHAnsi" w:cstheme="minorHAnsi"/>
                <w:sz w:val="22"/>
                <w:szCs w:val="22"/>
              </w:rPr>
              <w:t>an</w:t>
            </w:r>
            <w:r w:rsidR="00921F8F">
              <w:rPr>
                <w:rFonts w:asciiTheme="minorHAnsi" w:hAnsiTheme="minorHAnsi" w:cstheme="minorHAnsi"/>
                <w:sz w:val="22"/>
                <w:szCs w:val="22"/>
              </w:rPr>
              <w:t xml:space="preserve"> </w:t>
            </w:r>
            <w:r>
              <w:rPr>
                <w:rFonts w:asciiTheme="minorHAnsi" w:hAnsiTheme="minorHAnsi" w:cstheme="minorHAnsi"/>
                <w:sz w:val="22"/>
                <w:szCs w:val="22"/>
              </w:rPr>
              <w:t xml:space="preserve">obstacle </w:t>
            </w:r>
            <w:r w:rsidRPr="00C34235">
              <w:rPr>
                <w:rFonts w:asciiTheme="minorHAnsi" w:hAnsiTheme="minorHAnsi" w:cstheme="minorHAnsi"/>
                <w:sz w:val="22"/>
                <w:szCs w:val="22"/>
              </w:rPr>
              <w:t>course and special equipment: a dead wall, balance-beams, a sandpit, jump rings and ladder. A renovated kennel territory and a training pitch will provide better and more qualitative conditions for keeping and training service dogs.</w:t>
            </w:r>
          </w:p>
        </w:tc>
      </w:tr>
      <w:tr w:rsidR="001A1436" w:rsidTr="002F6355">
        <w:tc>
          <w:tcPr>
            <w:tcW w:w="607" w:type="dxa"/>
          </w:tcPr>
          <w:p w:rsidR="001A1436" w:rsidRDefault="001A1436" w:rsidP="00D20F4F">
            <w:pPr>
              <w:autoSpaceDE w:val="0"/>
              <w:autoSpaceDN w:val="0"/>
              <w:adjustRightInd w:val="0"/>
              <w:spacing w:before="120" w:after="120"/>
            </w:pPr>
            <w:r>
              <w:lastRenderedPageBreak/>
              <w:t>4.5</w:t>
            </w:r>
          </w:p>
        </w:tc>
        <w:tc>
          <w:tcPr>
            <w:tcW w:w="8789" w:type="dxa"/>
          </w:tcPr>
          <w:p w:rsidR="001A1436" w:rsidRDefault="008F1A63" w:rsidP="001A1436">
            <w:pPr>
              <w:pStyle w:val="Text1"/>
              <w:spacing w:after="0" w:line="276" w:lineRule="auto"/>
              <w:ind w:left="0"/>
              <w:rPr>
                <w:rFonts w:ascii="Calibri" w:hAnsi="Calibri"/>
                <w:i/>
                <w:sz w:val="22"/>
                <w:szCs w:val="22"/>
              </w:rPr>
            </w:pPr>
            <w:r>
              <w:rPr>
                <w:rFonts w:asciiTheme="minorHAnsi" w:hAnsiTheme="minorHAnsi" w:cstheme="minorHAnsi"/>
                <w:b/>
                <w:sz w:val="22"/>
                <w:szCs w:val="22"/>
              </w:rPr>
              <w:t>A</w:t>
            </w:r>
            <w:r w:rsidR="001A1436" w:rsidRPr="001A1436">
              <w:rPr>
                <w:rFonts w:asciiTheme="minorHAnsi" w:hAnsiTheme="minorHAnsi" w:cstheme="minorHAnsi"/>
                <w:b/>
                <w:sz w:val="22"/>
                <w:szCs w:val="22"/>
              </w:rPr>
              <w:t>cquisition of vehicle license plate recognition equipment</w:t>
            </w:r>
            <w:r w:rsidR="001A1436">
              <w:rPr>
                <w:rFonts w:asciiTheme="minorHAnsi" w:hAnsiTheme="minorHAnsi" w:cstheme="minorHAnsi"/>
                <w:b/>
                <w:sz w:val="22"/>
                <w:szCs w:val="22"/>
              </w:rPr>
              <w:t xml:space="preserve"> </w:t>
            </w:r>
            <w:r w:rsidR="001A1436" w:rsidRPr="001A1436">
              <w:rPr>
                <w:rFonts w:asciiTheme="minorHAnsi" w:hAnsiTheme="minorHAnsi" w:cstheme="minorHAnsi"/>
                <w:i/>
                <w:sz w:val="22"/>
                <w:szCs w:val="22"/>
              </w:rPr>
              <w:t>(</w:t>
            </w:r>
            <w:r w:rsidR="001A1436" w:rsidRPr="00ED2AC9">
              <w:rPr>
                <w:rFonts w:ascii="Calibri" w:hAnsi="Calibri"/>
                <w:i/>
                <w:sz w:val="22"/>
                <w:szCs w:val="22"/>
              </w:rPr>
              <w:t>beneficiary:</w:t>
            </w:r>
            <w:r w:rsidR="00EB0E8E">
              <w:rPr>
                <w:rFonts w:ascii="Calibri" w:hAnsi="Calibri"/>
                <w:i/>
                <w:sz w:val="22"/>
                <w:szCs w:val="22"/>
              </w:rPr>
              <w:t xml:space="preserve"> </w:t>
            </w:r>
            <w:r w:rsidR="001A1436">
              <w:rPr>
                <w:rFonts w:ascii="Calibri" w:hAnsi="Calibri"/>
                <w:i/>
                <w:sz w:val="22"/>
                <w:szCs w:val="22"/>
              </w:rPr>
              <w:t>Police Department)</w:t>
            </w:r>
          </w:p>
          <w:p w:rsidR="00F23DD2" w:rsidRPr="00A61545" w:rsidRDefault="00F23DD2" w:rsidP="00F23DD2">
            <w:pPr>
              <w:pStyle w:val="Text1"/>
              <w:spacing w:before="0" w:after="0"/>
              <w:ind w:left="0"/>
              <w:rPr>
                <w:rFonts w:asciiTheme="minorHAnsi" w:hAnsiTheme="minorHAnsi" w:cstheme="minorHAnsi"/>
                <w:sz w:val="22"/>
                <w:szCs w:val="22"/>
              </w:rPr>
            </w:pPr>
            <w:r w:rsidRPr="00A61545">
              <w:rPr>
                <w:rFonts w:asciiTheme="minorHAnsi" w:hAnsiTheme="minorHAnsi" w:cstheme="minorHAnsi"/>
                <w:sz w:val="22"/>
                <w:szCs w:val="22"/>
              </w:rPr>
              <w:t>Acquiring automated vehicle license plate recognition devices is planned:</w:t>
            </w:r>
          </w:p>
          <w:p w:rsidR="00F23DD2" w:rsidRPr="00A61545" w:rsidRDefault="00F23DD2" w:rsidP="00F23DD2">
            <w:pPr>
              <w:pStyle w:val="Footer"/>
              <w:numPr>
                <w:ilvl w:val="0"/>
                <w:numId w:val="31"/>
              </w:numPr>
              <w:rPr>
                <w:rFonts w:asciiTheme="minorHAnsi" w:eastAsia="Times New Roman" w:hAnsiTheme="minorHAnsi" w:cstheme="minorHAnsi"/>
                <w:lang w:val="en-GB" w:eastAsia="de-DE"/>
              </w:rPr>
            </w:pPr>
            <w:r w:rsidRPr="00A61545">
              <w:rPr>
                <w:rFonts w:asciiTheme="minorHAnsi" w:eastAsia="Times New Roman" w:hAnsiTheme="minorHAnsi" w:cstheme="minorHAnsi"/>
                <w:lang w:val="en-GB" w:eastAsia="de-DE"/>
              </w:rPr>
              <w:t>high resolution video cameras for reading vehicle license plates;</w:t>
            </w:r>
          </w:p>
          <w:p w:rsidR="00F23DD2" w:rsidRPr="00A61545" w:rsidRDefault="00F23DD2" w:rsidP="00F23DD2">
            <w:pPr>
              <w:pStyle w:val="Footer"/>
              <w:numPr>
                <w:ilvl w:val="0"/>
                <w:numId w:val="31"/>
              </w:numPr>
              <w:rPr>
                <w:rFonts w:asciiTheme="minorHAnsi" w:eastAsia="Times New Roman" w:hAnsiTheme="minorHAnsi" w:cstheme="minorHAnsi"/>
                <w:lang w:val="en-GB" w:eastAsia="de-DE"/>
              </w:rPr>
            </w:pPr>
            <w:r w:rsidRPr="00A61545">
              <w:rPr>
                <w:rFonts w:asciiTheme="minorHAnsi" w:eastAsia="Times New Roman" w:hAnsiTheme="minorHAnsi" w:cstheme="minorHAnsi"/>
                <w:lang w:val="en-GB" w:eastAsia="de-DE"/>
              </w:rPr>
              <w:t xml:space="preserve">data transmission equipment to transmit data </w:t>
            </w:r>
            <w:r w:rsidR="008F1A63">
              <w:rPr>
                <w:rFonts w:asciiTheme="minorHAnsi" w:eastAsia="Times New Roman" w:hAnsiTheme="minorHAnsi" w:cstheme="minorHAnsi"/>
                <w:lang w:val="en-GB" w:eastAsia="de-DE"/>
              </w:rPr>
              <w:t>via</w:t>
            </w:r>
            <w:r w:rsidRPr="00A61545">
              <w:rPr>
                <w:rFonts w:asciiTheme="minorHAnsi" w:eastAsia="Times New Roman" w:hAnsiTheme="minorHAnsi" w:cstheme="minorHAnsi"/>
                <w:lang w:val="en-GB" w:eastAsia="de-DE"/>
              </w:rPr>
              <w:t xml:space="preserve"> mobile data networks;</w:t>
            </w:r>
          </w:p>
          <w:p w:rsidR="00F23DD2" w:rsidRPr="00A61545" w:rsidRDefault="00F23DD2" w:rsidP="00F23DD2">
            <w:pPr>
              <w:pStyle w:val="Footer"/>
              <w:numPr>
                <w:ilvl w:val="0"/>
                <w:numId w:val="31"/>
              </w:numPr>
              <w:rPr>
                <w:rFonts w:asciiTheme="minorHAnsi" w:eastAsia="Times New Roman" w:hAnsiTheme="minorHAnsi" w:cstheme="minorHAnsi"/>
                <w:lang w:val="en-GB" w:eastAsia="de-DE"/>
              </w:rPr>
            </w:pPr>
            <w:r w:rsidRPr="00A61545">
              <w:rPr>
                <w:rFonts w:asciiTheme="minorHAnsi" w:eastAsia="Times New Roman" w:hAnsiTheme="minorHAnsi" w:cstheme="minorHAnsi"/>
                <w:lang w:val="en-GB" w:eastAsia="de-DE"/>
              </w:rPr>
              <w:t>data storages;</w:t>
            </w:r>
          </w:p>
          <w:p w:rsidR="00F23DD2" w:rsidRDefault="00F23DD2" w:rsidP="00F23DD2">
            <w:pPr>
              <w:pStyle w:val="Footer"/>
              <w:numPr>
                <w:ilvl w:val="0"/>
                <w:numId w:val="31"/>
              </w:numPr>
              <w:rPr>
                <w:rFonts w:asciiTheme="minorHAnsi" w:eastAsia="Times New Roman" w:hAnsiTheme="minorHAnsi" w:cstheme="minorHAnsi"/>
                <w:lang w:val="en-GB" w:eastAsia="de-DE"/>
              </w:rPr>
            </w:pPr>
            <w:r w:rsidRPr="00A61545">
              <w:rPr>
                <w:rFonts w:asciiTheme="minorHAnsi" w:eastAsia="Times New Roman" w:hAnsiTheme="minorHAnsi" w:cstheme="minorHAnsi"/>
                <w:lang w:val="en-GB" w:eastAsia="de-DE"/>
              </w:rPr>
              <w:t>computer workstations;</w:t>
            </w:r>
          </w:p>
          <w:p w:rsidR="00D87172" w:rsidRPr="00D87172" w:rsidRDefault="00D86062" w:rsidP="00D87172">
            <w:pPr>
              <w:pStyle w:val="Footer"/>
              <w:numPr>
                <w:ilvl w:val="0"/>
                <w:numId w:val="31"/>
              </w:numPr>
              <w:ind w:left="714" w:hanging="357"/>
              <w:rPr>
                <w:rFonts w:asciiTheme="minorHAnsi" w:hAnsiTheme="minorHAnsi" w:cstheme="minorHAnsi"/>
                <w:b/>
              </w:rPr>
            </w:pPr>
            <w:r w:rsidRPr="00A61545">
              <w:rPr>
                <w:rFonts w:asciiTheme="minorHAnsi" w:hAnsiTheme="minorHAnsi" w:cstheme="minorHAnsi"/>
              </w:rPr>
              <w:t>software to process data</w:t>
            </w:r>
            <w:r w:rsidR="00D87172">
              <w:rPr>
                <w:rFonts w:asciiTheme="minorHAnsi" w:hAnsiTheme="minorHAnsi" w:cstheme="minorHAnsi"/>
              </w:rPr>
              <w:t>;</w:t>
            </w:r>
          </w:p>
          <w:p w:rsidR="00A61545" w:rsidRPr="001A1436" w:rsidRDefault="00D87172" w:rsidP="00D87172">
            <w:pPr>
              <w:pStyle w:val="Footer"/>
              <w:numPr>
                <w:ilvl w:val="0"/>
                <w:numId w:val="31"/>
              </w:numPr>
              <w:spacing w:after="120"/>
              <w:ind w:left="714" w:hanging="357"/>
              <w:rPr>
                <w:rFonts w:asciiTheme="minorHAnsi" w:hAnsiTheme="minorHAnsi" w:cstheme="minorHAnsi"/>
                <w:b/>
              </w:rPr>
            </w:pPr>
            <w:r w:rsidRPr="00772F88">
              <w:rPr>
                <w:rFonts w:asciiTheme="minorHAnsi" w:hAnsiTheme="minorHAnsi" w:cstheme="minorHAnsi"/>
                <w:lang w:val="en-GB"/>
              </w:rPr>
              <w:t>software development (links to other registers) to be able to automatically check vehicle licence plate data against police and other registers, also to be able to identify and check data pertaining to the owners of vehicles</w:t>
            </w:r>
            <w:r w:rsidR="00D86062" w:rsidRPr="00772F88">
              <w:rPr>
                <w:rFonts w:asciiTheme="minorHAnsi" w:hAnsiTheme="minorHAnsi" w:cstheme="minorHAnsi"/>
              </w:rPr>
              <w:t>.</w:t>
            </w:r>
          </w:p>
        </w:tc>
      </w:tr>
      <w:tr w:rsidR="00DE0A84" w:rsidTr="002F6355">
        <w:tc>
          <w:tcPr>
            <w:tcW w:w="607" w:type="dxa"/>
          </w:tcPr>
          <w:p w:rsidR="00DE0A84" w:rsidRDefault="00DE0A84" w:rsidP="00D20F4F">
            <w:pPr>
              <w:autoSpaceDE w:val="0"/>
              <w:autoSpaceDN w:val="0"/>
              <w:adjustRightInd w:val="0"/>
              <w:spacing w:before="120" w:after="120"/>
            </w:pPr>
            <w:r>
              <w:t>4.6</w:t>
            </w:r>
          </w:p>
        </w:tc>
        <w:tc>
          <w:tcPr>
            <w:tcW w:w="8789" w:type="dxa"/>
          </w:tcPr>
          <w:p w:rsidR="00DE0A84" w:rsidRPr="00B836E4" w:rsidRDefault="00DE0A84" w:rsidP="00DE0A84">
            <w:pPr>
              <w:pStyle w:val="Text1"/>
              <w:spacing w:after="0" w:line="276" w:lineRule="auto"/>
              <w:ind w:left="0"/>
              <w:rPr>
                <w:rFonts w:asciiTheme="minorHAnsi" w:hAnsiTheme="minorHAnsi" w:cstheme="minorHAnsi"/>
                <w:i/>
                <w:sz w:val="22"/>
                <w:szCs w:val="22"/>
              </w:rPr>
            </w:pPr>
            <w:r w:rsidRPr="00B836E4">
              <w:rPr>
                <w:rFonts w:asciiTheme="minorHAnsi" w:hAnsiTheme="minorHAnsi" w:cstheme="minorHAnsi"/>
                <w:b/>
                <w:sz w:val="22"/>
                <w:szCs w:val="22"/>
              </w:rPr>
              <w:t xml:space="preserve">Upgrading of the Unified Force Management System (VPVS) </w:t>
            </w:r>
            <w:r w:rsidRPr="00B836E4">
              <w:rPr>
                <w:rFonts w:asciiTheme="minorHAnsi" w:hAnsiTheme="minorHAnsi" w:cstheme="minorHAnsi"/>
                <w:i/>
                <w:sz w:val="22"/>
                <w:szCs w:val="22"/>
              </w:rPr>
              <w:t>(beneficiary: Police Department)</w:t>
            </w:r>
          </w:p>
          <w:p w:rsidR="00DE0A84" w:rsidRPr="00131212" w:rsidRDefault="00DE0A84" w:rsidP="00DE0A84">
            <w:pPr>
              <w:pStyle w:val="Text1"/>
              <w:ind w:left="0"/>
              <w:rPr>
                <w:rFonts w:ascii="Calibri" w:hAnsi="Calibri"/>
                <w:sz w:val="22"/>
                <w:lang w:val="en-US"/>
              </w:rPr>
            </w:pPr>
            <w:r>
              <w:rPr>
                <w:rFonts w:ascii="Calibri" w:hAnsi="Calibri"/>
                <w:sz w:val="22"/>
                <w:lang w:val="en-US"/>
              </w:rPr>
              <w:t xml:space="preserve">Task: To </w:t>
            </w:r>
            <w:r w:rsidRPr="00131212">
              <w:rPr>
                <w:rFonts w:ascii="Calibri" w:hAnsi="Calibri"/>
                <w:sz w:val="22"/>
                <w:lang w:val="en-US"/>
              </w:rPr>
              <w:t xml:space="preserve">further improve and develop </w:t>
            </w:r>
            <w:r>
              <w:rPr>
                <w:rFonts w:ascii="Calibri" w:hAnsi="Calibri"/>
                <w:sz w:val="22"/>
                <w:lang w:val="en-US"/>
              </w:rPr>
              <w:t>the U</w:t>
            </w:r>
            <w:r w:rsidRPr="00131212">
              <w:rPr>
                <w:rFonts w:ascii="Calibri" w:hAnsi="Calibri"/>
                <w:sz w:val="22"/>
                <w:lang w:val="en-US"/>
              </w:rPr>
              <w:t xml:space="preserve">nified </w:t>
            </w:r>
            <w:r>
              <w:rPr>
                <w:rFonts w:ascii="Calibri" w:hAnsi="Calibri"/>
                <w:sz w:val="22"/>
                <w:lang w:val="en-US"/>
              </w:rPr>
              <w:t>F</w:t>
            </w:r>
            <w:r w:rsidRPr="00131212">
              <w:rPr>
                <w:rFonts w:ascii="Calibri" w:hAnsi="Calibri"/>
                <w:sz w:val="22"/>
                <w:lang w:val="en-US"/>
              </w:rPr>
              <w:t xml:space="preserve">orce </w:t>
            </w:r>
            <w:r>
              <w:rPr>
                <w:rFonts w:ascii="Calibri" w:hAnsi="Calibri"/>
                <w:sz w:val="22"/>
                <w:lang w:val="en-US"/>
              </w:rPr>
              <w:t>M</w:t>
            </w:r>
            <w:r w:rsidRPr="00131212">
              <w:rPr>
                <w:rFonts w:ascii="Calibri" w:hAnsi="Calibri"/>
                <w:sz w:val="22"/>
                <w:lang w:val="en-US"/>
              </w:rPr>
              <w:t xml:space="preserve">anagement </w:t>
            </w:r>
            <w:r>
              <w:rPr>
                <w:rFonts w:ascii="Calibri" w:hAnsi="Calibri"/>
                <w:sz w:val="22"/>
                <w:lang w:val="en-US"/>
              </w:rPr>
              <w:t>S</w:t>
            </w:r>
            <w:r w:rsidRPr="00131212">
              <w:rPr>
                <w:rFonts w:ascii="Calibri" w:hAnsi="Calibri"/>
                <w:sz w:val="22"/>
                <w:lang w:val="en-US"/>
              </w:rPr>
              <w:t>ystem (VPVS) of all institutions participating in the implementation of the S</w:t>
            </w:r>
            <w:r w:rsidR="00455E38">
              <w:rPr>
                <w:rFonts w:ascii="Calibri" w:hAnsi="Calibri"/>
                <w:sz w:val="22"/>
                <w:lang w:val="en-US"/>
              </w:rPr>
              <w:t>TS</w:t>
            </w:r>
            <w:r w:rsidRPr="00131212">
              <w:rPr>
                <w:rFonts w:ascii="Calibri" w:hAnsi="Calibri"/>
                <w:sz w:val="22"/>
                <w:lang w:val="en-US"/>
              </w:rPr>
              <w:t xml:space="preserve">. </w:t>
            </w:r>
          </w:p>
          <w:p w:rsidR="00350933" w:rsidRDefault="00DE0A84" w:rsidP="00DE0A84">
            <w:pPr>
              <w:pStyle w:val="Text1"/>
              <w:ind w:left="0"/>
              <w:rPr>
                <w:rFonts w:ascii="Calibri" w:hAnsi="Calibri"/>
                <w:sz w:val="22"/>
                <w:lang w:val="en-US"/>
              </w:rPr>
            </w:pPr>
            <w:r>
              <w:rPr>
                <w:rFonts w:ascii="Calibri" w:hAnsi="Calibri"/>
                <w:sz w:val="22"/>
                <w:lang w:val="en-US"/>
              </w:rPr>
              <w:t xml:space="preserve">The project for the </w:t>
            </w:r>
            <w:r w:rsidR="00455E38" w:rsidRPr="00E91871">
              <w:rPr>
                <w:rFonts w:ascii="Calibri" w:hAnsi="Calibri"/>
                <w:sz w:val="22"/>
                <w:lang w:val="en-US"/>
              </w:rPr>
              <w:t xml:space="preserve">management of the </w:t>
            </w:r>
            <w:r>
              <w:rPr>
                <w:rFonts w:ascii="Calibri" w:hAnsi="Calibri"/>
                <w:sz w:val="22"/>
                <w:lang w:val="en-US"/>
              </w:rPr>
              <w:t xml:space="preserve">police </w:t>
            </w:r>
            <w:r w:rsidRPr="00B82498">
              <w:rPr>
                <w:rFonts w:ascii="Calibri" w:hAnsi="Calibri"/>
                <w:sz w:val="22"/>
                <w:lang w:val="en-US"/>
              </w:rPr>
              <w:t>forces</w:t>
            </w:r>
            <w:r>
              <w:rPr>
                <w:rFonts w:ascii="Calibri" w:hAnsi="Calibri"/>
                <w:sz w:val="22"/>
                <w:lang w:val="en-US"/>
              </w:rPr>
              <w:t xml:space="preserve"> launched by the Lithuanian </w:t>
            </w:r>
            <w:r w:rsidRPr="00131212">
              <w:rPr>
                <w:rFonts w:ascii="Calibri" w:hAnsi="Calibri"/>
                <w:sz w:val="22"/>
                <w:lang w:val="en-US"/>
              </w:rPr>
              <w:t xml:space="preserve">Police </w:t>
            </w:r>
            <w:r>
              <w:rPr>
                <w:rFonts w:ascii="Calibri" w:hAnsi="Calibri"/>
                <w:sz w:val="22"/>
                <w:lang w:val="en-US"/>
              </w:rPr>
              <w:t>from</w:t>
            </w:r>
            <w:r w:rsidRPr="00131212">
              <w:rPr>
                <w:rFonts w:ascii="Calibri" w:hAnsi="Calibri"/>
                <w:sz w:val="22"/>
                <w:lang w:val="en-US"/>
              </w:rPr>
              <w:t xml:space="preserve"> the Special Kaliningrad Transit </w:t>
            </w:r>
            <w:proofErr w:type="spellStart"/>
            <w:r w:rsidRPr="00131212">
              <w:rPr>
                <w:rFonts w:ascii="Calibri" w:hAnsi="Calibri"/>
                <w:sz w:val="22"/>
                <w:lang w:val="en-US"/>
              </w:rPr>
              <w:t>Programme</w:t>
            </w:r>
            <w:proofErr w:type="spellEnd"/>
            <w:r w:rsidRPr="00131212">
              <w:rPr>
                <w:rFonts w:ascii="Calibri" w:hAnsi="Calibri"/>
                <w:sz w:val="22"/>
                <w:lang w:val="en-US"/>
              </w:rPr>
              <w:t xml:space="preserve"> 2006</w:t>
            </w:r>
            <w:r>
              <w:rPr>
                <w:rFonts w:ascii="Calibri" w:hAnsi="Calibri"/>
                <w:sz w:val="22"/>
                <w:lang w:val="en-US"/>
              </w:rPr>
              <w:t xml:space="preserve"> has been maintained and expanded to the management of all forces of the STS by</w:t>
            </w:r>
            <w:r w:rsidRPr="00131212">
              <w:rPr>
                <w:rFonts w:ascii="Calibri" w:hAnsi="Calibri"/>
                <w:sz w:val="22"/>
                <w:lang w:val="en-US"/>
              </w:rPr>
              <w:t xml:space="preserve"> the</w:t>
            </w:r>
            <w:r>
              <w:rPr>
                <w:rFonts w:ascii="Calibri" w:hAnsi="Calibri"/>
                <w:sz w:val="22"/>
                <w:lang w:val="en-US"/>
              </w:rPr>
              <w:t xml:space="preserve"> EBF (STS part) contribution. </w:t>
            </w:r>
            <w:r w:rsidR="00350933" w:rsidRPr="00455E38">
              <w:rPr>
                <w:rFonts w:ascii="Calibri" w:hAnsi="Calibri"/>
                <w:sz w:val="22"/>
                <w:lang w:val="en-US"/>
              </w:rPr>
              <w:t xml:space="preserve">At the moment of complex extreme situation up to </w:t>
            </w:r>
            <w:r w:rsidR="009E4951">
              <w:rPr>
                <w:rFonts w:ascii="Calibri" w:hAnsi="Calibri"/>
                <w:sz w:val="22"/>
                <w:lang w:val="en-US"/>
              </w:rPr>
              <w:t>4</w:t>
            </w:r>
            <w:r w:rsidR="00350933" w:rsidRPr="00455E38">
              <w:rPr>
                <w:rFonts w:ascii="Calibri" w:hAnsi="Calibri"/>
                <w:sz w:val="22"/>
                <w:lang w:val="en-US"/>
              </w:rPr>
              <w:t xml:space="preserve"> institutions</w:t>
            </w:r>
            <w:r w:rsidR="00193FF7">
              <w:rPr>
                <w:rFonts w:ascii="Calibri" w:hAnsi="Calibri"/>
                <w:sz w:val="22"/>
                <w:lang w:val="en-US"/>
              </w:rPr>
              <w:t xml:space="preserve">, </w:t>
            </w:r>
            <w:r w:rsidR="00350933" w:rsidRPr="00455E38">
              <w:rPr>
                <w:rFonts w:ascii="Calibri" w:hAnsi="Calibri"/>
                <w:sz w:val="22"/>
                <w:lang w:val="en-US"/>
              </w:rPr>
              <w:t xml:space="preserve">including </w:t>
            </w:r>
            <w:r w:rsidR="00350933">
              <w:rPr>
                <w:rFonts w:ascii="Calibri" w:hAnsi="Calibri"/>
                <w:sz w:val="22"/>
                <w:lang w:val="en-US"/>
              </w:rPr>
              <w:t xml:space="preserve">the </w:t>
            </w:r>
            <w:r w:rsidR="00350933" w:rsidRPr="00455E38">
              <w:rPr>
                <w:rFonts w:ascii="Calibri" w:hAnsi="Calibri"/>
                <w:sz w:val="22"/>
                <w:lang w:val="en-US"/>
              </w:rPr>
              <w:t>S</w:t>
            </w:r>
            <w:r w:rsidR="00350933">
              <w:rPr>
                <w:rFonts w:ascii="Calibri" w:hAnsi="Calibri"/>
                <w:sz w:val="22"/>
                <w:lang w:val="en-US"/>
              </w:rPr>
              <w:t>BGS</w:t>
            </w:r>
            <w:r w:rsidR="00350933" w:rsidRPr="00455E38">
              <w:rPr>
                <w:rFonts w:ascii="Calibri" w:hAnsi="Calibri"/>
                <w:sz w:val="22"/>
                <w:lang w:val="en-US"/>
              </w:rPr>
              <w:t>, Lithuanian police, Public Security Service</w:t>
            </w:r>
            <w:r w:rsidR="009E4951">
              <w:rPr>
                <w:rFonts w:ascii="Calibri" w:hAnsi="Calibri"/>
                <w:sz w:val="22"/>
                <w:lang w:val="en-US"/>
              </w:rPr>
              <w:t xml:space="preserve"> and</w:t>
            </w:r>
            <w:r w:rsidR="00350933" w:rsidRPr="00455E38">
              <w:rPr>
                <w:rFonts w:ascii="Calibri" w:hAnsi="Calibri"/>
                <w:sz w:val="22"/>
                <w:lang w:val="en-US"/>
              </w:rPr>
              <w:t xml:space="preserve"> </w:t>
            </w:r>
            <w:r w:rsidR="00557443">
              <w:rPr>
                <w:rFonts w:ascii="Calibri" w:hAnsi="Calibri"/>
                <w:sz w:val="22"/>
                <w:lang w:val="en-US"/>
              </w:rPr>
              <w:t xml:space="preserve">the </w:t>
            </w:r>
            <w:r w:rsidR="00350933" w:rsidRPr="00455E38">
              <w:rPr>
                <w:rFonts w:ascii="Calibri" w:hAnsi="Calibri"/>
                <w:sz w:val="22"/>
                <w:lang w:val="en-US"/>
              </w:rPr>
              <w:t>Fire and Rescue Department</w:t>
            </w:r>
            <w:r w:rsidR="00193FF7">
              <w:rPr>
                <w:rFonts w:ascii="Calibri" w:hAnsi="Calibri"/>
                <w:sz w:val="22"/>
                <w:lang w:val="en-US"/>
              </w:rPr>
              <w:t>,</w:t>
            </w:r>
            <w:r w:rsidR="00350933" w:rsidRPr="00455E38">
              <w:rPr>
                <w:rFonts w:ascii="Calibri" w:hAnsi="Calibri"/>
                <w:sz w:val="22"/>
                <w:lang w:val="en-US"/>
              </w:rPr>
              <w:t xml:space="preserve"> which are guided by their laws and legal acts may participate.</w:t>
            </w:r>
            <w:r w:rsidR="00350933">
              <w:rPr>
                <w:rFonts w:ascii="Calibri" w:hAnsi="Calibri"/>
                <w:sz w:val="22"/>
                <w:lang w:val="en-US"/>
              </w:rPr>
              <w:t xml:space="preserve"> </w:t>
            </w:r>
          </w:p>
          <w:p w:rsidR="00DE0A84" w:rsidRPr="00131212" w:rsidRDefault="00DE0A84" w:rsidP="00DE0A84">
            <w:pPr>
              <w:pStyle w:val="Text1"/>
              <w:ind w:left="0"/>
              <w:rPr>
                <w:rFonts w:ascii="Calibri" w:hAnsi="Calibri"/>
                <w:sz w:val="22"/>
                <w:lang w:val="en-US"/>
              </w:rPr>
            </w:pPr>
            <w:r>
              <w:rPr>
                <w:rFonts w:ascii="Calibri" w:hAnsi="Calibri"/>
                <w:sz w:val="22"/>
                <w:lang w:val="en-US"/>
              </w:rPr>
              <w:t xml:space="preserve">The VPVS is composed of the central server with software and digital map, telemetric equipment for the cars and a radio communication subsystem. </w:t>
            </w:r>
          </w:p>
          <w:p w:rsidR="00DE0A84" w:rsidRPr="00131212" w:rsidRDefault="00DE0A84" w:rsidP="00DE0A84">
            <w:pPr>
              <w:pStyle w:val="Text1"/>
              <w:ind w:left="0"/>
              <w:rPr>
                <w:rFonts w:ascii="Calibri" w:hAnsi="Calibri"/>
                <w:sz w:val="22"/>
                <w:lang w:val="en-US"/>
              </w:rPr>
            </w:pPr>
            <w:r w:rsidRPr="00131212">
              <w:rPr>
                <w:rFonts w:ascii="Calibri" w:hAnsi="Calibri"/>
                <w:sz w:val="22"/>
                <w:lang w:val="en-US"/>
              </w:rPr>
              <w:t>The VPVS support</w:t>
            </w:r>
            <w:r>
              <w:rPr>
                <w:rFonts w:ascii="Calibri" w:hAnsi="Calibri"/>
                <w:sz w:val="22"/>
                <w:lang w:val="en-US"/>
              </w:rPr>
              <w:t>s</w:t>
            </w:r>
            <w:r w:rsidRPr="00131212">
              <w:rPr>
                <w:rFonts w:ascii="Calibri" w:hAnsi="Calibri"/>
                <w:sz w:val="22"/>
                <w:lang w:val="en-US"/>
              </w:rPr>
              <w:t xml:space="preserve"> the executive officer in charge with the current information on the location of vehicles (patrol vehicles of </w:t>
            </w:r>
            <w:r w:rsidR="00557443">
              <w:rPr>
                <w:rFonts w:ascii="Calibri" w:hAnsi="Calibri"/>
                <w:sz w:val="22"/>
                <w:lang w:val="en-US"/>
              </w:rPr>
              <w:t xml:space="preserve">the </w:t>
            </w:r>
            <w:r w:rsidRPr="00131212">
              <w:rPr>
                <w:rFonts w:ascii="Calibri" w:hAnsi="Calibri"/>
                <w:sz w:val="22"/>
                <w:lang w:val="en-US"/>
              </w:rPr>
              <w:t>S</w:t>
            </w:r>
            <w:r>
              <w:rPr>
                <w:rFonts w:ascii="Calibri" w:hAnsi="Calibri"/>
                <w:sz w:val="22"/>
                <w:lang w:val="en-US"/>
              </w:rPr>
              <w:t>BGS</w:t>
            </w:r>
            <w:r w:rsidRPr="00131212">
              <w:rPr>
                <w:rFonts w:ascii="Calibri" w:hAnsi="Calibri"/>
                <w:sz w:val="22"/>
                <w:lang w:val="en-US"/>
              </w:rPr>
              <w:t>, Police</w:t>
            </w:r>
            <w:r>
              <w:rPr>
                <w:rFonts w:ascii="Calibri" w:hAnsi="Calibri"/>
                <w:sz w:val="22"/>
                <w:lang w:val="en-US"/>
              </w:rPr>
              <w:t>,</w:t>
            </w:r>
            <w:r w:rsidRPr="00131212">
              <w:rPr>
                <w:rFonts w:ascii="Calibri" w:hAnsi="Calibri"/>
                <w:sz w:val="22"/>
                <w:lang w:val="en-US"/>
              </w:rPr>
              <w:t xml:space="preserve"> Public Security Service</w:t>
            </w:r>
            <w:r>
              <w:rPr>
                <w:rFonts w:ascii="Calibri" w:hAnsi="Calibri"/>
                <w:sz w:val="22"/>
                <w:lang w:val="en-US"/>
              </w:rPr>
              <w:t xml:space="preserve"> as well as</w:t>
            </w:r>
            <w:r w:rsidR="00557443">
              <w:rPr>
                <w:rFonts w:ascii="Calibri" w:hAnsi="Calibri"/>
                <w:sz w:val="22"/>
                <w:lang w:val="en-US"/>
              </w:rPr>
              <w:t xml:space="preserve"> the</w:t>
            </w:r>
            <w:r>
              <w:rPr>
                <w:rFonts w:ascii="Calibri" w:hAnsi="Calibri"/>
                <w:sz w:val="22"/>
                <w:lang w:val="en-US"/>
              </w:rPr>
              <w:t xml:space="preserve"> </w:t>
            </w:r>
            <w:r w:rsidRPr="00131212">
              <w:rPr>
                <w:rFonts w:ascii="Calibri" w:hAnsi="Calibri"/>
                <w:sz w:val="22"/>
                <w:lang w:val="en-US"/>
              </w:rPr>
              <w:t>Fire and Rescue vehicles) and help</w:t>
            </w:r>
            <w:r>
              <w:rPr>
                <w:rFonts w:ascii="Calibri" w:hAnsi="Calibri"/>
                <w:sz w:val="22"/>
                <w:lang w:val="en-US"/>
              </w:rPr>
              <w:t>s</w:t>
            </w:r>
            <w:r w:rsidRPr="00131212">
              <w:rPr>
                <w:rFonts w:ascii="Calibri" w:hAnsi="Calibri"/>
                <w:sz w:val="22"/>
                <w:lang w:val="en-US"/>
              </w:rPr>
              <w:t xml:space="preserve"> to make more effective decisions. </w:t>
            </w:r>
            <w:r>
              <w:rPr>
                <w:rFonts w:ascii="Calibri" w:hAnsi="Calibri"/>
                <w:sz w:val="22"/>
                <w:lang w:val="en-US"/>
              </w:rPr>
              <w:t>The VPVS has</w:t>
            </w:r>
            <w:r w:rsidRPr="00131212">
              <w:rPr>
                <w:rFonts w:ascii="Calibri" w:hAnsi="Calibri"/>
                <w:sz w:val="22"/>
                <w:lang w:val="en-US"/>
              </w:rPr>
              <w:t xml:space="preserve"> three-level architecture, thus new users </w:t>
            </w:r>
            <w:r>
              <w:rPr>
                <w:rFonts w:ascii="Calibri" w:hAnsi="Calibri"/>
                <w:sz w:val="22"/>
                <w:lang w:val="en-US"/>
              </w:rPr>
              <w:t>can</w:t>
            </w:r>
            <w:r w:rsidRPr="00131212">
              <w:rPr>
                <w:rFonts w:ascii="Calibri" w:hAnsi="Calibri"/>
                <w:sz w:val="22"/>
                <w:lang w:val="en-US"/>
              </w:rPr>
              <w:t xml:space="preserve"> easily </w:t>
            </w:r>
            <w:r>
              <w:rPr>
                <w:rFonts w:ascii="Calibri" w:hAnsi="Calibri"/>
                <w:sz w:val="22"/>
                <w:lang w:val="en-US"/>
              </w:rPr>
              <w:t>be integrated</w:t>
            </w:r>
            <w:r w:rsidRPr="00131212">
              <w:rPr>
                <w:rFonts w:ascii="Calibri" w:hAnsi="Calibri"/>
                <w:sz w:val="22"/>
                <w:lang w:val="en-US"/>
              </w:rPr>
              <w:t xml:space="preserve"> by granting them access rights, if vehicles are equipped</w:t>
            </w:r>
            <w:r w:rsidRPr="00131212" w:rsidDel="00A311A3">
              <w:rPr>
                <w:rFonts w:ascii="Calibri" w:hAnsi="Calibri"/>
                <w:sz w:val="22"/>
                <w:lang w:val="en-US"/>
              </w:rPr>
              <w:t xml:space="preserve"> </w:t>
            </w:r>
            <w:r w:rsidRPr="00131212">
              <w:rPr>
                <w:rFonts w:ascii="Calibri" w:hAnsi="Calibri"/>
                <w:sz w:val="22"/>
                <w:lang w:val="en-US"/>
              </w:rPr>
              <w:t>with special equipment (telemetry equipment, on-board computer</w:t>
            </w:r>
            <w:r>
              <w:rPr>
                <w:rFonts w:ascii="Calibri" w:hAnsi="Calibri"/>
                <w:sz w:val="22"/>
                <w:lang w:val="en-US"/>
              </w:rPr>
              <w:t xml:space="preserve"> </w:t>
            </w:r>
            <w:r w:rsidRPr="00D91E19">
              <w:rPr>
                <w:rFonts w:ascii="Calibri" w:hAnsi="Calibri"/>
                <w:sz w:val="22"/>
                <w:lang w:val="en-US"/>
              </w:rPr>
              <w:t xml:space="preserve">with </w:t>
            </w:r>
            <w:r>
              <w:rPr>
                <w:rFonts w:ascii="Calibri" w:hAnsi="Calibri"/>
                <w:sz w:val="22"/>
                <w:lang w:val="en-US"/>
              </w:rPr>
              <w:t xml:space="preserve">a </w:t>
            </w:r>
            <w:r w:rsidRPr="00D91E19">
              <w:rPr>
                <w:rFonts w:ascii="Calibri" w:hAnsi="Calibri"/>
                <w:sz w:val="22"/>
                <w:lang w:val="en-US"/>
              </w:rPr>
              <w:t>mobile broadband device</w:t>
            </w:r>
            <w:r w:rsidRPr="00131212">
              <w:rPr>
                <w:rFonts w:ascii="Calibri" w:hAnsi="Calibri"/>
                <w:sz w:val="22"/>
                <w:lang w:val="en-US"/>
              </w:rPr>
              <w:t xml:space="preserve">). Institutions participating in </w:t>
            </w:r>
            <w:r>
              <w:rPr>
                <w:rFonts w:ascii="Calibri" w:hAnsi="Calibri"/>
                <w:sz w:val="22"/>
                <w:lang w:val="en-US"/>
              </w:rPr>
              <w:t xml:space="preserve">the </w:t>
            </w:r>
            <w:r w:rsidRPr="00131212">
              <w:rPr>
                <w:rFonts w:ascii="Calibri" w:hAnsi="Calibri"/>
                <w:sz w:val="22"/>
                <w:lang w:val="en-US"/>
              </w:rPr>
              <w:t>VPVS shall independently manage their</w:t>
            </w:r>
            <w:r w:rsidR="000A4BBD">
              <w:rPr>
                <w:rFonts w:ascii="Calibri" w:hAnsi="Calibri"/>
                <w:sz w:val="22"/>
                <w:lang w:val="en-US"/>
              </w:rPr>
              <w:t xml:space="preserve"> </w:t>
            </w:r>
            <w:r w:rsidRPr="00131212">
              <w:rPr>
                <w:rFonts w:ascii="Calibri" w:hAnsi="Calibri"/>
                <w:sz w:val="22"/>
                <w:lang w:val="en-US"/>
              </w:rPr>
              <w:t>forces</w:t>
            </w:r>
            <w:r>
              <w:rPr>
                <w:rFonts w:ascii="Calibri" w:hAnsi="Calibri"/>
                <w:sz w:val="22"/>
                <w:lang w:val="en-US"/>
              </w:rPr>
              <w:t>,</w:t>
            </w:r>
            <w:r w:rsidRPr="00131212">
              <w:rPr>
                <w:rFonts w:ascii="Calibri" w:hAnsi="Calibri"/>
                <w:sz w:val="22"/>
                <w:lang w:val="en-US"/>
              </w:rPr>
              <w:t xml:space="preserve"> however</w:t>
            </w:r>
            <w:r>
              <w:rPr>
                <w:rFonts w:ascii="Calibri" w:hAnsi="Calibri"/>
                <w:sz w:val="22"/>
                <w:lang w:val="en-US"/>
              </w:rPr>
              <w:t>,</w:t>
            </w:r>
            <w:r w:rsidRPr="00131212">
              <w:rPr>
                <w:rFonts w:ascii="Calibri" w:hAnsi="Calibri"/>
                <w:sz w:val="22"/>
                <w:lang w:val="en-US"/>
              </w:rPr>
              <w:t xml:space="preserve"> flexible system of undercover information exchange may join forces of all institutions participating in an operation. As the Lithuanian Police and the S</w:t>
            </w:r>
            <w:r>
              <w:rPr>
                <w:rFonts w:ascii="Calibri" w:hAnsi="Calibri"/>
                <w:sz w:val="22"/>
                <w:lang w:val="en-US"/>
              </w:rPr>
              <w:t>BGS</w:t>
            </w:r>
            <w:r w:rsidRPr="00131212">
              <w:rPr>
                <w:rFonts w:ascii="Calibri" w:hAnsi="Calibri"/>
                <w:sz w:val="22"/>
                <w:lang w:val="en-US"/>
              </w:rPr>
              <w:t xml:space="preserve"> are among the key implementers of the S</w:t>
            </w:r>
            <w:r>
              <w:rPr>
                <w:rFonts w:ascii="Calibri" w:hAnsi="Calibri"/>
                <w:sz w:val="22"/>
                <w:lang w:val="en-US"/>
              </w:rPr>
              <w:t>TS,</w:t>
            </w:r>
            <w:r w:rsidRPr="00131212">
              <w:rPr>
                <w:rFonts w:ascii="Calibri" w:hAnsi="Calibri"/>
                <w:sz w:val="22"/>
                <w:lang w:val="en-US"/>
              </w:rPr>
              <w:t xml:space="preserve"> they are prioritized for </w:t>
            </w:r>
            <w:r>
              <w:rPr>
                <w:rFonts w:ascii="Calibri" w:hAnsi="Calibri"/>
                <w:sz w:val="22"/>
                <w:lang w:val="en-US"/>
              </w:rPr>
              <w:t xml:space="preserve">the </w:t>
            </w:r>
            <w:r w:rsidRPr="00131212">
              <w:rPr>
                <w:rFonts w:ascii="Calibri" w:hAnsi="Calibri"/>
                <w:sz w:val="22"/>
                <w:lang w:val="en-US"/>
              </w:rPr>
              <w:t>VPVS expansion.</w:t>
            </w:r>
          </w:p>
          <w:p w:rsidR="00DE0A84" w:rsidRDefault="00DE0A84" w:rsidP="00B82498">
            <w:pPr>
              <w:pStyle w:val="Text1"/>
              <w:ind w:left="0"/>
              <w:rPr>
                <w:rFonts w:asciiTheme="minorHAnsi" w:hAnsiTheme="minorHAnsi" w:cstheme="minorHAnsi"/>
                <w:b/>
                <w:sz w:val="22"/>
                <w:szCs w:val="22"/>
              </w:rPr>
            </w:pPr>
            <w:r w:rsidRPr="00B82498">
              <w:rPr>
                <w:rFonts w:ascii="Calibri" w:hAnsi="Calibri"/>
                <w:sz w:val="22"/>
                <w:lang w:val="en-US"/>
              </w:rPr>
              <w:t xml:space="preserve">It is necessary to ensure stable operations and the development of servers, </w:t>
            </w:r>
            <w:r w:rsidR="00557443">
              <w:rPr>
                <w:rFonts w:ascii="Calibri" w:hAnsi="Calibri"/>
                <w:sz w:val="22"/>
                <w:lang w:val="en-US"/>
              </w:rPr>
              <w:t xml:space="preserve">the </w:t>
            </w:r>
            <w:r w:rsidRPr="00B82498">
              <w:rPr>
                <w:rFonts w:ascii="Calibri" w:hAnsi="Calibri"/>
                <w:sz w:val="22"/>
                <w:lang w:val="en-US"/>
              </w:rPr>
              <w:t>VPVS software and interfaces. Police units need to be reinforced by providing them with new and replacing outdated technical equipment helping to perform the planned tasks properly, qualitatively, efficiently and in a speedy manner.</w:t>
            </w:r>
          </w:p>
        </w:tc>
      </w:tr>
      <w:tr w:rsidR="007662DD" w:rsidTr="002F6355">
        <w:tc>
          <w:tcPr>
            <w:tcW w:w="607" w:type="dxa"/>
          </w:tcPr>
          <w:p w:rsidR="007662DD" w:rsidRDefault="007662DD" w:rsidP="00D20F4F">
            <w:pPr>
              <w:autoSpaceDE w:val="0"/>
              <w:autoSpaceDN w:val="0"/>
              <w:adjustRightInd w:val="0"/>
              <w:spacing w:before="120" w:after="120"/>
            </w:pPr>
            <w:r>
              <w:t>4.7</w:t>
            </w:r>
          </w:p>
        </w:tc>
        <w:tc>
          <w:tcPr>
            <w:tcW w:w="8789" w:type="dxa"/>
          </w:tcPr>
          <w:p w:rsidR="007662DD" w:rsidRDefault="007662DD" w:rsidP="00A01904">
            <w:pPr>
              <w:pStyle w:val="Text1"/>
              <w:spacing w:after="0" w:line="276" w:lineRule="auto"/>
              <w:ind w:left="0"/>
              <w:rPr>
                <w:rFonts w:asciiTheme="minorHAnsi" w:hAnsiTheme="minorHAnsi" w:cstheme="minorHAnsi"/>
                <w:b/>
                <w:sz w:val="22"/>
                <w:szCs w:val="22"/>
              </w:rPr>
            </w:pPr>
            <w:r>
              <w:rPr>
                <w:rFonts w:asciiTheme="minorHAnsi" w:hAnsiTheme="minorHAnsi" w:cstheme="minorHAnsi"/>
                <w:b/>
                <w:sz w:val="22"/>
                <w:szCs w:val="22"/>
              </w:rPr>
              <w:t>M</w:t>
            </w:r>
            <w:r w:rsidRPr="00425910">
              <w:rPr>
                <w:rFonts w:asciiTheme="minorHAnsi" w:hAnsiTheme="minorHAnsi" w:cstheme="minorHAnsi"/>
                <w:b/>
                <w:sz w:val="22"/>
                <w:szCs w:val="22"/>
              </w:rPr>
              <w:t>oderni</w:t>
            </w:r>
            <w:r>
              <w:rPr>
                <w:rFonts w:asciiTheme="minorHAnsi" w:hAnsiTheme="minorHAnsi" w:cstheme="minorHAnsi"/>
                <w:b/>
                <w:sz w:val="22"/>
                <w:szCs w:val="22"/>
              </w:rPr>
              <w:t>s</w:t>
            </w:r>
            <w:r w:rsidRPr="00425910">
              <w:rPr>
                <w:rFonts w:asciiTheme="minorHAnsi" w:hAnsiTheme="minorHAnsi" w:cstheme="minorHAnsi"/>
                <w:b/>
                <w:sz w:val="22"/>
                <w:szCs w:val="22"/>
              </w:rPr>
              <w:t xml:space="preserve">ing </w:t>
            </w:r>
            <w:r>
              <w:rPr>
                <w:rFonts w:asciiTheme="minorHAnsi" w:hAnsiTheme="minorHAnsi" w:cstheme="minorHAnsi"/>
                <w:b/>
                <w:sz w:val="22"/>
                <w:szCs w:val="22"/>
              </w:rPr>
              <w:t>S</w:t>
            </w:r>
            <w:r w:rsidRPr="00425910">
              <w:rPr>
                <w:rFonts w:asciiTheme="minorHAnsi" w:hAnsiTheme="minorHAnsi" w:cstheme="minorHAnsi"/>
                <w:b/>
                <w:sz w:val="22"/>
                <w:szCs w:val="22"/>
              </w:rPr>
              <w:t xml:space="preserve">ignal </w:t>
            </w:r>
            <w:r>
              <w:rPr>
                <w:rFonts w:asciiTheme="minorHAnsi" w:hAnsiTheme="minorHAnsi" w:cstheme="minorHAnsi"/>
                <w:b/>
                <w:sz w:val="22"/>
                <w:szCs w:val="22"/>
              </w:rPr>
              <w:t>R</w:t>
            </w:r>
            <w:r w:rsidRPr="00425910">
              <w:rPr>
                <w:rFonts w:asciiTheme="minorHAnsi" w:hAnsiTheme="minorHAnsi" w:cstheme="minorHAnsi"/>
                <w:b/>
                <w:sz w:val="22"/>
                <w:szCs w:val="22"/>
              </w:rPr>
              <w:t xml:space="preserve">eceiving and </w:t>
            </w:r>
            <w:r>
              <w:rPr>
                <w:rFonts w:asciiTheme="minorHAnsi" w:hAnsiTheme="minorHAnsi" w:cstheme="minorHAnsi"/>
                <w:b/>
                <w:sz w:val="22"/>
                <w:szCs w:val="22"/>
              </w:rPr>
              <w:t>P</w:t>
            </w:r>
            <w:r w:rsidRPr="00425910">
              <w:rPr>
                <w:rFonts w:asciiTheme="minorHAnsi" w:hAnsiTheme="minorHAnsi" w:cstheme="minorHAnsi"/>
                <w:b/>
                <w:sz w:val="22"/>
                <w:szCs w:val="22"/>
              </w:rPr>
              <w:t xml:space="preserve">rocessing </w:t>
            </w:r>
            <w:r>
              <w:rPr>
                <w:rFonts w:asciiTheme="minorHAnsi" w:hAnsiTheme="minorHAnsi" w:cstheme="minorHAnsi"/>
                <w:b/>
                <w:sz w:val="22"/>
                <w:szCs w:val="22"/>
              </w:rPr>
              <w:t>S</w:t>
            </w:r>
            <w:r w:rsidRPr="00425910">
              <w:rPr>
                <w:rFonts w:asciiTheme="minorHAnsi" w:hAnsiTheme="minorHAnsi" w:cstheme="minorHAnsi"/>
                <w:b/>
                <w:sz w:val="22"/>
                <w:szCs w:val="22"/>
              </w:rPr>
              <w:t>ystem</w:t>
            </w:r>
            <w:r>
              <w:rPr>
                <w:rFonts w:asciiTheme="minorHAnsi" w:hAnsiTheme="minorHAnsi" w:cstheme="minorHAnsi"/>
                <w:b/>
                <w:sz w:val="22"/>
                <w:szCs w:val="22"/>
              </w:rPr>
              <w:t>s</w:t>
            </w:r>
            <w:r w:rsidRPr="00425910">
              <w:rPr>
                <w:rFonts w:asciiTheme="minorHAnsi" w:hAnsiTheme="minorHAnsi" w:cstheme="minorHAnsi"/>
                <w:b/>
                <w:sz w:val="22"/>
                <w:szCs w:val="22"/>
              </w:rPr>
              <w:t>, 4WD vehicles and data processing software</w:t>
            </w:r>
            <w:r>
              <w:rPr>
                <w:rFonts w:asciiTheme="minorHAnsi" w:hAnsiTheme="minorHAnsi" w:cstheme="minorHAnsi"/>
                <w:b/>
                <w:sz w:val="22"/>
                <w:szCs w:val="22"/>
              </w:rPr>
              <w:t xml:space="preserve"> </w:t>
            </w:r>
            <w:r w:rsidRPr="00C4169B">
              <w:rPr>
                <w:rFonts w:asciiTheme="minorHAnsi" w:hAnsiTheme="minorHAnsi" w:cstheme="minorHAnsi"/>
                <w:sz w:val="22"/>
                <w:szCs w:val="22"/>
              </w:rPr>
              <w:t>(based on pro rata)</w:t>
            </w:r>
            <w:r>
              <w:rPr>
                <w:rFonts w:asciiTheme="minorHAnsi" w:hAnsiTheme="minorHAnsi" w:cstheme="minorHAnsi"/>
                <w:b/>
                <w:sz w:val="22"/>
                <w:szCs w:val="22"/>
              </w:rPr>
              <w:t xml:space="preserve"> </w:t>
            </w:r>
            <w:r w:rsidRPr="001A1436">
              <w:rPr>
                <w:rFonts w:asciiTheme="minorHAnsi" w:hAnsiTheme="minorHAnsi" w:cstheme="minorHAnsi"/>
                <w:i/>
                <w:sz w:val="22"/>
                <w:szCs w:val="22"/>
              </w:rPr>
              <w:t>(</w:t>
            </w:r>
            <w:r w:rsidRPr="00ED2AC9">
              <w:rPr>
                <w:rFonts w:ascii="Calibri" w:hAnsi="Calibri"/>
                <w:i/>
                <w:sz w:val="22"/>
                <w:szCs w:val="22"/>
              </w:rPr>
              <w:t>beneficiary:</w:t>
            </w:r>
            <w:r>
              <w:rPr>
                <w:rFonts w:ascii="Calibri" w:hAnsi="Calibri"/>
                <w:i/>
                <w:sz w:val="22"/>
                <w:szCs w:val="22"/>
              </w:rPr>
              <w:t xml:space="preserve"> Police Department)</w:t>
            </w:r>
          </w:p>
          <w:p w:rsidR="007662DD" w:rsidRDefault="007662DD" w:rsidP="00A01904">
            <w:pPr>
              <w:pStyle w:val="Text1"/>
              <w:spacing w:after="0"/>
              <w:ind w:left="0"/>
              <w:rPr>
                <w:rFonts w:asciiTheme="minorHAnsi" w:hAnsiTheme="minorHAnsi" w:cstheme="minorHAnsi"/>
                <w:sz w:val="22"/>
                <w:szCs w:val="22"/>
              </w:rPr>
            </w:pPr>
            <w:r>
              <w:rPr>
                <w:rFonts w:asciiTheme="minorHAnsi" w:hAnsiTheme="minorHAnsi" w:cstheme="minorHAnsi"/>
                <w:sz w:val="22"/>
                <w:szCs w:val="22"/>
              </w:rPr>
              <w:t>The s</w:t>
            </w:r>
            <w:r w:rsidRPr="00EB0E8E">
              <w:rPr>
                <w:rFonts w:asciiTheme="minorHAnsi" w:hAnsiTheme="minorHAnsi" w:cstheme="minorHAnsi"/>
                <w:sz w:val="22"/>
                <w:szCs w:val="22"/>
              </w:rPr>
              <w:t xml:space="preserve">implified entry of Lithuanian nationals to the </w:t>
            </w:r>
            <w:proofErr w:type="spellStart"/>
            <w:r w:rsidRPr="00EB0E8E">
              <w:rPr>
                <w:rFonts w:asciiTheme="minorHAnsi" w:hAnsiTheme="minorHAnsi" w:cstheme="minorHAnsi"/>
                <w:sz w:val="22"/>
                <w:szCs w:val="22"/>
              </w:rPr>
              <w:t>Schengen</w:t>
            </w:r>
            <w:proofErr w:type="spellEnd"/>
            <w:r w:rsidRPr="00EB0E8E">
              <w:rPr>
                <w:rFonts w:asciiTheme="minorHAnsi" w:hAnsiTheme="minorHAnsi" w:cstheme="minorHAnsi"/>
                <w:sz w:val="22"/>
                <w:szCs w:val="22"/>
              </w:rPr>
              <w:t xml:space="preserve"> Area states and nationals of these states to Lithuania as well as transit</w:t>
            </w:r>
            <w:r>
              <w:rPr>
                <w:rFonts w:asciiTheme="minorHAnsi" w:hAnsiTheme="minorHAnsi" w:cstheme="minorHAnsi"/>
                <w:sz w:val="22"/>
                <w:szCs w:val="22"/>
              </w:rPr>
              <w:t>,</w:t>
            </w:r>
            <w:r w:rsidRPr="00EB0E8E">
              <w:rPr>
                <w:rFonts w:asciiTheme="minorHAnsi" w:hAnsiTheme="minorHAnsi" w:cstheme="minorHAnsi"/>
                <w:sz w:val="22"/>
                <w:szCs w:val="22"/>
              </w:rPr>
              <w:t xml:space="preserve"> encourages </w:t>
            </w:r>
            <w:r>
              <w:rPr>
                <w:rFonts w:asciiTheme="minorHAnsi" w:hAnsiTheme="minorHAnsi" w:cstheme="minorHAnsi"/>
                <w:sz w:val="22"/>
                <w:szCs w:val="22"/>
              </w:rPr>
              <w:t xml:space="preserve">the </w:t>
            </w:r>
            <w:r w:rsidRPr="00EB0E8E">
              <w:rPr>
                <w:rFonts w:asciiTheme="minorHAnsi" w:hAnsiTheme="minorHAnsi" w:cstheme="minorHAnsi"/>
                <w:sz w:val="22"/>
                <w:szCs w:val="22"/>
              </w:rPr>
              <w:t>movement of criminals, expands the scope of organi</w:t>
            </w:r>
            <w:r>
              <w:rPr>
                <w:rFonts w:asciiTheme="minorHAnsi" w:hAnsiTheme="minorHAnsi" w:cstheme="minorHAnsi"/>
                <w:sz w:val="22"/>
                <w:szCs w:val="22"/>
              </w:rPr>
              <w:t>s</w:t>
            </w:r>
            <w:r w:rsidRPr="00EB0E8E">
              <w:rPr>
                <w:rFonts w:asciiTheme="minorHAnsi" w:hAnsiTheme="minorHAnsi" w:cstheme="minorHAnsi"/>
                <w:sz w:val="22"/>
                <w:szCs w:val="22"/>
              </w:rPr>
              <w:t>ed crime, increase the possibilities for international and domestic terrorism.</w:t>
            </w:r>
          </w:p>
          <w:p w:rsidR="007662DD" w:rsidRPr="00772F88" w:rsidRDefault="007662DD" w:rsidP="00A01904">
            <w:pPr>
              <w:pStyle w:val="Text1"/>
              <w:spacing w:after="0"/>
              <w:ind w:left="0"/>
              <w:rPr>
                <w:rFonts w:asciiTheme="minorHAnsi" w:hAnsiTheme="minorHAnsi" w:cstheme="minorHAnsi"/>
                <w:sz w:val="22"/>
                <w:szCs w:val="22"/>
              </w:rPr>
            </w:pPr>
            <w:r w:rsidRPr="00772F88">
              <w:rPr>
                <w:rFonts w:asciiTheme="minorHAnsi" w:hAnsiTheme="minorHAnsi" w:cstheme="minorHAnsi"/>
                <w:sz w:val="22"/>
                <w:szCs w:val="22"/>
              </w:rPr>
              <w:lastRenderedPageBreak/>
              <w:t xml:space="preserve">Criminal intelligence activities will help enhance the effect of crime prevention. Active analysis of criminal intelligence information gathered with the help of special technical equipment will in real time allow identification of persons who cross the EU area by using the possibilities provided for transit to/from Kaliningrad Region and citizens of third countries and who may become involved in criminal activities, detect their links to organized crime and terrorist groups, other criminal trends, and take up relevant prevention and investigation measures. </w:t>
            </w:r>
          </w:p>
          <w:p w:rsidR="007662DD" w:rsidRPr="00EB0E8E" w:rsidRDefault="007662DD" w:rsidP="00A01904">
            <w:pPr>
              <w:pStyle w:val="Text1"/>
              <w:spacing w:after="0"/>
              <w:ind w:left="0"/>
              <w:rPr>
                <w:rFonts w:asciiTheme="minorHAnsi" w:hAnsiTheme="minorHAnsi" w:cstheme="minorHAnsi"/>
                <w:sz w:val="22"/>
                <w:szCs w:val="22"/>
              </w:rPr>
            </w:pPr>
            <w:r w:rsidRPr="00772F88">
              <w:rPr>
                <w:rFonts w:asciiTheme="minorHAnsi" w:hAnsiTheme="minorHAnsi" w:cstheme="minorHAnsi"/>
                <w:sz w:val="22"/>
                <w:szCs w:val="22"/>
              </w:rPr>
              <w:t xml:space="preserve">Satisfaction financial resources would help to implement border control measures and control </w:t>
            </w:r>
            <w:r w:rsidRPr="00EB0E8E">
              <w:rPr>
                <w:rFonts w:asciiTheme="minorHAnsi" w:hAnsiTheme="minorHAnsi" w:cstheme="minorHAnsi"/>
                <w:sz w:val="22"/>
                <w:szCs w:val="22"/>
              </w:rPr>
              <w:t xml:space="preserve">measures in the area of free movement with a view to prevent illegal immigration and transnational crime within the </w:t>
            </w:r>
            <w:proofErr w:type="spellStart"/>
            <w:r w:rsidRPr="00EB0E8E">
              <w:rPr>
                <w:rFonts w:asciiTheme="minorHAnsi" w:hAnsiTheme="minorHAnsi" w:cstheme="minorHAnsi"/>
                <w:sz w:val="22"/>
                <w:szCs w:val="22"/>
              </w:rPr>
              <w:t>Schengen</w:t>
            </w:r>
            <w:proofErr w:type="spellEnd"/>
            <w:r w:rsidRPr="00EB0E8E">
              <w:rPr>
                <w:rFonts w:asciiTheme="minorHAnsi" w:hAnsiTheme="minorHAnsi" w:cstheme="minorHAnsi"/>
                <w:sz w:val="22"/>
                <w:szCs w:val="22"/>
              </w:rPr>
              <w:t xml:space="preserve"> Area. This would also strengthen abilities and capacities of the Police to control the movement of motor vehicles and individuals </w:t>
            </w:r>
            <w:proofErr w:type="spellStart"/>
            <w:r>
              <w:rPr>
                <w:rFonts w:asciiTheme="minorHAnsi" w:hAnsiTheme="minorHAnsi" w:cstheme="minorHAnsi"/>
                <w:sz w:val="22"/>
                <w:szCs w:val="22"/>
              </w:rPr>
              <w:t>traveling</w:t>
            </w:r>
            <w:proofErr w:type="spellEnd"/>
            <w:r w:rsidRPr="00EB0E8E">
              <w:rPr>
                <w:rFonts w:asciiTheme="minorHAnsi" w:hAnsiTheme="minorHAnsi" w:cstheme="minorHAnsi"/>
                <w:sz w:val="22"/>
                <w:szCs w:val="22"/>
              </w:rPr>
              <w:t xml:space="preserve"> in them within the territory of the Republic of Lithuania and </w:t>
            </w:r>
            <w:r>
              <w:rPr>
                <w:rFonts w:asciiTheme="minorHAnsi" w:hAnsiTheme="minorHAnsi" w:cstheme="minorHAnsi"/>
                <w:sz w:val="22"/>
                <w:szCs w:val="22"/>
              </w:rPr>
              <w:t>beyond</w:t>
            </w:r>
            <w:r w:rsidRPr="00EB0E8E">
              <w:rPr>
                <w:rFonts w:asciiTheme="minorHAnsi" w:hAnsiTheme="minorHAnsi" w:cstheme="minorHAnsi"/>
                <w:sz w:val="22"/>
                <w:szCs w:val="22"/>
              </w:rPr>
              <w:t xml:space="preserve"> the external border of the EU as well as </w:t>
            </w:r>
            <w:r>
              <w:rPr>
                <w:rFonts w:asciiTheme="minorHAnsi" w:hAnsiTheme="minorHAnsi" w:cstheme="minorHAnsi"/>
                <w:sz w:val="22"/>
                <w:szCs w:val="22"/>
              </w:rPr>
              <w:t xml:space="preserve">to </w:t>
            </w:r>
            <w:r w:rsidRPr="00EB0E8E">
              <w:rPr>
                <w:rFonts w:asciiTheme="minorHAnsi" w:hAnsiTheme="minorHAnsi" w:cstheme="minorHAnsi"/>
                <w:sz w:val="22"/>
                <w:szCs w:val="22"/>
              </w:rPr>
              <w:t xml:space="preserve">collect information on criminal acts that are being or have been prepared and committed. In addition, this would </w:t>
            </w:r>
            <w:r>
              <w:rPr>
                <w:rFonts w:asciiTheme="minorHAnsi" w:hAnsiTheme="minorHAnsi" w:cstheme="minorHAnsi"/>
                <w:sz w:val="22"/>
                <w:szCs w:val="22"/>
              </w:rPr>
              <w:t>allow</w:t>
            </w:r>
            <w:r w:rsidRPr="00EB0E8E">
              <w:rPr>
                <w:rFonts w:asciiTheme="minorHAnsi" w:hAnsiTheme="minorHAnsi" w:cstheme="minorHAnsi"/>
                <w:sz w:val="22"/>
                <w:szCs w:val="22"/>
              </w:rPr>
              <w:t xml:space="preserve"> to increase the efficiency of crime disclosure and control of the export (transit) of allegedly stolen luxurious vehicles from (</w:t>
            </w:r>
            <w:r>
              <w:rPr>
                <w:rFonts w:asciiTheme="minorHAnsi" w:hAnsiTheme="minorHAnsi" w:cstheme="minorHAnsi"/>
                <w:sz w:val="22"/>
                <w:szCs w:val="22"/>
              </w:rPr>
              <w:t xml:space="preserve">and </w:t>
            </w:r>
            <w:r w:rsidRPr="00EB0E8E">
              <w:rPr>
                <w:rFonts w:asciiTheme="minorHAnsi" w:hAnsiTheme="minorHAnsi" w:cstheme="minorHAnsi"/>
                <w:sz w:val="22"/>
                <w:szCs w:val="22"/>
              </w:rPr>
              <w:t xml:space="preserve">through) Lithuania. </w:t>
            </w:r>
          </w:p>
          <w:p w:rsidR="007662DD" w:rsidRPr="00425910" w:rsidRDefault="007662DD" w:rsidP="00A01904">
            <w:pPr>
              <w:pStyle w:val="Text1"/>
              <w:spacing w:after="0"/>
              <w:ind w:left="0"/>
              <w:rPr>
                <w:rFonts w:asciiTheme="minorHAnsi" w:hAnsiTheme="minorHAnsi" w:cstheme="minorHAnsi"/>
                <w:sz w:val="22"/>
                <w:szCs w:val="22"/>
              </w:rPr>
            </w:pPr>
            <w:r w:rsidRPr="00425910">
              <w:rPr>
                <w:rFonts w:asciiTheme="minorHAnsi" w:hAnsiTheme="minorHAnsi" w:cstheme="minorHAnsi"/>
                <w:sz w:val="22"/>
                <w:szCs w:val="22"/>
              </w:rPr>
              <w:t>New and modern system</w:t>
            </w:r>
            <w:r>
              <w:rPr>
                <w:rFonts w:asciiTheme="minorHAnsi" w:hAnsiTheme="minorHAnsi" w:cstheme="minorHAnsi"/>
                <w:sz w:val="22"/>
                <w:szCs w:val="22"/>
              </w:rPr>
              <w:t>s</w:t>
            </w:r>
            <w:r w:rsidRPr="00425910">
              <w:rPr>
                <w:rFonts w:asciiTheme="minorHAnsi" w:hAnsiTheme="minorHAnsi" w:cstheme="minorHAnsi"/>
                <w:sz w:val="22"/>
                <w:szCs w:val="22"/>
              </w:rPr>
              <w:t xml:space="preserve"> of signal receiving and processing: 2/3/4G network scanning equipment would enable us to expeditiously identify what gadgets of mobile connection are used by individuals </w:t>
            </w:r>
            <w:r>
              <w:rPr>
                <w:rFonts w:asciiTheme="minorHAnsi" w:hAnsiTheme="minorHAnsi" w:cstheme="minorHAnsi"/>
                <w:sz w:val="22"/>
                <w:szCs w:val="22"/>
              </w:rPr>
              <w:t>tra</w:t>
            </w:r>
            <w:r w:rsidR="00266EAE">
              <w:rPr>
                <w:rFonts w:asciiTheme="minorHAnsi" w:hAnsiTheme="minorHAnsi" w:cstheme="minorHAnsi"/>
                <w:sz w:val="22"/>
                <w:szCs w:val="22"/>
              </w:rPr>
              <w:t>nsiting</w:t>
            </w:r>
            <w:r w:rsidRPr="00425910">
              <w:rPr>
                <w:rFonts w:asciiTheme="minorHAnsi" w:hAnsiTheme="minorHAnsi" w:cstheme="minorHAnsi"/>
                <w:sz w:val="22"/>
                <w:szCs w:val="22"/>
              </w:rPr>
              <w:t xml:space="preserve"> through the territory of the Republic of Lithuania and possibly committing criminal acts both in the territory of the Republic of Lithuania and abroad. This would help </w:t>
            </w:r>
            <w:r>
              <w:rPr>
                <w:rFonts w:asciiTheme="minorHAnsi" w:hAnsiTheme="minorHAnsi" w:cstheme="minorHAnsi"/>
                <w:sz w:val="22"/>
                <w:szCs w:val="22"/>
              </w:rPr>
              <w:t xml:space="preserve">to </w:t>
            </w:r>
            <w:r w:rsidRPr="00425910">
              <w:rPr>
                <w:rFonts w:asciiTheme="minorHAnsi" w:hAnsiTheme="minorHAnsi" w:cstheme="minorHAnsi"/>
                <w:sz w:val="22"/>
                <w:szCs w:val="22"/>
              </w:rPr>
              <w:t xml:space="preserve">enhance </w:t>
            </w:r>
            <w:r>
              <w:rPr>
                <w:rFonts w:asciiTheme="minorHAnsi" w:hAnsiTheme="minorHAnsi" w:cstheme="minorHAnsi"/>
                <w:sz w:val="22"/>
                <w:szCs w:val="22"/>
              </w:rPr>
              <w:t xml:space="preserve">the </w:t>
            </w:r>
            <w:r w:rsidRPr="00425910">
              <w:rPr>
                <w:rFonts w:asciiTheme="minorHAnsi" w:hAnsiTheme="minorHAnsi" w:cstheme="minorHAnsi"/>
                <w:sz w:val="22"/>
                <w:szCs w:val="22"/>
              </w:rPr>
              <w:t xml:space="preserve">abilities of the Police to control the movement of such individuals and their vehicles in the territory of the Republic of Lithuania and outside the EU external borders as well as </w:t>
            </w:r>
            <w:r>
              <w:rPr>
                <w:rFonts w:asciiTheme="minorHAnsi" w:hAnsiTheme="minorHAnsi" w:cstheme="minorHAnsi"/>
                <w:sz w:val="22"/>
                <w:szCs w:val="22"/>
              </w:rPr>
              <w:t xml:space="preserve">to </w:t>
            </w:r>
            <w:r w:rsidRPr="00425910">
              <w:rPr>
                <w:rFonts w:asciiTheme="minorHAnsi" w:hAnsiTheme="minorHAnsi" w:cstheme="minorHAnsi"/>
                <w:sz w:val="22"/>
                <w:szCs w:val="22"/>
              </w:rPr>
              <w:t>collect information on intended, conducted and committed criminal acts.</w:t>
            </w:r>
          </w:p>
          <w:p w:rsidR="007662DD" w:rsidRDefault="007662DD" w:rsidP="00A01904">
            <w:pPr>
              <w:pStyle w:val="Text1"/>
              <w:spacing w:after="0"/>
              <w:ind w:left="0"/>
              <w:rPr>
                <w:rFonts w:asciiTheme="minorHAnsi" w:hAnsiTheme="minorHAnsi" w:cstheme="minorHAnsi"/>
                <w:sz w:val="22"/>
                <w:szCs w:val="22"/>
              </w:rPr>
            </w:pPr>
            <w:r w:rsidRPr="00D8159A">
              <w:rPr>
                <w:rFonts w:asciiTheme="minorHAnsi" w:hAnsiTheme="minorHAnsi" w:cstheme="minorHAnsi"/>
                <w:sz w:val="22"/>
                <w:szCs w:val="22"/>
              </w:rPr>
              <w:t>Upgrading one Signal Receiving and Processing System already possessed and the purchase of one new mobile Signal Receiving and Processing System (together with 1 sport utility (4WD) vehicles and data processing software) is planned; additionally, one kit of equipment designed for stationary mounting in actual locations in order to ensure transit security (also with a motor vehicle).</w:t>
            </w:r>
          </w:p>
          <w:p w:rsidR="008256C8" w:rsidRDefault="008256C8" w:rsidP="008256C8">
            <w:pPr>
              <w:pStyle w:val="Text1"/>
              <w:ind w:left="0"/>
              <w:rPr>
                <w:rFonts w:asciiTheme="minorHAnsi" w:hAnsiTheme="minorHAnsi" w:cstheme="minorHAnsi"/>
                <w:sz w:val="22"/>
                <w:szCs w:val="22"/>
              </w:rPr>
            </w:pPr>
            <w:r w:rsidRPr="000B55D6">
              <w:rPr>
                <w:rFonts w:asciiTheme="minorHAnsi" w:hAnsiTheme="minorHAnsi" w:cstheme="minorHAnsi"/>
                <w:sz w:val="22"/>
                <w:szCs w:val="22"/>
              </w:rPr>
              <w:t xml:space="preserve">The criminal intelligence activities </w:t>
            </w:r>
            <w:r>
              <w:rPr>
                <w:rFonts w:asciiTheme="minorHAnsi" w:hAnsiTheme="minorHAnsi" w:cstheme="minorHAnsi"/>
                <w:sz w:val="22"/>
                <w:szCs w:val="22"/>
              </w:rPr>
              <w:t>will</w:t>
            </w:r>
            <w:r w:rsidRPr="000B55D6">
              <w:rPr>
                <w:rFonts w:asciiTheme="minorHAnsi" w:hAnsiTheme="minorHAnsi" w:cstheme="minorHAnsi"/>
                <w:sz w:val="22"/>
                <w:szCs w:val="22"/>
              </w:rPr>
              <w:t xml:space="preserve"> be in line with the article 3.3 (b) of the ISF/B Regulation (related exclusively to border management and movement of people)</w:t>
            </w:r>
            <w:r>
              <w:rPr>
                <w:rFonts w:asciiTheme="minorHAnsi" w:hAnsiTheme="minorHAnsi" w:cstheme="minorHAnsi"/>
                <w:sz w:val="22"/>
                <w:szCs w:val="22"/>
              </w:rPr>
              <w:t>.</w:t>
            </w:r>
          </w:p>
          <w:p w:rsidR="007662DD" w:rsidRPr="00772F88" w:rsidRDefault="007662DD" w:rsidP="00A01904">
            <w:pPr>
              <w:pStyle w:val="Text1"/>
              <w:spacing w:after="0"/>
              <w:ind w:left="0"/>
              <w:rPr>
                <w:rFonts w:asciiTheme="minorHAnsi" w:hAnsiTheme="minorHAnsi" w:cstheme="minorHAnsi"/>
                <w:sz w:val="22"/>
                <w:szCs w:val="22"/>
              </w:rPr>
            </w:pPr>
            <w:r w:rsidRPr="00A33459">
              <w:rPr>
                <w:rFonts w:asciiTheme="minorHAnsi" w:hAnsiTheme="minorHAnsi" w:cstheme="minorHAnsi"/>
                <w:sz w:val="22"/>
                <w:szCs w:val="22"/>
              </w:rPr>
              <w:t xml:space="preserve">With a view to ensure the appropriate implementation of the measure, it is purposeful to conduct this upgrading and acquisition twice: at the beginning of the period, i.e. in 2015-2016 </w:t>
            </w:r>
            <w:r w:rsidRPr="00772F88">
              <w:rPr>
                <w:rFonts w:asciiTheme="minorHAnsi" w:hAnsiTheme="minorHAnsi" w:cstheme="minorHAnsi"/>
                <w:sz w:val="22"/>
                <w:szCs w:val="22"/>
              </w:rPr>
              <w:t>and also carry out the same acquisition and upgrading at the end of the period, i.e. in 2020, considering amortisation of the technical equipment and the necessity to renew it.</w:t>
            </w:r>
          </w:p>
          <w:p w:rsidR="007662DD" w:rsidRPr="00B836E4" w:rsidRDefault="007662DD" w:rsidP="00DE0A84">
            <w:pPr>
              <w:pStyle w:val="Text1"/>
              <w:spacing w:after="0" w:line="276" w:lineRule="auto"/>
              <w:ind w:left="0"/>
              <w:rPr>
                <w:rFonts w:asciiTheme="minorHAnsi" w:hAnsiTheme="minorHAnsi" w:cstheme="minorHAnsi"/>
                <w:b/>
                <w:sz w:val="22"/>
                <w:szCs w:val="22"/>
              </w:rPr>
            </w:pPr>
            <w:r w:rsidRPr="00772F88">
              <w:rPr>
                <w:rFonts w:asciiTheme="minorHAnsi" w:hAnsiTheme="minorHAnsi" w:cstheme="minorHAnsi"/>
                <w:sz w:val="22"/>
                <w:szCs w:val="22"/>
              </w:rPr>
              <w:t xml:space="preserve">Due to the high importance of information provided by the mobile signal receiving and processing </w:t>
            </w:r>
            <w:r w:rsidRPr="006C50FF">
              <w:rPr>
                <w:rFonts w:asciiTheme="minorHAnsi" w:hAnsiTheme="minorHAnsi" w:cstheme="minorHAnsi"/>
                <w:sz w:val="22"/>
                <w:szCs w:val="22"/>
              </w:rPr>
              <w:t>system</w:t>
            </w:r>
            <w:r>
              <w:rPr>
                <w:rFonts w:asciiTheme="minorHAnsi" w:hAnsiTheme="minorHAnsi" w:cstheme="minorHAnsi"/>
                <w:sz w:val="22"/>
                <w:szCs w:val="22"/>
              </w:rPr>
              <w:t>s</w:t>
            </w:r>
            <w:r w:rsidRPr="006C50FF">
              <w:rPr>
                <w:rFonts w:asciiTheme="minorHAnsi" w:hAnsiTheme="minorHAnsi" w:cstheme="minorHAnsi"/>
                <w:sz w:val="22"/>
                <w:szCs w:val="22"/>
              </w:rPr>
              <w:t xml:space="preserve"> to other authorities not directly participating in the S</w:t>
            </w:r>
            <w:r>
              <w:rPr>
                <w:rFonts w:asciiTheme="minorHAnsi" w:hAnsiTheme="minorHAnsi" w:cstheme="minorHAnsi"/>
                <w:sz w:val="22"/>
                <w:szCs w:val="22"/>
              </w:rPr>
              <w:t>TS,</w:t>
            </w:r>
            <w:r w:rsidRPr="006C50FF">
              <w:rPr>
                <w:rFonts w:asciiTheme="minorHAnsi" w:hAnsiTheme="minorHAnsi" w:cstheme="minorHAnsi"/>
                <w:sz w:val="22"/>
                <w:szCs w:val="22"/>
              </w:rPr>
              <w:t xml:space="preserve"> the amount which makes 50 % of the total sum needed for the implementation of this action</w:t>
            </w:r>
            <w:r>
              <w:rPr>
                <w:rFonts w:asciiTheme="minorHAnsi" w:hAnsiTheme="minorHAnsi" w:cstheme="minorHAnsi"/>
                <w:sz w:val="22"/>
                <w:szCs w:val="22"/>
              </w:rPr>
              <w:t xml:space="preserve"> will </w:t>
            </w:r>
            <w:r w:rsidRPr="006C50FF">
              <w:rPr>
                <w:rFonts w:asciiTheme="minorHAnsi" w:hAnsiTheme="minorHAnsi" w:cstheme="minorHAnsi"/>
                <w:sz w:val="22"/>
                <w:szCs w:val="22"/>
              </w:rPr>
              <w:t>be added as the national co-financing</w:t>
            </w:r>
            <w:r>
              <w:rPr>
                <w:rFonts w:asciiTheme="minorHAnsi" w:hAnsiTheme="minorHAnsi" w:cstheme="minorHAnsi"/>
                <w:sz w:val="22"/>
                <w:szCs w:val="22"/>
              </w:rPr>
              <w:t>.</w:t>
            </w:r>
          </w:p>
        </w:tc>
      </w:tr>
    </w:tbl>
    <w:p w:rsidR="005B1F7F" w:rsidRDefault="005B1F7F" w:rsidP="005B1F7F">
      <w:pPr>
        <w:rPr>
          <w:rFonts w:eastAsia="Calibri"/>
        </w:rPr>
      </w:pPr>
    </w:p>
    <w:p w:rsidR="007779CC" w:rsidRPr="002F7C61" w:rsidRDefault="002629DB" w:rsidP="00327C70">
      <w:pPr>
        <w:spacing w:before="120" w:after="120"/>
        <w:rPr>
          <w:b/>
        </w:rPr>
      </w:pPr>
      <w:r>
        <w:rPr>
          <w:b/>
        </w:rPr>
        <w:t>B</w:t>
      </w:r>
      <w:r w:rsidR="006F675A">
        <w:rPr>
          <w:b/>
        </w:rPr>
        <w:t>.</w:t>
      </w:r>
      <w:r>
        <w:rPr>
          <w:b/>
        </w:rPr>
        <w:tab/>
      </w:r>
      <w:r w:rsidR="00961F4C" w:rsidRPr="006F675A">
        <w:rPr>
          <w:b/>
        </w:rPr>
        <w:t>TRAINING OF STAFF ENSURING FUNCTIONALITY OF STS</w:t>
      </w:r>
    </w:p>
    <w:p w:rsidR="00604312" w:rsidRPr="00327C70" w:rsidRDefault="00604312" w:rsidP="00604312">
      <w:pPr>
        <w:spacing w:before="60" w:after="60"/>
        <w:ind w:left="720"/>
        <w:jc w:val="both"/>
        <w:rPr>
          <w:rFonts w:cs="Calibri"/>
          <w:lang w:val="en-GB"/>
        </w:rPr>
      </w:pPr>
      <w:r w:rsidRPr="00327C70">
        <w:rPr>
          <w:rFonts w:cs="Calibri"/>
          <w:lang w:val="en-GB"/>
        </w:rPr>
        <w:t>Regular training of staff directly implementing STS must be continued</w:t>
      </w:r>
      <w:r w:rsidR="00A75296">
        <w:rPr>
          <w:rFonts w:cs="Calibri"/>
          <w:lang w:val="en-GB"/>
        </w:rPr>
        <w:t>,</w:t>
      </w:r>
      <w:r w:rsidRPr="00327C70">
        <w:rPr>
          <w:rFonts w:cs="Calibri"/>
          <w:lang w:val="en-GB"/>
        </w:rPr>
        <w:t xml:space="preserve"> as this is one of the requirements of the best practises of </w:t>
      </w:r>
      <w:proofErr w:type="spellStart"/>
      <w:r w:rsidRPr="00327C70">
        <w:rPr>
          <w:rFonts w:cs="Calibri"/>
          <w:lang w:val="en-GB"/>
        </w:rPr>
        <w:t>Schengen</w:t>
      </w:r>
      <w:proofErr w:type="spellEnd"/>
      <w:r w:rsidRPr="00327C70">
        <w:rPr>
          <w:rFonts w:cs="Calibri"/>
          <w:lang w:val="en-GB"/>
        </w:rPr>
        <w:t xml:space="preserve"> </w:t>
      </w:r>
      <w:proofErr w:type="spellStart"/>
      <w:r w:rsidRPr="00604312">
        <w:rPr>
          <w:rFonts w:cs="Calibri"/>
          <w:i/>
          <w:lang w:val="en-GB"/>
        </w:rPr>
        <w:t>acquis</w:t>
      </w:r>
      <w:proofErr w:type="spellEnd"/>
      <w:r w:rsidRPr="00604312">
        <w:rPr>
          <w:rFonts w:cs="Calibri"/>
          <w:i/>
          <w:lang w:val="en-GB"/>
        </w:rPr>
        <w:t xml:space="preserve"> </w:t>
      </w:r>
      <w:r w:rsidRPr="00327C70">
        <w:rPr>
          <w:rFonts w:cs="Calibri"/>
          <w:lang w:val="en-GB"/>
        </w:rPr>
        <w:t>implementation.</w:t>
      </w:r>
      <w:r>
        <w:rPr>
          <w:rFonts w:cs="Calibri"/>
          <w:lang w:val="en-GB"/>
        </w:rPr>
        <w:t xml:space="preserve"> D</w:t>
      </w:r>
      <w:r w:rsidRPr="00327C70">
        <w:rPr>
          <w:rFonts w:cs="Calibri"/>
          <w:lang w:val="en-GB"/>
        </w:rPr>
        <w:t xml:space="preserve">ue to high turnover of police, border guards and consular staff, newcomers must be trained </w:t>
      </w:r>
      <w:r w:rsidR="00A75296">
        <w:rPr>
          <w:rFonts w:cs="Calibri"/>
          <w:lang w:val="en-GB"/>
        </w:rPr>
        <w:t xml:space="preserve">in order </w:t>
      </w:r>
      <w:r w:rsidRPr="00327C70">
        <w:rPr>
          <w:rFonts w:cs="Calibri"/>
          <w:lang w:val="en-GB"/>
        </w:rPr>
        <w:t xml:space="preserve">to be able to implement </w:t>
      </w:r>
      <w:r w:rsidR="00A75296">
        <w:rPr>
          <w:rFonts w:cs="Calibri"/>
          <w:lang w:val="en-GB"/>
        </w:rPr>
        <w:t xml:space="preserve">the </w:t>
      </w:r>
      <w:r w:rsidRPr="00327C70">
        <w:rPr>
          <w:rFonts w:cs="Calibri"/>
          <w:lang w:val="en-GB"/>
        </w:rPr>
        <w:t>STS.</w:t>
      </w:r>
    </w:p>
    <w:p w:rsidR="00604312" w:rsidRDefault="00604312" w:rsidP="00604312">
      <w:pPr>
        <w:spacing w:before="60" w:after="60"/>
        <w:ind w:left="720"/>
        <w:jc w:val="both"/>
        <w:rPr>
          <w:rFonts w:cs="Calibri"/>
          <w:lang w:val="en-GB"/>
        </w:rPr>
      </w:pPr>
      <w:r w:rsidRPr="005D4D86">
        <w:rPr>
          <w:rFonts w:cs="Calibri"/>
          <w:lang w:val="en-GB"/>
        </w:rPr>
        <w:lastRenderedPageBreak/>
        <w:t>I</w:t>
      </w:r>
      <w:r>
        <w:rPr>
          <w:rFonts w:cs="Calibri"/>
          <w:lang w:val="en-GB"/>
        </w:rPr>
        <w:t>t is planned</w:t>
      </w:r>
      <w:r w:rsidRPr="005D4D86">
        <w:rPr>
          <w:rFonts w:cs="Calibri"/>
          <w:lang w:val="en-GB"/>
        </w:rPr>
        <w:t xml:space="preserve"> to continue </w:t>
      </w:r>
      <w:r>
        <w:rPr>
          <w:rFonts w:cs="Calibri"/>
          <w:lang w:val="en-GB"/>
        </w:rPr>
        <w:t xml:space="preserve">to conduct </w:t>
      </w:r>
      <w:r w:rsidRPr="005D4D86">
        <w:rPr>
          <w:rFonts w:cs="Calibri"/>
          <w:lang w:val="en-GB"/>
        </w:rPr>
        <w:t xml:space="preserve">introductory courses on the operation of the STS, </w:t>
      </w:r>
      <w:r w:rsidR="00A75296">
        <w:rPr>
          <w:rFonts w:cs="Calibri"/>
          <w:lang w:val="en-GB"/>
        </w:rPr>
        <w:t xml:space="preserve">the </w:t>
      </w:r>
      <w:proofErr w:type="spellStart"/>
      <w:r w:rsidRPr="005D4D86">
        <w:rPr>
          <w:rFonts w:cs="Calibri"/>
          <w:lang w:val="en-GB"/>
        </w:rPr>
        <w:t>Schengen</w:t>
      </w:r>
      <w:proofErr w:type="spellEnd"/>
      <w:r w:rsidRPr="005D4D86">
        <w:rPr>
          <w:rFonts w:cs="Calibri"/>
          <w:lang w:val="en-GB"/>
        </w:rPr>
        <w:t xml:space="preserve"> </w:t>
      </w:r>
      <w:proofErr w:type="spellStart"/>
      <w:r w:rsidR="00EF549C" w:rsidRPr="00EF549C">
        <w:rPr>
          <w:rFonts w:cs="Calibri"/>
          <w:i/>
          <w:lang w:val="en-GB"/>
        </w:rPr>
        <w:t>acquis</w:t>
      </w:r>
      <w:proofErr w:type="spellEnd"/>
      <w:r w:rsidRPr="005D4D86">
        <w:rPr>
          <w:rFonts w:cs="Calibri"/>
          <w:lang w:val="en-GB"/>
        </w:rPr>
        <w:t xml:space="preserve">, legal acts for granting of asylum, special training </w:t>
      </w:r>
      <w:r>
        <w:rPr>
          <w:rFonts w:cs="Calibri"/>
          <w:lang w:val="en-GB"/>
        </w:rPr>
        <w:t xml:space="preserve">on </w:t>
      </w:r>
      <w:r w:rsidRPr="005D4D86">
        <w:rPr>
          <w:rFonts w:cs="Calibri"/>
          <w:lang w:val="en-GB"/>
        </w:rPr>
        <w:t>how to act in extreme situations, courses o</w:t>
      </w:r>
      <w:r w:rsidR="00A75296">
        <w:rPr>
          <w:rFonts w:cs="Calibri"/>
          <w:lang w:val="en-GB"/>
        </w:rPr>
        <w:t>n</w:t>
      </w:r>
      <w:r w:rsidRPr="005D4D86">
        <w:rPr>
          <w:rFonts w:cs="Calibri"/>
          <w:lang w:val="en-GB"/>
        </w:rPr>
        <w:t xml:space="preserve"> foreign languages </w:t>
      </w:r>
      <w:r>
        <w:rPr>
          <w:rFonts w:cs="Calibri"/>
          <w:lang w:val="en-GB"/>
        </w:rPr>
        <w:t>as well as e</w:t>
      </w:r>
      <w:r w:rsidRPr="00C61073">
        <w:rPr>
          <w:rFonts w:cs="Calibri"/>
          <w:lang w:val="en-GB"/>
        </w:rPr>
        <w:t>xtensive training programme</w:t>
      </w:r>
      <w:r w:rsidR="00A75296">
        <w:rPr>
          <w:rFonts w:cs="Calibri"/>
          <w:lang w:val="en-GB"/>
        </w:rPr>
        <w:t>s</w:t>
      </w:r>
      <w:r w:rsidRPr="00C61073">
        <w:rPr>
          <w:rFonts w:cs="Calibri"/>
          <w:lang w:val="en-GB"/>
        </w:rPr>
        <w:t xml:space="preserve"> for both the officials working in trains permanently and for those working in trains on </w:t>
      </w:r>
      <w:r>
        <w:rPr>
          <w:rFonts w:cs="Calibri"/>
          <w:lang w:val="en-GB"/>
        </w:rPr>
        <w:t>A</w:t>
      </w:r>
      <w:r w:rsidRPr="00C61073">
        <w:rPr>
          <w:rFonts w:cs="Calibri"/>
          <w:lang w:val="en-GB"/>
        </w:rPr>
        <w:t xml:space="preserve">d </w:t>
      </w:r>
      <w:r>
        <w:rPr>
          <w:rFonts w:cs="Calibri"/>
          <w:lang w:val="en-GB"/>
        </w:rPr>
        <w:t>H</w:t>
      </w:r>
      <w:r w:rsidRPr="00C61073">
        <w:rPr>
          <w:rFonts w:cs="Calibri"/>
          <w:lang w:val="en-GB"/>
        </w:rPr>
        <w:t>oc</w:t>
      </w:r>
      <w:r>
        <w:rPr>
          <w:rFonts w:cs="Calibri"/>
          <w:lang w:val="en-GB"/>
        </w:rPr>
        <w:t xml:space="preserve"> basis</w:t>
      </w:r>
      <w:r w:rsidRPr="00C61073">
        <w:rPr>
          <w:rFonts w:cs="Calibri"/>
          <w:lang w:val="en-GB"/>
        </w:rPr>
        <w:t xml:space="preserve">, mainly in “peak” season, </w:t>
      </w:r>
      <w:r>
        <w:rPr>
          <w:rFonts w:cs="Calibri"/>
          <w:lang w:val="en-GB"/>
        </w:rPr>
        <w:t>etc.</w:t>
      </w:r>
    </w:p>
    <w:p w:rsidR="00A852F3" w:rsidRDefault="00B3175D" w:rsidP="00A852F3">
      <w:pPr>
        <w:spacing w:before="60" w:after="60"/>
        <w:ind w:left="720"/>
        <w:jc w:val="both"/>
        <w:rPr>
          <w:lang w:val="en-GB"/>
        </w:rPr>
      </w:pPr>
      <w:r>
        <w:rPr>
          <w:lang w:val="en-GB"/>
        </w:rPr>
        <w:t>The need for an ongoing training for the aviation personnel should be noted as helicopters are used regularly in escorting and surveying railway transit. They transmit data to land border guards about the detected illicit activities, including detraining, throwing smuggled goods from the train and others. Furthermore, they identify the places near the railway used for such illicit activities. Only specialists re-qualified in special training schools and granted licenses are allowed to perform technical maintenance of helicopters, maintenance of the mechanical part of engines and avionics thereof. The training provided to all staff will ensure safe flights, improved reaction capability to violations of the transit regime and efficient use of helicopters when ensuring a smooth functioning of the STS.</w:t>
      </w:r>
    </w:p>
    <w:p w:rsidR="00327C70" w:rsidRPr="00F77239" w:rsidRDefault="00A75296" w:rsidP="00327C70">
      <w:pPr>
        <w:spacing w:before="60" w:after="60"/>
        <w:ind w:left="720"/>
        <w:jc w:val="both"/>
        <w:rPr>
          <w:lang w:val="en-GB"/>
        </w:rPr>
      </w:pPr>
      <w:r>
        <w:rPr>
          <w:rFonts w:cs="Calibri"/>
          <w:lang w:val="en-GB"/>
        </w:rPr>
        <w:t>S</w:t>
      </w:r>
      <w:r w:rsidR="00327C70" w:rsidRPr="00C61073">
        <w:rPr>
          <w:rFonts w:cs="Calibri"/>
          <w:lang w:val="en-GB"/>
        </w:rPr>
        <w:t>peciali</w:t>
      </w:r>
      <w:r w:rsidR="001F271B">
        <w:rPr>
          <w:rFonts w:cs="Calibri"/>
          <w:lang w:val="en-GB"/>
        </w:rPr>
        <w:t>s</w:t>
      </w:r>
      <w:r w:rsidR="00327C70" w:rsidRPr="00C61073">
        <w:rPr>
          <w:rFonts w:cs="Calibri"/>
          <w:lang w:val="en-GB"/>
        </w:rPr>
        <w:t xml:space="preserve">ed courses for </w:t>
      </w:r>
      <w:r w:rsidR="00F77239" w:rsidRPr="00F77239">
        <w:rPr>
          <w:lang w:val="en-GB"/>
        </w:rPr>
        <w:t>dog handlers of service dogs are planned as well</w:t>
      </w:r>
      <w:r w:rsidR="00327C70" w:rsidRPr="00F77239">
        <w:rPr>
          <w:lang w:val="en-GB"/>
        </w:rPr>
        <w:t>.</w:t>
      </w:r>
    </w:p>
    <w:p w:rsidR="00327C70" w:rsidRDefault="00327C70" w:rsidP="00327C70">
      <w:pPr>
        <w:spacing w:after="120"/>
        <w:ind w:left="720"/>
        <w:jc w:val="both"/>
        <w:outlineLvl w:val="0"/>
      </w:pPr>
      <w:r w:rsidRPr="00327C70">
        <w:t xml:space="preserve">Training of staff should be provided for the MFA, </w:t>
      </w:r>
      <w:r w:rsidR="00B5398B">
        <w:t xml:space="preserve">the </w:t>
      </w:r>
      <w:r w:rsidRPr="00327C70">
        <w:t>SBGS</w:t>
      </w:r>
      <w:r w:rsidR="00032619">
        <w:t xml:space="preserve"> and</w:t>
      </w:r>
      <w:r w:rsidRPr="00327C70">
        <w:t xml:space="preserve"> </w:t>
      </w:r>
      <w:r w:rsidR="00B5398B">
        <w:t xml:space="preserve">the </w:t>
      </w:r>
      <w:r w:rsidRPr="00327C70">
        <w:t>Police</w:t>
      </w:r>
      <w:r w:rsidR="00032619">
        <w:t>.</w:t>
      </w:r>
    </w:p>
    <w:p w:rsidR="002373C5" w:rsidRDefault="002373C5" w:rsidP="00327C70">
      <w:pPr>
        <w:spacing w:after="120"/>
        <w:ind w:left="720"/>
        <w:jc w:val="both"/>
        <w:outlineLvl w:val="0"/>
        <w:rPr>
          <w:b/>
        </w:rPr>
      </w:pPr>
    </w:p>
    <w:p w:rsidR="00B96A72" w:rsidRDefault="002629DB" w:rsidP="00002825">
      <w:pPr>
        <w:rPr>
          <w:b/>
        </w:rPr>
      </w:pPr>
      <w:r>
        <w:rPr>
          <w:b/>
        </w:rPr>
        <w:t>C</w:t>
      </w:r>
      <w:r w:rsidR="006F675A">
        <w:rPr>
          <w:b/>
        </w:rPr>
        <w:t>.</w:t>
      </w:r>
      <w:r>
        <w:rPr>
          <w:b/>
        </w:rPr>
        <w:tab/>
      </w:r>
      <w:r w:rsidR="00961F4C" w:rsidRPr="00961F4C">
        <w:rPr>
          <w:b/>
        </w:rPr>
        <w:t>ADDITIONAL OPERATIONAL COSTS</w:t>
      </w:r>
      <w:r w:rsidR="00961F4C">
        <w:rPr>
          <w:b/>
        </w:rPr>
        <w:t xml:space="preserve"> </w:t>
      </w:r>
    </w:p>
    <w:p w:rsidR="00722E9D" w:rsidRDefault="00722E9D" w:rsidP="00002825">
      <w:pPr>
        <w:rPr>
          <w:b/>
        </w:rPr>
      </w:pPr>
    </w:p>
    <w:p w:rsidR="00722E9D" w:rsidRPr="0030304F" w:rsidRDefault="00EA30AD" w:rsidP="0030304F">
      <w:pPr>
        <w:autoSpaceDE w:val="0"/>
        <w:autoSpaceDN w:val="0"/>
        <w:adjustRightInd w:val="0"/>
        <w:rPr>
          <w:rFonts w:asciiTheme="minorHAnsi" w:hAnsiTheme="minorHAnsi" w:cstheme="minorHAnsi"/>
          <w:b/>
        </w:rPr>
      </w:pPr>
      <w:r>
        <w:rPr>
          <w:rFonts w:asciiTheme="minorHAnsi" w:hAnsiTheme="minorHAnsi" w:cstheme="minorHAnsi"/>
          <w:b/>
        </w:rPr>
        <w:t>C01</w:t>
      </w:r>
      <w:r w:rsidR="002754BA">
        <w:rPr>
          <w:rFonts w:asciiTheme="minorHAnsi" w:hAnsiTheme="minorHAnsi" w:cstheme="minorHAnsi"/>
          <w:b/>
        </w:rPr>
        <w:t>:</w:t>
      </w:r>
      <w:r>
        <w:rPr>
          <w:rFonts w:asciiTheme="minorHAnsi" w:hAnsiTheme="minorHAnsi" w:cstheme="minorHAnsi"/>
          <w:b/>
        </w:rPr>
        <w:tab/>
      </w:r>
      <w:r w:rsidRPr="0030304F">
        <w:rPr>
          <w:rFonts w:asciiTheme="minorHAnsi" w:hAnsiTheme="minorHAnsi" w:cstheme="minorHAnsi"/>
          <w:b/>
        </w:rPr>
        <w:t>Additional operational costs of the S</w:t>
      </w:r>
      <w:r w:rsidR="00494614">
        <w:rPr>
          <w:rFonts w:asciiTheme="minorHAnsi" w:hAnsiTheme="minorHAnsi" w:cstheme="minorHAnsi"/>
          <w:b/>
        </w:rPr>
        <w:t xml:space="preserve">tate </w:t>
      </w:r>
      <w:r w:rsidRPr="0030304F">
        <w:rPr>
          <w:rFonts w:asciiTheme="minorHAnsi" w:hAnsiTheme="minorHAnsi" w:cstheme="minorHAnsi"/>
          <w:b/>
        </w:rPr>
        <w:t>B</w:t>
      </w:r>
      <w:r w:rsidR="00494614">
        <w:rPr>
          <w:rFonts w:asciiTheme="minorHAnsi" w:hAnsiTheme="minorHAnsi" w:cstheme="minorHAnsi"/>
          <w:b/>
        </w:rPr>
        <w:t xml:space="preserve">order </w:t>
      </w:r>
      <w:r w:rsidRPr="0030304F">
        <w:rPr>
          <w:rFonts w:asciiTheme="minorHAnsi" w:hAnsiTheme="minorHAnsi" w:cstheme="minorHAnsi"/>
          <w:b/>
        </w:rPr>
        <w:t>G</w:t>
      </w:r>
      <w:r w:rsidR="00494614">
        <w:rPr>
          <w:rFonts w:asciiTheme="minorHAnsi" w:hAnsiTheme="minorHAnsi" w:cstheme="minorHAnsi"/>
          <w:b/>
        </w:rPr>
        <w:t xml:space="preserve">uard </w:t>
      </w:r>
      <w:r w:rsidRPr="0030304F">
        <w:rPr>
          <w:rFonts w:asciiTheme="minorHAnsi" w:hAnsiTheme="minorHAnsi" w:cstheme="minorHAnsi"/>
          <w:b/>
        </w:rPr>
        <w:t>S</w:t>
      </w:r>
      <w:r w:rsidR="00494614">
        <w:rPr>
          <w:rFonts w:asciiTheme="minorHAnsi" w:hAnsiTheme="minorHAnsi" w:cstheme="minorHAnsi"/>
          <w:b/>
        </w:rPr>
        <w:t xml:space="preserve">ervice </w:t>
      </w:r>
      <w:r w:rsidR="00494614" w:rsidRPr="00EF549C">
        <w:rPr>
          <w:rFonts w:asciiTheme="minorHAnsi" w:hAnsiTheme="minorHAnsi" w:cstheme="minorHAnsi"/>
          <w:b/>
        </w:rPr>
        <w:t xml:space="preserve">under the </w:t>
      </w:r>
      <w:proofErr w:type="spellStart"/>
      <w:r w:rsidR="00494614" w:rsidRPr="00EF549C">
        <w:rPr>
          <w:rFonts w:asciiTheme="minorHAnsi" w:hAnsiTheme="minorHAnsi" w:cstheme="minorHAnsi"/>
          <w:b/>
        </w:rPr>
        <w:t>MoI</w:t>
      </w:r>
      <w:proofErr w:type="spellEnd"/>
    </w:p>
    <w:p w:rsidR="00EF549C" w:rsidRPr="00EF549C" w:rsidRDefault="0096667B" w:rsidP="00EF549C">
      <w:pPr>
        <w:numPr>
          <w:ilvl w:val="0"/>
          <w:numId w:val="10"/>
        </w:numPr>
        <w:tabs>
          <w:tab w:val="left" w:pos="1800"/>
        </w:tabs>
        <w:autoSpaceDE w:val="0"/>
        <w:autoSpaceDN w:val="0"/>
        <w:adjustRightInd w:val="0"/>
        <w:spacing w:before="120" w:after="120"/>
        <w:jc w:val="both"/>
        <w:outlineLvl w:val="0"/>
        <w:rPr>
          <w:rFonts w:asciiTheme="minorHAnsi" w:hAnsiTheme="minorHAnsi"/>
        </w:rPr>
      </w:pPr>
      <w:r>
        <w:rPr>
          <w:rFonts w:asciiTheme="minorHAnsi" w:eastAsia="Calibri" w:hAnsiTheme="minorHAnsi"/>
        </w:rPr>
        <w:t>Salaries and employee benefits (social insurance, sickness allowance, etc. )</w:t>
      </w:r>
      <w:r w:rsidRPr="00EF549C">
        <w:rPr>
          <w:rFonts w:asciiTheme="minorHAnsi" w:eastAsia="Calibri" w:hAnsiTheme="minorHAnsi"/>
        </w:rPr>
        <w:t xml:space="preserve"> of </w:t>
      </w:r>
      <w:r w:rsidRPr="005A21E8">
        <w:rPr>
          <w:rFonts w:asciiTheme="minorHAnsi" w:eastAsia="Calibri" w:hAnsiTheme="minorHAnsi"/>
        </w:rPr>
        <w:t xml:space="preserve">the SBGS </w:t>
      </w:r>
      <w:r w:rsidRPr="00EF549C">
        <w:rPr>
          <w:rFonts w:asciiTheme="minorHAnsi" w:eastAsia="Calibri" w:hAnsiTheme="minorHAnsi"/>
        </w:rPr>
        <w:t xml:space="preserve">staff </w:t>
      </w:r>
      <w:r>
        <w:rPr>
          <w:rFonts w:asciiTheme="minorHAnsi" w:eastAsia="Calibri" w:hAnsiTheme="minorHAnsi"/>
        </w:rPr>
        <w:t xml:space="preserve">specifically </w:t>
      </w:r>
      <w:r w:rsidRPr="00EF549C">
        <w:rPr>
          <w:rFonts w:asciiTheme="minorHAnsi" w:eastAsia="Calibri" w:hAnsiTheme="minorHAnsi"/>
        </w:rPr>
        <w:t xml:space="preserve">implementing the </w:t>
      </w:r>
      <w:r w:rsidRPr="005A21E8">
        <w:rPr>
          <w:rFonts w:asciiTheme="minorHAnsi" w:eastAsia="Calibri" w:hAnsiTheme="minorHAnsi"/>
        </w:rPr>
        <w:t>STS (191 officers in 201</w:t>
      </w:r>
      <w:r>
        <w:rPr>
          <w:rFonts w:asciiTheme="minorHAnsi" w:eastAsia="Calibri" w:hAnsiTheme="minorHAnsi"/>
        </w:rPr>
        <w:t>4</w:t>
      </w:r>
      <w:r w:rsidRPr="005A21E8">
        <w:rPr>
          <w:rFonts w:asciiTheme="minorHAnsi" w:eastAsia="Calibri" w:hAnsiTheme="minorHAnsi"/>
        </w:rPr>
        <w:t>)</w:t>
      </w:r>
    </w:p>
    <w:p w:rsidR="00EF549C" w:rsidRPr="00EF549C" w:rsidRDefault="00184D9A" w:rsidP="00EF549C">
      <w:pPr>
        <w:tabs>
          <w:tab w:val="left" w:pos="1800"/>
        </w:tabs>
        <w:spacing w:before="60" w:after="60"/>
        <w:ind w:left="717"/>
        <w:jc w:val="both"/>
        <w:rPr>
          <w:rFonts w:asciiTheme="minorHAnsi" w:hAnsiTheme="minorHAnsi"/>
        </w:rPr>
      </w:pPr>
      <w:r w:rsidRPr="005A21E8">
        <w:rPr>
          <w:rFonts w:asciiTheme="minorHAnsi" w:hAnsiTheme="minorHAnsi"/>
        </w:rPr>
        <w:t>B</w:t>
      </w:r>
      <w:r w:rsidR="0030304F" w:rsidRPr="005A21E8">
        <w:rPr>
          <w:rFonts w:asciiTheme="minorHAnsi" w:hAnsiTheme="minorHAnsi"/>
        </w:rPr>
        <w:t xml:space="preserve">order guards </w:t>
      </w:r>
      <w:r w:rsidR="00EF549C" w:rsidRPr="00EF549C">
        <w:rPr>
          <w:rFonts w:asciiTheme="minorHAnsi" w:hAnsiTheme="minorHAnsi"/>
        </w:rPr>
        <w:t xml:space="preserve">carry out checks on Russian citizens </w:t>
      </w:r>
      <w:r w:rsidR="0096667B" w:rsidRPr="00EF549C">
        <w:rPr>
          <w:rFonts w:asciiTheme="minorHAnsi" w:hAnsiTheme="minorHAnsi"/>
        </w:rPr>
        <w:t>tra</w:t>
      </w:r>
      <w:r w:rsidR="0096667B">
        <w:rPr>
          <w:rFonts w:asciiTheme="minorHAnsi" w:hAnsiTheme="minorHAnsi"/>
        </w:rPr>
        <w:t>nsiting</w:t>
      </w:r>
      <w:r w:rsidR="00EF549C" w:rsidRPr="00EF549C">
        <w:rPr>
          <w:rFonts w:asciiTheme="minorHAnsi" w:hAnsiTheme="minorHAnsi"/>
        </w:rPr>
        <w:t xml:space="preserve"> in Lithuania </w:t>
      </w:r>
      <w:r w:rsidR="00941CAB" w:rsidRPr="005A21E8">
        <w:rPr>
          <w:rFonts w:asciiTheme="minorHAnsi" w:hAnsiTheme="minorHAnsi"/>
        </w:rPr>
        <w:t>with</w:t>
      </w:r>
      <w:r w:rsidR="0030304F" w:rsidRPr="005A21E8">
        <w:rPr>
          <w:rFonts w:asciiTheme="minorHAnsi" w:hAnsiTheme="minorHAnsi"/>
        </w:rPr>
        <w:t xml:space="preserve"> FTD</w:t>
      </w:r>
      <w:r w:rsidR="00941CAB" w:rsidRPr="005A21E8">
        <w:rPr>
          <w:rFonts w:asciiTheme="minorHAnsi" w:hAnsiTheme="minorHAnsi"/>
        </w:rPr>
        <w:t>s</w:t>
      </w:r>
      <w:r w:rsidR="0030304F" w:rsidRPr="005A21E8">
        <w:rPr>
          <w:rFonts w:asciiTheme="minorHAnsi" w:hAnsiTheme="minorHAnsi"/>
        </w:rPr>
        <w:t xml:space="preserve"> at </w:t>
      </w:r>
      <w:r w:rsidR="00494614">
        <w:rPr>
          <w:rFonts w:asciiTheme="minorHAnsi" w:hAnsiTheme="minorHAnsi"/>
        </w:rPr>
        <w:t xml:space="preserve">the </w:t>
      </w:r>
      <w:proofErr w:type="spellStart"/>
      <w:r w:rsidR="0030304F" w:rsidRPr="005A21E8">
        <w:rPr>
          <w:rFonts w:asciiTheme="minorHAnsi" w:hAnsiTheme="minorHAnsi"/>
        </w:rPr>
        <w:t>Lavoriškės</w:t>
      </w:r>
      <w:proofErr w:type="spellEnd"/>
      <w:r w:rsidR="0030304F" w:rsidRPr="005A21E8">
        <w:rPr>
          <w:rFonts w:asciiTheme="minorHAnsi" w:hAnsiTheme="minorHAnsi"/>
        </w:rPr>
        <w:t xml:space="preserve">, </w:t>
      </w:r>
      <w:proofErr w:type="spellStart"/>
      <w:r w:rsidR="0030304F" w:rsidRPr="005A21E8">
        <w:rPr>
          <w:rFonts w:asciiTheme="minorHAnsi" w:hAnsiTheme="minorHAnsi"/>
        </w:rPr>
        <w:t>Medininkai</w:t>
      </w:r>
      <w:proofErr w:type="spellEnd"/>
      <w:r w:rsidR="0030304F" w:rsidRPr="005A21E8">
        <w:rPr>
          <w:rFonts w:asciiTheme="minorHAnsi" w:hAnsiTheme="minorHAnsi"/>
        </w:rPr>
        <w:t xml:space="preserve">, </w:t>
      </w:r>
      <w:proofErr w:type="spellStart"/>
      <w:r w:rsidR="0030304F" w:rsidRPr="005A21E8">
        <w:rPr>
          <w:rFonts w:asciiTheme="minorHAnsi" w:hAnsiTheme="minorHAnsi"/>
        </w:rPr>
        <w:t>Šalčininkai</w:t>
      </w:r>
      <w:proofErr w:type="spellEnd"/>
      <w:r w:rsidR="0030304F" w:rsidRPr="005A21E8">
        <w:rPr>
          <w:rFonts w:asciiTheme="minorHAnsi" w:hAnsiTheme="minorHAnsi"/>
        </w:rPr>
        <w:t xml:space="preserve">, </w:t>
      </w:r>
      <w:proofErr w:type="spellStart"/>
      <w:r w:rsidR="0030304F" w:rsidRPr="005A21E8">
        <w:rPr>
          <w:rFonts w:asciiTheme="minorHAnsi" w:hAnsiTheme="minorHAnsi"/>
        </w:rPr>
        <w:t>Raigardas</w:t>
      </w:r>
      <w:proofErr w:type="spellEnd"/>
      <w:r w:rsidR="0030304F" w:rsidRPr="005A21E8">
        <w:rPr>
          <w:rFonts w:asciiTheme="minorHAnsi" w:hAnsiTheme="minorHAnsi"/>
        </w:rPr>
        <w:t xml:space="preserve">, </w:t>
      </w:r>
      <w:proofErr w:type="spellStart"/>
      <w:r w:rsidR="0030304F" w:rsidRPr="005A21E8">
        <w:rPr>
          <w:rFonts w:asciiTheme="minorHAnsi" w:hAnsiTheme="minorHAnsi"/>
        </w:rPr>
        <w:t>Kybartai</w:t>
      </w:r>
      <w:proofErr w:type="spellEnd"/>
      <w:r w:rsidR="0030304F" w:rsidRPr="005A21E8">
        <w:rPr>
          <w:rFonts w:asciiTheme="minorHAnsi" w:hAnsiTheme="minorHAnsi"/>
        </w:rPr>
        <w:t xml:space="preserve">, </w:t>
      </w:r>
      <w:proofErr w:type="spellStart"/>
      <w:r w:rsidR="0030304F" w:rsidRPr="005A21E8">
        <w:rPr>
          <w:rFonts w:asciiTheme="minorHAnsi" w:hAnsiTheme="minorHAnsi"/>
        </w:rPr>
        <w:t>Ramoniškės</w:t>
      </w:r>
      <w:proofErr w:type="spellEnd"/>
      <w:r w:rsidR="0030304F" w:rsidRPr="005A21E8">
        <w:rPr>
          <w:rFonts w:asciiTheme="minorHAnsi" w:hAnsiTheme="minorHAnsi"/>
        </w:rPr>
        <w:t xml:space="preserve">, </w:t>
      </w:r>
      <w:proofErr w:type="spellStart"/>
      <w:r w:rsidR="0030304F" w:rsidRPr="005A21E8">
        <w:rPr>
          <w:rFonts w:asciiTheme="minorHAnsi" w:hAnsiTheme="minorHAnsi"/>
        </w:rPr>
        <w:t>Panemunė</w:t>
      </w:r>
      <w:proofErr w:type="spellEnd"/>
      <w:r w:rsidR="0030304F" w:rsidRPr="005A21E8">
        <w:rPr>
          <w:rFonts w:asciiTheme="minorHAnsi" w:hAnsiTheme="minorHAnsi"/>
        </w:rPr>
        <w:t xml:space="preserve"> and</w:t>
      </w:r>
      <w:r w:rsidR="00494614">
        <w:rPr>
          <w:rFonts w:asciiTheme="minorHAnsi" w:hAnsiTheme="minorHAnsi"/>
        </w:rPr>
        <w:t xml:space="preserve"> </w:t>
      </w:r>
      <w:proofErr w:type="spellStart"/>
      <w:r w:rsidR="0030304F" w:rsidRPr="005A21E8">
        <w:rPr>
          <w:rFonts w:asciiTheme="minorHAnsi" w:hAnsiTheme="minorHAnsi"/>
        </w:rPr>
        <w:t>Nida</w:t>
      </w:r>
      <w:proofErr w:type="spellEnd"/>
      <w:r w:rsidR="0030304F" w:rsidRPr="005A21E8">
        <w:rPr>
          <w:rFonts w:asciiTheme="minorHAnsi" w:hAnsiTheme="minorHAnsi"/>
        </w:rPr>
        <w:t xml:space="preserve"> </w:t>
      </w:r>
      <w:r w:rsidR="00EF549C">
        <w:rPr>
          <w:rFonts w:asciiTheme="minorHAnsi" w:hAnsiTheme="minorHAnsi"/>
        </w:rPr>
        <w:t xml:space="preserve">road BCPs, and </w:t>
      </w:r>
      <w:r w:rsidR="00EF549C" w:rsidRPr="00EF549C">
        <w:rPr>
          <w:rFonts w:asciiTheme="minorHAnsi" w:hAnsiTheme="minorHAnsi"/>
        </w:rPr>
        <w:t xml:space="preserve">FTDs and FRTDs at </w:t>
      </w:r>
      <w:r w:rsidR="00494614">
        <w:rPr>
          <w:rFonts w:asciiTheme="minorHAnsi" w:hAnsiTheme="minorHAnsi"/>
        </w:rPr>
        <w:t xml:space="preserve">the </w:t>
      </w:r>
      <w:proofErr w:type="spellStart"/>
      <w:r w:rsidR="00EF549C" w:rsidRPr="00EF549C">
        <w:rPr>
          <w:rFonts w:asciiTheme="minorHAnsi" w:hAnsiTheme="minorHAnsi"/>
        </w:rPr>
        <w:t>Kena</w:t>
      </w:r>
      <w:proofErr w:type="spellEnd"/>
      <w:r w:rsidR="00EF549C" w:rsidRPr="00EF549C">
        <w:rPr>
          <w:rFonts w:asciiTheme="minorHAnsi" w:hAnsiTheme="minorHAnsi"/>
        </w:rPr>
        <w:t xml:space="preserve">, </w:t>
      </w:r>
      <w:proofErr w:type="spellStart"/>
      <w:r w:rsidR="00EF549C" w:rsidRPr="00EF549C">
        <w:rPr>
          <w:rFonts w:asciiTheme="minorHAnsi" w:hAnsiTheme="minorHAnsi"/>
        </w:rPr>
        <w:t>Kybartai</w:t>
      </w:r>
      <w:proofErr w:type="spellEnd"/>
      <w:r w:rsidR="00EF549C" w:rsidRPr="00EF549C">
        <w:rPr>
          <w:rFonts w:asciiTheme="minorHAnsi" w:hAnsiTheme="minorHAnsi"/>
        </w:rPr>
        <w:t xml:space="preserve"> and Vilnius railway BCPs</w:t>
      </w:r>
      <w:r w:rsidR="00EC6FCA" w:rsidRPr="005A21E8">
        <w:rPr>
          <w:rFonts w:asciiTheme="minorHAnsi" w:hAnsiTheme="minorHAnsi"/>
        </w:rPr>
        <w:t xml:space="preserve"> (t</w:t>
      </w:r>
      <w:r w:rsidR="00EF549C" w:rsidRPr="00EF549C">
        <w:rPr>
          <w:rFonts w:asciiTheme="minorHAnsi" w:hAnsiTheme="minorHAnsi"/>
        </w:rPr>
        <w:t>he FTD provides for multiple transit journeys in a 24-hour period, whereas the FRTD is for a single journey</w:t>
      </w:r>
      <w:r w:rsidR="00EC6FCA" w:rsidRPr="005A21E8">
        <w:rPr>
          <w:rFonts w:asciiTheme="minorHAnsi" w:hAnsiTheme="minorHAnsi"/>
        </w:rPr>
        <w:t>)</w:t>
      </w:r>
      <w:r w:rsidR="00EF549C" w:rsidRPr="00EF549C">
        <w:rPr>
          <w:rFonts w:asciiTheme="minorHAnsi" w:hAnsiTheme="minorHAnsi"/>
        </w:rPr>
        <w:t>.</w:t>
      </w:r>
    </w:p>
    <w:p w:rsidR="0096667B" w:rsidRPr="00EF549C" w:rsidRDefault="0096667B" w:rsidP="0096667B">
      <w:pPr>
        <w:tabs>
          <w:tab w:val="left" w:pos="1800"/>
        </w:tabs>
        <w:spacing w:before="60" w:after="60"/>
        <w:ind w:left="714"/>
        <w:jc w:val="both"/>
        <w:rPr>
          <w:rFonts w:asciiTheme="minorHAnsi" w:hAnsiTheme="minorHAnsi"/>
        </w:rPr>
      </w:pPr>
      <w:r>
        <w:rPr>
          <w:rFonts w:asciiTheme="minorHAnsi" w:hAnsiTheme="minorHAnsi"/>
        </w:rPr>
        <w:t>On arrival b</w:t>
      </w:r>
      <w:r w:rsidRPr="00EF549C">
        <w:rPr>
          <w:rFonts w:asciiTheme="minorHAnsi" w:hAnsiTheme="minorHAnsi"/>
        </w:rPr>
        <w:t xml:space="preserve">order guards </w:t>
      </w:r>
      <w:r>
        <w:rPr>
          <w:rFonts w:asciiTheme="minorHAnsi" w:hAnsiTheme="minorHAnsi"/>
        </w:rPr>
        <w:t>make records of entry time in passenger documents and on departure they verify if the transit duration was not exceeded.</w:t>
      </w:r>
      <w:r w:rsidRPr="00EF549C">
        <w:rPr>
          <w:rFonts w:asciiTheme="minorHAnsi" w:eastAsia="Calibri" w:hAnsiTheme="minorHAnsi"/>
        </w:rPr>
        <w:t xml:space="preserve"> VSATIS terminals, the 1</w:t>
      </w:r>
      <w:r>
        <w:rPr>
          <w:rFonts w:asciiTheme="minorHAnsi" w:eastAsia="Calibri" w:hAnsiTheme="minorHAnsi"/>
        </w:rPr>
        <w:t>st</w:t>
      </w:r>
      <w:r w:rsidRPr="00EF549C">
        <w:rPr>
          <w:rFonts w:asciiTheme="minorHAnsi" w:eastAsia="Calibri" w:hAnsiTheme="minorHAnsi"/>
        </w:rPr>
        <w:t xml:space="preserve"> and the 2nd line </w:t>
      </w:r>
      <w:r w:rsidRPr="00EF549C">
        <w:rPr>
          <w:rFonts w:asciiTheme="minorHAnsi" w:hAnsiTheme="minorHAnsi"/>
        </w:rPr>
        <w:t xml:space="preserve">document </w:t>
      </w:r>
      <w:r>
        <w:rPr>
          <w:rFonts w:asciiTheme="minorHAnsi" w:hAnsiTheme="minorHAnsi"/>
        </w:rPr>
        <w:t>check</w:t>
      </w:r>
      <w:r w:rsidRPr="00EF549C">
        <w:rPr>
          <w:rFonts w:asciiTheme="minorHAnsi" w:hAnsiTheme="minorHAnsi"/>
        </w:rPr>
        <w:t xml:space="preserve"> and examination equipment </w:t>
      </w:r>
      <w:proofErr w:type="gramStart"/>
      <w:r w:rsidRPr="00EF549C">
        <w:rPr>
          <w:rFonts w:asciiTheme="minorHAnsi" w:hAnsiTheme="minorHAnsi"/>
        </w:rPr>
        <w:t>is</w:t>
      </w:r>
      <w:proofErr w:type="gramEnd"/>
      <w:r w:rsidRPr="00EF549C">
        <w:rPr>
          <w:rFonts w:asciiTheme="minorHAnsi" w:hAnsiTheme="minorHAnsi"/>
        </w:rPr>
        <w:t xml:space="preserve"> used to check FTDs</w:t>
      </w:r>
      <w:r w:rsidRPr="00EF549C">
        <w:rPr>
          <w:rFonts w:asciiTheme="minorHAnsi" w:eastAsia="Calibri" w:hAnsiTheme="minorHAnsi"/>
        </w:rPr>
        <w:t>.</w:t>
      </w:r>
    </w:p>
    <w:p w:rsidR="00604312" w:rsidRPr="005A21E8" w:rsidRDefault="00EF549C" w:rsidP="0096667B">
      <w:pPr>
        <w:tabs>
          <w:tab w:val="left" w:pos="1800"/>
        </w:tabs>
        <w:spacing w:before="60" w:after="60"/>
        <w:ind w:left="714"/>
        <w:jc w:val="both"/>
        <w:rPr>
          <w:rFonts w:asciiTheme="minorHAnsi" w:eastAsia="Calibri" w:hAnsiTheme="minorHAnsi"/>
        </w:rPr>
      </w:pPr>
      <w:r w:rsidRPr="00EF549C">
        <w:rPr>
          <w:rFonts w:asciiTheme="minorHAnsi" w:eastAsia="Calibri" w:hAnsiTheme="minorHAnsi"/>
        </w:rPr>
        <w:t>The S</w:t>
      </w:r>
      <w:r w:rsidRPr="00EF549C">
        <w:rPr>
          <w:rFonts w:asciiTheme="minorHAnsi" w:hAnsiTheme="minorHAnsi"/>
        </w:rPr>
        <w:t>BGS</w:t>
      </w:r>
      <w:r w:rsidRPr="00EF549C">
        <w:rPr>
          <w:rFonts w:asciiTheme="minorHAnsi" w:eastAsia="Calibri" w:hAnsiTheme="minorHAnsi"/>
        </w:rPr>
        <w:t xml:space="preserve"> patrols carry out border surveillance between BCPs.  To prevent transit regime violations by transit passengers traveling with FTDs and FRTDs patrolling cars, quadric-cycles, night vision devices, portable thermal imaging cameras, service dogs, radio communication equipment, video surveillance systems installed on the territory of BCPs and their vicinity are used. Helicopters of the SBGS Aviation Unit are used for both border surveillance and escorting transit trains moving within the territory of Lithuania.      </w:t>
      </w:r>
    </w:p>
    <w:p w:rsidR="00A263BE" w:rsidRPr="005A21E8" w:rsidRDefault="0096667B" w:rsidP="00EC6FCA">
      <w:pPr>
        <w:tabs>
          <w:tab w:val="left" w:pos="1800"/>
        </w:tabs>
        <w:spacing w:before="60" w:after="60"/>
        <w:ind w:left="720"/>
        <w:jc w:val="both"/>
        <w:rPr>
          <w:rFonts w:asciiTheme="minorHAnsi" w:eastAsia="Calibri" w:hAnsiTheme="minorHAnsi"/>
        </w:rPr>
      </w:pPr>
      <w:r w:rsidRPr="00EF549C">
        <w:rPr>
          <w:rFonts w:asciiTheme="minorHAnsi" w:eastAsia="Calibri" w:hAnsiTheme="minorHAnsi"/>
        </w:rPr>
        <w:t xml:space="preserve">FRTD holders’ transit time may not last longer than 6 hours. Passengers with FRTD are forbidden to leave the train. Border checks of trains and FRTD passengers are carried out when </w:t>
      </w:r>
      <w:r>
        <w:rPr>
          <w:rFonts w:asciiTheme="minorHAnsi" w:eastAsia="Calibri" w:hAnsiTheme="minorHAnsi"/>
        </w:rPr>
        <w:t xml:space="preserve">the </w:t>
      </w:r>
      <w:r w:rsidRPr="00EF549C">
        <w:rPr>
          <w:rFonts w:asciiTheme="minorHAnsi" w:eastAsia="Calibri" w:hAnsiTheme="minorHAnsi"/>
        </w:rPr>
        <w:t xml:space="preserve">trains stop at the </w:t>
      </w:r>
      <w:proofErr w:type="spellStart"/>
      <w:r w:rsidRPr="00EF549C">
        <w:rPr>
          <w:rFonts w:asciiTheme="minorHAnsi" w:eastAsia="Calibri" w:hAnsiTheme="minorHAnsi"/>
        </w:rPr>
        <w:t>Kena</w:t>
      </w:r>
      <w:proofErr w:type="spellEnd"/>
      <w:r w:rsidRPr="00EF549C">
        <w:rPr>
          <w:rFonts w:asciiTheme="minorHAnsi" w:eastAsia="Calibri" w:hAnsiTheme="minorHAnsi"/>
        </w:rPr>
        <w:t xml:space="preserve"> and the </w:t>
      </w:r>
      <w:proofErr w:type="spellStart"/>
      <w:r w:rsidRPr="00EF549C">
        <w:rPr>
          <w:rFonts w:asciiTheme="minorHAnsi" w:eastAsia="Calibri" w:hAnsiTheme="minorHAnsi"/>
        </w:rPr>
        <w:t>Kybartai</w:t>
      </w:r>
      <w:proofErr w:type="spellEnd"/>
      <w:r w:rsidRPr="00EF549C">
        <w:rPr>
          <w:rFonts w:asciiTheme="minorHAnsi" w:eastAsia="Calibri" w:hAnsiTheme="minorHAnsi"/>
        </w:rPr>
        <w:t xml:space="preserve"> railway BCPs. As transit trains also stop in </w:t>
      </w:r>
      <w:r>
        <w:rPr>
          <w:rFonts w:asciiTheme="minorHAnsi" w:eastAsia="Calibri" w:hAnsiTheme="minorHAnsi"/>
        </w:rPr>
        <w:t xml:space="preserve">the </w:t>
      </w:r>
      <w:r w:rsidRPr="00EF549C">
        <w:rPr>
          <w:rFonts w:asciiTheme="minorHAnsi" w:eastAsia="Calibri" w:hAnsiTheme="minorHAnsi"/>
        </w:rPr>
        <w:t>Vilnius Rail</w:t>
      </w:r>
      <w:r>
        <w:rPr>
          <w:rFonts w:asciiTheme="minorHAnsi" w:eastAsia="Calibri" w:hAnsiTheme="minorHAnsi"/>
        </w:rPr>
        <w:t xml:space="preserve">way </w:t>
      </w:r>
      <w:r w:rsidRPr="00EF549C">
        <w:rPr>
          <w:rFonts w:asciiTheme="minorHAnsi" w:eastAsia="Calibri" w:hAnsiTheme="minorHAnsi"/>
        </w:rPr>
        <w:t>Station</w:t>
      </w:r>
      <w:r>
        <w:rPr>
          <w:rFonts w:asciiTheme="minorHAnsi" w:eastAsia="Calibri" w:hAnsiTheme="minorHAnsi"/>
        </w:rPr>
        <w:t xml:space="preserve"> </w:t>
      </w:r>
      <w:r w:rsidRPr="00EF549C">
        <w:rPr>
          <w:rFonts w:asciiTheme="minorHAnsi" w:eastAsia="Calibri" w:hAnsiTheme="minorHAnsi"/>
        </w:rPr>
        <w:t>officers of this BCP also have to execute controls of transit trains and prevent unauthorized disembarking of FRTD passengers during the train stop</w:t>
      </w:r>
      <w:r>
        <w:rPr>
          <w:rFonts w:asciiTheme="minorHAnsi" w:eastAsia="Calibri" w:hAnsiTheme="minorHAnsi"/>
        </w:rPr>
        <w:t>s</w:t>
      </w:r>
      <w:r w:rsidRPr="00EF549C">
        <w:rPr>
          <w:rFonts w:asciiTheme="minorHAnsi" w:eastAsia="Calibri" w:hAnsiTheme="minorHAnsi"/>
        </w:rPr>
        <w:t xml:space="preserve"> </w:t>
      </w:r>
      <w:r>
        <w:rPr>
          <w:rFonts w:asciiTheme="minorHAnsi" w:eastAsia="Calibri" w:hAnsiTheme="minorHAnsi"/>
        </w:rPr>
        <w:t xml:space="preserve">at </w:t>
      </w:r>
      <w:r w:rsidRPr="00EF549C">
        <w:rPr>
          <w:rFonts w:asciiTheme="minorHAnsi" w:eastAsia="Calibri" w:hAnsiTheme="minorHAnsi"/>
        </w:rPr>
        <w:t xml:space="preserve">the Vilnius </w:t>
      </w:r>
      <w:r>
        <w:rPr>
          <w:rFonts w:asciiTheme="minorHAnsi" w:eastAsia="Calibri" w:hAnsiTheme="minorHAnsi"/>
        </w:rPr>
        <w:t>R</w:t>
      </w:r>
      <w:r w:rsidRPr="00EF549C">
        <w:rPr>
          <w:rFonts w:asciiTheme="minorHAnsi" w:eastAsia="Calibri" w:hAnsiTheme="minorHAnsi"/>
        </w:rPr>
        <w:t xml:space="preserve">ailway </w:t>
      </w:r>
      <w:r>
        <w:rPr>
          <w:rFonts w:asciiTheme="minorHAnsi" w:eastAsia="Calibri" w:hAnsiTheme="minorHAnsi"/>
        </w:rPr>
        <w:t>S</w:t>
      </w:r>
      <w:r w:rsidRPr="00EF549C">
        <w:rPr>
          <w:rFonts w:asciiTheme="minorHAnsi" w:eastAsia="Calibri" w:hAnsiTheme="minorHAnsi"/>
        </w:rPr>
        <w:t>tation.</w:t>
      </w:r>
      <w:r w:rsidR="00EF549C" w:rsidRPr="00EF549C">
        <w:rPr>
          <w:rFonts w:asciiTheme="minorHAnsi" w:eastAsia="Calibri" w:hAnsiTheme="minorHAnsi"/>
        </w:rPr>
        <w:t xml:space="preserve"> </w:t>
      </w:r>
    </w:p>
    <w:p w:rsidR="00604312" w:rsidRPr="005A21E8" w:rsidRDefault="00EF549C" w:rsidP="00EC6FCA">
      <w:pPr>
        <w:tabs>
          <w:tab w:val="left" w:pos="1800"/>
        </w:tabs>
        <w:spacing w:before="60" w:after="60"/>
        <w:ind w:left="720"/>
        <w:jc w:val="both"/>
        <w:rPr>
          <w:rFonts w:asciiTheme="minorHAnsi" w:eastAsia="Calibri" w:hAnsiTheme="minorHAnsi"/>
        </w:rPr>
      </w:pPr>
      <w:r w:rsidRPr="00EF549C">
        <w:rPr>
          <w:rFonts w:asciiTheme="minorHAnsi" w:eastAsia="Calibri" w:hAnsiTheme="minorHAnsi"/>
        </w:rPr>
        <w:t xml:space="preserve">Nationals of the Russian Federation incompliant with or having violated the STS regime of transiting the territory of the Republic of Lithuania (those who are not in possession of valid FTDs or FRTDs, travel documents or are traveling on board of other than transit trains, or </w:t>
      </w:r>
      <w:r w:rsidR="0096667B">
        <w:rPr>
          <w:rFonts w:asciiTheme="minorHAnsi" w:eastAsia="Calibri" w:hAnsiTheme="minorHAnsi"/>
        </w:rPr>
        <w:t xml:space="preserve">who </w:t>
      </w:r>
      <w:r w:rsidRPr="00EF549C">
        <w:rPr>
          <w:rFonts w:asciiTheme="minorHAnsi" w:eastAsia="Calibri" w:hAnsiTheme="minorHAnsi"/>
        </w:rPr>
        <w:t xml:space="preserve">illegally disembark from a transit train in the territory of Lithuania), are taken off the train and later are either expelled from Lithuania by the next outgoing train or brought to the closest international </w:t>
      </w:r>
      <w:r w:rsidRPr="00EF549C">
        <w:rPr>
          <w:rFonts w:asciiTheme="minorHAnsi" w:hAnsiTheme="minorHAnsi"/>
        </w:rPr>
        <w:t>BCP</w:t>
      </w:r>
      <w:r w:rsidR="0096667B">
        <w:rPr>
          <w:rFonts w:asciiTheme="minorHAnsi" w:hAnsiTheme="minorHAnsi"/>
        </w:rPr>
        <w:t xml:space="preserve"> to be expelled from</w:t>
      </w:r>
      <w:r w:rsidRPr="00EF549C">
        <w:rPr>
          <w:rFonts w:asciiTheme="minorHAnsi" w:eastAsia="Calibri" w:hAnsiTheme="minorHAnsi"/>
        </w:rPr>
        <w:t xml:space="preserve">. For such individuals return tickets are bought to the station from which they had departed in Russia. All </w:t>
      </w:r>
      <w:r w:rsidRPr="00EF549C">
        <w:rPr>
          <w:rFonts w:asciiTheme="minorHAnsi" w:eastAsia="Calibri" w:hAnsiTheme="minorHAnsi"/>
        </w:rPr>
        <w:lastRenderedPageBreak/>
        <w:t xml:space="preserve">Russian nationals, who are removed from transit trains and who have to stay at the </w:t>
      </w:r>
      <w:proofErr w:type="spellStart"/>
      <w:r w:rsidRPr="00EF549C">
        <w:rPr>
          <w:rFonts w:asciiTheme="minorHAnsi" w:eastAsia="Calibri" w:hAnsiTheme="minorHAnsi"/>
        </w:rPr>
        <w:t>Kena</w:t>
      </w:r>
      <w:proofErr w:type="spellEnd"/>
      <w:r w:rsidRPr="00EF549C">
        <w:rPr>
          <w:rFonts w:asciiTheme="minorHAnsi" w:eastAsia="Calibri" w:hAnsiTheme="minorHAnsi"/>
        </w:rPr>
        <w:t xml:space="preserve"> or the </w:t>
      </w:r>
      <w:proofErr w:type="spellStart"/>
      <w:r w:rsidRPr="00EF549C">
        <w:rPr>
          <w:rFonts w:asciiTheme="minorHAnsi" w:eastAsia="Calibri" w:hAnsiTheme="minorHAnsi"/>
        </w:rPr>
        <w:t>Kybartai</w:t>
      </w:r>
      <w:proofErr w:type="spellEnd"/>
      <w:r w:rsidRPr="00EF549C">
        <w:rPr>
          <w:rFonts w:asciiTheme="minorHAnsi" w:eastAsia="Calibri" w:hAnsiTheme="minorHAnsi"/>
        </w:rPr>
        <w:t xml:space="preserve"> railway </w:t>
      </w:r>
      <w:r w:rsidRPr="00EF549C">
        <w:rPr>
          <w:rFonts w:asciiTheme="minorHAnsi" w:hAnsiTheme="minorHAnsi"/>
        </w:rPr>
        <w:t>BCPs</w:t>
      </w:r>
      <w:r w:rsidRPr="00EF549C">
        <w:rPr>
          <w:rFonts w:asciiTheme="minorHAnsi" w:eastAsia="Calibri" w:hAnsiTheme="minorHAnsi"/>
        </w:rPr>
        <w:t xml:space="preserve"> for more than 6 hours, are provided with food.  </w:t>
      </w:r>
    </w:p>
    <w:p w:rsidR="00124882" w:rsidRPr="005A21E8" w:rsidRDefault="00EF549C" w:rsidP="00D80E16">
      <w:pPr>
        <w:tabs>
          <w:tab w:val="left" w:pos="1800"/>
        </w:tabs>
        <w:spacing w:before="60" w:after="60"/>
        <w:ind w:left="720"/>
        <w:jc w:val="both"/>
        <w:rPr>
          <w:rFonts w:asciiTheme="minorHAnsi" w:eastAsia="Calibri" w:hAnsiTheme="minorHAnsi"/>
        </w:rPr>
      </w:pPr>
      <w:r w:rsidRPr="00EF549C">
        <w:rPr>
          <w:rFonts w:asciiTheme="minorHAnsi" w:eastAsia="Calibri" w:hAnsiTheme="minorHAnsi"/>
        </w:rPr>
        <w:t>The S</w:t>
      </w:r>
      <w:r w:rsidRPr="00EF549C">
        <w:rPr>
          <w:rFonts w:asciiTheme="minorHAnsi" w:hAnsiTheme="minorHAnsi"/>
        </w:rPr>
        <w:t>BGS</w:t>
      </w:r>
      <w:r w:rsidRPr="00EF549C">
        <w:rPr>
          <w:rFonts w:asciiTheme="minorHAnsi" w:eastAsia="Calibri" w:hAnsiTheme="minorHAnsi"/>
        </w:rPr>
        <w:t xml:space="preserve"> officers checking STS passengers have proper premises with necessary workplaces installed. </w:t>
      </w:r>
    </w:p>
    <w:p w:rsidR="00EA0B5E" w:rsidRPr="005A21E8" w:rsidRDefault="00EF549C">
      <w:pPr>
        <w:tabs>
          <w:tab w:val="left" w:pos="1800"/>
        </w:tabs>
        <w:spacing w:before="60" w:after="60"/>
        <w:ind w:left="720"/>
        <w:jc w:val="both"/>
        <w:rPr>
          <w:rFonts w:asciiTheme="minorHAnsi" w:eastAsia="Calibri" w:hAnsiTheme="minorHAnsi"/>
        </w:rPr>
      </w:pPr>
      <w:r w:rsidRPr="00EF549C">
        <w:rPr>
          <w:rFonts w:asciiTheme="minorHAnsi" w:eastAsia="Calibri" w:hAnsiTheme="minorHAnsi"/>
        </w:rPr>
        <w:t xml:space="preserve">In addition to the aforementioned </w:t>
      </w:r>
      <w:r w:rsidR="0096667B">
        <w:rPr>
          <w:rFonts w:asciiTheme="minorHAnsi" w:eastAsia="Calibri" w:hAnsiTheme="minorHAnsi"/>
        </w:rPr>
        <w:t xml:space="preserve">staff </w:t>
      </w:r>
      <w:r w:rsidRPr="00EF549C">
        <w:rPr>
          <w:rFonts w:asciiTheme="minorHAnsi" w:eastAsia="Calibri" w:hAnsiTheme="minorHAnsi"/>
        </w:rPr>
        <w:t xml:space="preserve">costs the SBGS expects </w:t>
      </w:r>
      <w:r w:rsidR="0096667B">
        <w:rPr>
          <w:rFonts w:asciiTheme="minorHAnsi" w:eastAsia="Calibri" w:hAnsiTheme="minorHAnsi"/>
        </w:rPr>
        <w:t xml:space="preserve">reimbursement of </w:t>
      </w:r>
      <w:r w:rsidRPr="00EF549C">
        <w:rPr>
          <w:rFonts w:asciiTheme="minorHAnsi" w:eastAsia="Calibri" w:hAnsiTheme="minorHAnsi"/>
        </w:rPr>
        <w:t xml:space="preserve">the following specific costs: </w:t>
      </w:r>
    </w:p>
    <w:p w:rsidR="000D5076" w:rsidRPr="005A21E8" w:rsidRDefault="00EF549C" w:rsidP="000D5076">
      <w:pPr>
        <w:numPr>
          <w:ilvl w:val="0"/>
          <w:numId w:val="10"/>
        </w:numPr>
        <w:tabs>
          <w:tab w:val="left" w:pos="1800"/>
        </w:tabs>
        <w:spacing w:before="60" w:after="60"/>
        <w:jc w:val="both"/>
        <w:outlineLvl w:val="0"/>
        <w:rPr>
          <w:rFonts w:asciiTheme="minorHAnsi" w:hAnsiTheme="minorHAnsi"/>
        </w:rPr>
      </w:pPr>
      <w:r w:rsidRPr="00EF549C">
        <w:rPr>
          <w:rFonts w:asciiTheme="minorHAnsi" w:hAnsiTheme="minorHAnsi"/>
        </w:rPr>
        <w:t>Vaccination of officers against flue and tick-borne encephalitis, procurement of personal protection measures;</w:t>
      </w:r>
    </w:p>
    <w:p w:rsidR="008A1611" w:rsidRPr="005A21E8" w:rsidRDefault="00EF549C" w:rsidP="00DB6B03">
      <w:pPr>
        <w:numPr>
          <w:ilvl w:val="0"/>
          <w:numId w:val="10"/>
        </w:numPr>
        <w:tabs>
          <w:tab w:val="left" w:pos="1800"/>
        </w:tabs>
        <w:spacing w:before="60" w:after="60"/>
        <w:jc w:val="both"/>
        <w:outlineLvl w:val="0"/>
        <w:rPr>
          <w:rFonts w:asciiTheme="minorHAnsi" w:hAnsiTheme="minorHAnsi"/>
        </w:rPr>
      </w:pPr>
      <w:r w:rsidRPr="00EF549C">
        <w:rPr>
          <w:rFonts w:asciiTheme="minorHAnsi" w:hAnsiTheme="minorHAnsi"/>
        </w:rPr>
        <w:t xml:space="preserve">Operating </w:t>
      </w:r>
      <w:r w:rsidR="0096667B">
        <w:rPr>
          <w:rFonts w:asciiTheme="minorHAnsi" w:hAnsiTheme="minorHAnsi"/>
        </w:rPr>
        <w:t xml:space="preserve">and maintenance </w:t>
      </w:r>
      <w:r w:rsidRPr="00EF549C">
        <w:rPr>
          <w:rFonts w:asciiTheme="minorHAnsi" w:hAnsiTheme="minorHAnsi"/>
        </w:rPr>
        <w:t xml:space="preserve">costs of the existing and newly procured vehicles; </w:t>
      </w:r>
    </w:p>
    <w:p w:rsidR="00AB7FC4" w:rsidRPr="005A21E8" w:rsidRDefault="0096667B" w:rsidP="00DB6B03">
      <w:pPr>
        <w:numPr>
          <w:ilvl w:val="0"/>
          <w:numId w:val="10"/>
        </w:numPr>
        <w:tabs>
          <w:tab w:val="left" w:pos="1800"/>
        </w:tabs>
        <w:spacing w:before="60" w:after="60"/>
        <w:jc w:val="both"/>
        <w:outlineLvl w:val="0"/>
        <w:rPr>
          <w:rFonts w:asciiTheme="minorHAnsi" w:hAnsiTheme="minorHAnsi"/>
        </w:rPr>
      </w:pPr>
      <w:r>
        <w:rPr>
          <w:rFonts w:asciiTheme="minorHAnsi" w:hAnsiTheme="minorHAnsi"/>
        </w:rPr>
        <w:t xml:space="preserve">Operating and </w:t>
      </w:r>
      <w:r w:rsidR="00EF549C" w:rsidRPr="00EF549C">
        <w:rPr>
          <w:rFonts w:asciiTheme="minorHAnsi" w:hAnsiTheme="minorHAnsi"/>
        </w:rPr>
        <w:t>maintenance costs</w:t>
      </w:r>
      <w:r w:rsidRPr="0096667B">
        <w:rPr>
          <w:rFonts w:asciiTheme="minorHAnsi" w:hAnsiTheme="minorHAnsi"/>
        </w:rPr>
        <w:t xml:space="preserve"> </w:t>
      </w:r>
      <w:r>
        <w:rPr>
          <w:rFonts w:asciiTheme="minorHAnsi" w:hAnsiTheme="minorHAnsi"/>
        </w:rPr>
        <w:t>of</w:t>
      </w:r>
      <w:r w:rsidRPr="00EF549C">
        <w:rPr>
          <w:rFonts w:asciiTheme="minorHAnsi" w:hAnsiTheme="minorHAnsi"/>
        </w:rPr>
        <w:t xml:space="preserve"> helicopter</w:t>
      </w:r>
      <w:r>
        <w:rPr>
          <w:rFonts w:asciiTheme="minorHAnsi" w:hAnsiTheme="minorHAnsi"/>
        </w:rPr>
        <w:t>s</w:t>
      </w:r>
      <w:r w:rsidR="00EF549C" w:rsidRPr="00EF549C">
        <w:rPr>
          <w:rFonts w:asciiTheme="minorHAnsi" w:hAnsiTheme="minorHAnsi"/>
        </w:rPr>
        <w:t xml:space="preserve">.  The aim of flights is to ensure safe functioning of the Special Transit Scheme and to reduce the number of state border crossing violators to the minimum. Appropriate funding should be allocated for the performance of these flights and the technical maintenance of the aircraft (fuel, spare parts, operating material, etc.). </w:t>
      </w:r>
    </w:p>
    <w:p w:rsidR="00FA7AA0" w:rsidRDefault="00EF549C" w:rsidP="00DB6B03">
      <w:pPr>
        <w:numPr>
          <w:ilvl w:val="0"/>
          <w:numId w:val="10"/>
        </w:numPr>
        <w:tabs>
          <w:tab w:val="left" w:pos="1800"/>
        </w:tabs>
        <w:spacing w:before="60" w:after="60"/>
        <w:jc w:val="both"/>
        <w:outlineLvl w:val="0"/>
        <w:rPr>
          <w:rFonts w:asciiTheme="minorHAnsi" w:hAnsiTheme="minorHAnsi"/>
        </w:rPr>
      </w:pPr>
      <w:r w:rsidRPr="0096667B">
        <w:rPr>
          <w:rFonts w:asciiTheme="minorHAnsi" w:hAnsiTheme="minorHAnsi"/>
        </w:rPr>
        <w:t xml:space="preserve">Administrative costs at the </w:t>
      </w:r>
      <w:proofErr w:type="spellStart"/>
      <w:r w:rsidRPr="0096667B">
        <w:rPr>
          <w:rFonts w:asciiTheme="minorHAnsi" w:hAnsiTheme="minorHAnsi"/>
        </w:rPr>
        <w:t>Kena</w:t>
      </w:r>
      <w:proofErr w:type="spellEnd"/>
      <w:r w:rsidRPr="0096667B">
        <w:rPr>
          <w:rFonts w:asciiTheme="minorHAnsi" w:hAnsiTheme="minorHAnsi"/>
        </w:rPr>
        <w:t xml:space="preserve"> and the </w:t>
      </w:r>
      <w:proofErr w:type="spellStart"/>
      <w:r w:rsidRPr="0096667B">
        <w:rPr>
          <w:rFonts w:asciiTheme="minorHAnsi" w:hAnsiTheme="minorHAnsi"/>
        </w:rPr>
        <w:t>Kybartai</w:t>
      </w:r>
      <w:proofErr w:type="spellEnd"/>
      <w:r w:rsidRPr="0096667B">
        <w:rPr>
          <w:rFonts w:asciiTheme="minorHAnsi" w:hAnsiTheme="minorHAnsi"/>
        </w:rPr>
        <w:t xml:space="preserve"> railway stations</w:t>
      </w:r>
      <w:r w:rsidR="0096667B">
        <w:rPr>
          <w:rFonts w:asciiTheme="minorHAnsi" w:hAnsiTheme="minorHAnsi"/>
        </w:rPr>
        <w:t xml:space="preserve"> (rent of premises, costs of utilities)</w:t>
      </w:r>
      <w:r w:rsidRPr="0096667B">
        <w:rPr>
          <w:rFonts w:asciiTheme="minorHAnsi" w:hAnsiTheme="minorHAnsi"/>
        </w:rPr>
        <w:t>;</w:t>
      </w:r>
    </w:p>
    <w:p w:rsidR="001E7C16" w:rsidRDefault="001E7C16" w:rsidP="001E7C16">
      <w:pPr>
        <w:numPr>
          <w:ilvl w:val="0"/>
          <w:numId w:val="10"/>
        </w:numPr>
        <w:tabs>
          <w:tab w:val="left" w:pos="1800"/>
        </w:tabs>
        <w:spacing w:before="60" w:after="60"/>
        <w:jc w:val="both"/>
        <w:outlineLvl w:val="0"/>
        <w:rPr>
          <w:rFonts w:asciiTheme="minorHAnsi" w:hAnsiTheme="minorHAnsi"/>
        </w:rPr>
      </w:pPr>
      <w:r w:rsidRPr="0096667B">
        <w:rPr>
          <w:rFonts w:asciiTheme="minorHAnsi" w:hAnsiTheme="minorHAnsi"/>
        </w:rPr>
        <w:t>Servicing of FRTD holders to be returned (meal allowance, first aid and return</w:t>
      </w:r>
      <w:r w:rsidRPr="00EF549C">
        <w:rPr>
          <w:rFonts w:asciiTheme="minorHAnsi" w:hAnsiTheme="minorHAnsi"/>
        </w:rPr>
        <w:t xml:space="preserve"> </w:t>
      </w:r>
      <w:r>
        <w:rPr>
          <w:rFonts w:asciiTheme="minorHAnsi" w:hAnsiTheme="minorHAnsi"/>
        </w:rPr>
        <w:t>tickets);</w:t>
      </w:r>
    </w:p>
    <w:p w:rsidR="003E2807" w:rsidRPr="00A76429" w:rsidRDefault="003E2807" w:rsidP="00DB6B03">
      <w:pPr>
        <w:numPr>
          <w:ilvl w:val="0"/>
          <w:numId w:val="10"/>
        </w:numPr>
        <w:tabs>
          <w:tab w:val="left" w:pos="1800"/>
        </w:tabs>
        <w:spacing w:before="60" w:after="60"/>
        <w:jc w:val="both"/>
        <w:outlineLvl w:val="0"/>
        <w:rPr>
          <w:rFonts w:asciiTheme="minorHAnsi" w:hAnsiTheme="minorHAnsi"/>
        </w:rPr>
      </w:pPr>
      <w:r w:rsidRPr="00A76429">
        <w:rPr>
          <w:rFonts w:asciiTheme="minorHAnsi" w:hAnsiTheme="minorHAnsi"/>
        </w:rPr>
        <w:t>C</w:t>
      </w:r>
      <w:r w:rsidRPr="00A76429">
        <w:rPr>
          <w:rFonts w:asciiTheme="minorHAnsi" w:hAnsiTheme="minorHAnsi"/>
        </w:rPr>
        <w:t>ommunication</w:t>
      </w:r>
      <w:r w:rsidRPr="00A76429">
        <w:rPr>
          <w:rFonts w:asciiTheme="minorHAnsi" w:hAnsiTheme="minorHAnsi"/>
        </w:rPr>
        <w:t xml:space="preserve"> services (cost of purchased telephone, cellular, and fax services; computer-related communications (e.g., Internet, connectivity, online); and other wired and wireless communication services</w:t>
      </w:r>
      <w:r w:rsidR="00A76429">
        <w:rPr>
          <w:rFonts w:asciiTheme="minorHAnsi" w:hAnsiTheme="minorHAnsi"/>
        </w:rPr>
        <w:t>;</w:t>
      </w:r>
      <w:r w:rsidRPr="00A76429">
        <w:rPr>
          <w:rFonts w:asciiTheme="minorHAnsi" w:hAnsiTheme="minorHAnsi"/>
        </w:rPr>
        <w:t xml:space="preserve"> </w:t>
      </w:r>
      <w:r w:rsidR="00A76429" w:rsidRPr="00A76429">
        <w:rPr>
          <w:rFonts w:asciiTheme="minorHAnsi" w:hAnsiTheme="minorHAnsi"/>
        </w:rPr>
        <w:t>e</w:t>
      </w:r>
      <w:r w:rsidRPr="00A76429">
        <w:rPr>
          <w:rFonts w:asciiTheme="minorHAnsi" w:hAnsiTheme="minorHAnsi"/>
        </w:rPr>
        <w:t>lectricity</w:t>
      </w:r>
      <w:r w:rsidR="00455D24">
        <w:rPr>
          <w:rFonts w:asciiTheme="minorHAnsi" w:hAnsiTheme="minorHAnsi"/>
        </w:rPr>
        <w:t>)</w:t>
      </w:r>
      <w:r w:rsidR="00A76429" w:rsidRPr="00A76429">
        <w:rPr>
          <w:rFonts w:asciiTheme="minorHAnsi" w:hAnsiTheme="minorHAnsi"/>
        </w:rPr>
        <w:t>;</w:t>
      </w:r>
    </w:p>
    <w:p w:rsidR="00FA7AA0" w:rsidRDefault="00EF549C" w:rsidP="003E2807">
      <w:pPr>
        <w:numPr>
          <w:ilvl w:val="0"/>
          <w:numId w:val="10"/>
        </w:numPr>
        <w:tabs>
          <w:tab w:val="left" w:pos="1800"/>
        </w:tabs>
        <w:spacing w:before="60" w:afterLines="60"/>
        <w:jc w:val="both"/>
        <w:outlineLvl w:val="0"/>
        <w:rPr>
          <w:rFonts w:asciiTheme="minorHAnsi" w:hAnsiTheme="minorHAnsi"/>
        </w:rPr>
      </w:pPr>
      <w:r w:rsidRPr="0096667B">
        <w:rPr>
          <w:rFonts w:asciiTheme="minorHAnsi" w:hAnsiTheme="minorHAnsi"/>
        </w:rPr>
        <w:t xml:space="preserve">Maintenance costs of the  video surveillance systems </w:t>
      </w:r>
      <w:r w:rsidRPr="008A52FF">
        <w:rPr>
          <w:rFonts w:asciiTheme="minorHAnsi" w:hAnsiTheme="minorHAnsi"/>
        </w:rPr>
        <w:t xml:space="preserve">at </w:t>
      </w:r>
      <w:r w:rsidR="008C2B14">
        <w:rPr>
          <w:rFonts w:asciiTheme="minorHAnsi" w:hAnsiTheme="minorHAnsi"/>
        </w:rPr>
        <w:t xml:space="preserve">the </w:t>
      </w:r>
      <w:proofErr w:type="spellStart"/>
      <w:r w:rsidRPr="008A52FF">
        <w:rPr>
          <w:rFonts w:asciiTheme="minorHAnsi" w:hAnsiTheme="minorHAnsi"/>
        </w:rPr>
        <w:t>Kena</w:t>
      </w:r>
      <w:proofErr w:type="spellEnd"/>
      <w:r w:rsidRPr="008A52FF">
        <w:rPr>
          <w:rFonts w:asciiTheme="minorHAnsi" w:hAnsiTheme="minorHAnsi"/>
        </w:rPr>
        <w:t xml:space="preserve"> and </w:t>
      </w:r>
      <w:proofErr w:type="spellStart"/>
      <w:r w:rsidRPr="008A52FF">
        <w:rPr>
          <w:rFonts w:asciiTheme="minorHAnsi" w:hAnsiTheme="minorHAnsi"/>
        </w:rPr>
        <w:t>Kybartai</w:t>
      </w:r>
      <w:proofErr w:type="spellEnd"/>
      <w:r w:rsidRPr="008A52FF">
        <w:rPr>
          <w:rFonts w:asciiTheme="minorHAnsi" w:hAnsiTheme="minorHAnsi"/>
        </w:rPr>
        <w:t xml:space="preserve"> BCPs;</w:t>
      </w:r>
    </w:p>
    <w:p w:rsidR="008A52FF" w:rsidRPr="008A52FF" w:rsidRDefault="008A52FF" w:rsidP="003E2807">
      <w:pPr>
        <w:numPr>
          <w:ilvl w:val="0"/>
          <w:numId w:val="10"/>
        </w:numPr>
        <w:tabs>
          <w:tab w:val="left" w:pos="1800"/>
        </w:tabs>
        <w:spacing w:before="60" w:afterLines="60"/>
        <w:jc w:val="both"/>
        <w:outlineLvl w:val="0"/>
        <w:rPr>
          <w:rFonts w:asciiTheme="minorHAnsi" w:hAnsiTheme="minorHAnsi"/>
        </w:rPr>
      </w:pPr>
      <w:r>
        <w:rPr>
          <w:rFonts w:asciiTheme="minorHAnsi" w:hAnsiTheme="minorHAnsi"/>
        </w:rPr>
        <w:t>Maintenance costs of the train monitoring system;</w:t>
      </w:r>
    </w:p>
    <w:p w:rsidR="00FA7AA0" w:rsidRPr="005A21E8" w:rsidRDefault="00EF549C" w:rsidP="00DB6B03">
      <w:pPr>
        <w:numPr>
          <w:ilvl w:val="0"/>
          <w:numId w:val="10"/>
        </w:numPr>
        <w:tabs>
          <w:tab w:val="left" w:pos="1800"/>
        </w:tabs>
        <w:spacing w:before="60" w:after="60"/>
        <w:jc w:val="both"/>
        <w:outlineLvl w:val="0"/>
        <w:rPr>
          <w:rFonts w:asciiTheme="minorHAnsi" w:hAnsiTheme="minorHAnsi"/>
        </w:rPr>
      </w:pPr>
      <w:r w:rsidRPr="00EF549C">
        <w:rPr>
          <w:rFonts w:asciiTheme="minorHAnsi" w:hAnsiTheme="minorHAnsi"/>
        </w:rPr>
        <w:t>Procurement of uniforms for officers;</w:t>
      </w:r>
    </w:p>
    <w:p w:rsidR="0096667B" w:rsidRDefault="00EF549C" w:rsidP="0096667B">
      <w:pPr>
        <w:numPr>
          <w:ilvl w:val="0"/>
          <w:numId w:val="10"/>
        </w:numPr>
        <w:tabs>
          <w:tab w:val="left" w:pos="1800"/>
        </w:tabs>
        <w:spacing w:before="60" w:after="60"/>
        <w:jc w:val="both"/>
        <w:outlineLvl w:val="0"/>
        <w:rPr>
          <w:rFonts w:asciiTheme="minorHAnsi" w:hAnsiTheme="minorHAnsi"/>
        </w:rPr>
      </w:pPr>
      <w:r w:rsidRPr="0096667B">
        <w:rPr>
          <w:rFonts w:asciiTheme="minorHAnsi" w:hAnsiTheme="minorHAnsi"/>
        </w:rPr>
        <w:t>Service dogs maintenance costs</w:t>
      </w:r>
      <w:r w:rsidR="00A30945">
        <w:rPr>
          <w:rFonts w:asciiTheme="minorHAnsi" w:hAnsiTheme="minorHAnsi"/>
        </w:rPr>
        <w:t>;</w:t>
      </w:r>
    </w:p>
    <w:p w:rsidR="00442FAD" w:rsidRPr="0096667B" w:rsidRDefault="00442FAD" w:rsidP="00442FAD">
      <w:pPr>
        <w:numPr>
          <w:ilvl w:val="0"/>
          <w:numId w:val="10"/>
        </w:numPr>
        <w:tabs>
          <w:tab w:val="left" w:pos="1800"/>
        </w:tabs>
        <w:spacing w:before="60" w:after="60"/>
        <w:jc w:val="both"/>
        <w:outlineLvl w:val="0"/>
        <w:rPr>
          <w:rFonts w:asciiTheme="minorHAnsi" w:hAnsiTheme="minorHAnsi"/>
        </w:rPr>
      </w:pPr>
      <w:r>
        <w:rPr>
          <w:rFonts w:asciiTheme="minorHAnsi" w:hAnsiTheme="minorHAnsi"/>
        </w:rPr>
        <w:t>Other</w:t>
      </w:r>
      <w:r w:rsidRPr="0096667B">
        <w:rPr>
          <w:rFonts w:asciiTheme="minorHAnsi" w:hAnsiTheme="minorHAnsi"/>
        </w:rPr>
        <w:t xml:space="preserve"> expenses (maintenance and repair of equipment and inventory, purchase of office supplies, publicity of EU support, etc.).</w:t>
      </w:r>
    </w:p>
    <w:p w:rsidR="00DB6B03" w:rsidRDefault="00DB6B03" w:rsidP="00DB6B03">
      <w:pPr>
        <w:tabs>
          <w:tab w:val="left" w:pos="1800"/>
        </w:tabs>
        <w:spacing w:before="60" w:after="60"/>
        <w:ind w:left="1136"/>
        <w:jc w:val="both"/>
        <w:outlineLvl w:val="0"/>
      </w:pPr>
    </w:p>
    <w:p w:rsidR="00722E9D" w:rsidRPr="00DB6B03" w:rsidRDefault="00EA30AD" w:rsidP="00DB6B03">
      <w:pPr>
        <w:autoSpaceDE w:val="0"/>
        <w:autoSpaceDN w:val="0"/>
        <w:adjustRightInd w:val="0"/>
        <w:rPr>
          <w:rFonts w:asciiTheme="minorHAnsi" w:hAnsiTheme="minorHAnsi" w:cstheme="minorHAnsi"/>
          <w:b/>
        </w:rPr>
      </w:pPr>
      <w:r>
        <w:rPr>
          <w:rFonts w:asciiTheme="minorHAnsi" w:hAnsiTheme="minorHAnsi" w:cstheme="minorHAnsi"/>
          <w:b/>
        </w:rPr>
        <w:t>C</w:t>
      </w:r>
      <w:r w:rsidR="002754BA">
        <w:rPr>
          <w:rFonts w:asciiTheme="minorHAnsi" w:hAnsiTheme="minorHAnsi" w:cstheme="minorHAnsi"/>
          <w:b/>
        </w:rPr>
        <w:t>0</w:t>
      </w:r>
      <w:r>
        <w:rPr>
          <w:rFonts w:asciiTheme="minorHAnsi" w:hAnsiTheme="minorHAnsi" w:cstheme="minorHAnsi"/>
          <w:b/>
        </w:rPr>
        <w:t>2</w:t>
      </w:r>
      <w:r w:rsidR="002754BA">
        <w:rPr>
          <w:rFonts w:asciiTheme="minorHAnsi" w:hAnsiTheme="minorHAnsi" w:cstheme="minorHAnsi"/>
          <w:b/>
        </w:rPr>
        <w:t>:</w:t>
      </w:r>
      <w:r>
        <w:rPr>
          <w:rFonts w:asciiTheme="minorHAnsi" w:hAnsiTheme="minorHAnsi" w:cstheme="minorHAnsi"/>
          <w:b/>
        </w:rPr>
        <w:tab/>
        <w:t>A</w:t>
      </w:r>
      <w:r w:rsidR="00722E9D" w:rsidRPr="00DB6B03">
        <w:rPr>
          <w:rFonts w:asciiTheme="minorHAnsi" w:hAnsiTheme="minorHAnsi" w:cstheme="minorHAnsi"/>
          <w:b/>
        </w:rPr>
        <w:t>dditional operational costs of the M</w:t>
      </w:r>
      <w:r w:rsidR="00494614">
        <w:rPr>
          <w:rFonts w:asciiTheme="minorHAnsi" w:hAnsiTheme="minorHAnsi" w:cstheme="minorHAnsi"/>
          <w:b/>
        </w:rPr>
        <w:t xml:space="preserve">inistry of </w:t>
      </w:r>
      <w:r w:rsidR="00722E9D" w:rsidRPr="00DB6B03">
        <w:rPr>
          <w:rFonts w:asciiTheme="minorHAnsi" w:hAnsiTheme="minorHAnsi" w:cstheme="minorHAnsi"/>
          <w:b/>
        </w:rPr>
        <w:t>F</w:t>
      </w:r>
      <w:r w:rsidR="00494614">
        <w:rPr>
          <w:rFonts w:asciiTheme="minorHAnsi" w:hAnsiTheme="minorHAnsi" w:cstheme="minorHAnsi"/>
          <w:b/>
        </w:rPr>
        <w:t xml:space="preserve">oreign </w:t>
      </w:r>
      <w:r w:rsidR="00722E9D" w:rsidRPr="00DB6B03">
        <w:rPr>
          <w:rFonts w:asciiTheme="minorHAnsi" w:hAnsiTheme="minorHAnsi" w:cstheme="minorHAnsi"/>
          <w:b/>
        </w:rPr>
        <w:t>A</w:t>
      </w:r>
      <w:r w:rsidR="00494614">
        <w:rPr>
          <w:rFonts w:asciiTheme="minorHAnsi" w:hAnsiTheme="minorHAnsi" w:cstheme="minorHAnsi"/>
          <w:b/>
        </w:rPr>
        <w:t>ffairs</w:t>
      </w:r>
    </w:p>
    <w:p w:rsidR="00EF549C" w:rsidRDefault="00297977" w:rsidP="00EF549C">
      <w:pPr>
        <w:numPr>
          <w:ilvl w:val="0"/>
          <w:numId w:val="10"/>
        </w:numPr>
        <w:tabs>
          <w:tab w:val="left" w:pos="1800"/>
        </w:tabs>
        <w:autoSpaceDE w:val="0"/>
        <w:autoSpaceDN w:val="0"/>
        <w:adjustRightInd w:val="0"/>
        <w:spacing w:before="120" w:after="120"/>
        <w:jc w:val="both"/>
        <w:outlineLvl w:val="0"/>
      </w:pPr>
      <w:r>
        <w:t>Salaries</w:t>
      </w:r>
      <w:r w:rsidR="0050331A" w:rsidRPr="00E71D0D">
        <w:t xml:space="preserve"> </w:t>
      </w:r>
      <w:r w:rsidR="00266EAE">
        <w:rPr>
          <w:rFonts w:asciiTheme="minorHAnsi" w:eastAsia="Calibri" w:hAnsiTheme="minorHAnsi"/>
        </w:rPr>
        <w:t xml:space="preserve">and employee benefits </w:t>
      </w:r>
      <w:r w:rsidR="00972C0B" w:rsidRPr="00E71D0D">
        <w:t xml:space="preserve">of </w:t>
      </w:r>
      <w:r w:rsidR="00EF549C" w:rsidRPr="00EF549C">
        <w:rPr>
          <w:rFonts w:eastAsia="Calibri"/>
        </w:rPr>
        <w:t xml:space="preserve">consular staff, public officers and IT specialists processing FTD/FRTD applications at the Embassy in the Russian Federation and the Consulates-General in Kaliningrad and Saint Petersburg: </w:t>
      </w:r>
    </w:p>
    <w:p w:rsidR="00032C14" w:rsidRPr="00C40213" w:rsidRDefault="00032C14" w:rsidP="00DB6B03">
      <w:pPr>
        <w:numPr>
          <w:ilvl w:val="0"/>
          <w:numId w:val="42"/>
        </w:numPr>
        <w:spacing w:after="120"/>
        <w:jc w:val="both"/>
      </w:pPr>
      <w:r w:rsidRPr="0047358C">
        <w:rPr>
          <w:b/>
        </w:rPr>
        <w:t>6 consular officers</w:t>
      </w:r>
      <w:r w:rsidRPr="00876EF5">
        <w:t xml:space="preserve"> in diplomatic missions, i.e. 2 consular officers in the Embassy to the </w:t>
      </w:r>
      <w:r w:rsidRPr="00C40213">
        <w:t xml:space="preserve">Russian Federation, 2  in the Consulate General in St. Petersburg and 2  in the Consulate General in Kaliningrad. </w:t>
      </w:r>
      <w:r w:rsidR="00501F83" w:rsidRPr="00F63E01">
        <w:rPr>
          <w:lang w:val="en-GB"/>
        </w:rPr>
        <w:t xml:space="preserve">Those 6 </w:t>
      </w:r>
      <w:r w:rsidR="00772F88">
        <w:rPr>
          <w:lang w:val="en-GB"/>
        </w:rPr>
        <w:t>’</w:t>
      </w:r>
      <w:r w:rsidR="00501F83" w:rsidRPr="00F63E01">
        <w:rPr>
          <w:lang w:val="en-GB"/>
        </w:rPr>
        <w:t>consular officers</w:t>
      </w:r>
      <w:r w:rsidR="00772F88">
        <w:rPr>
          <w:lang w:val="en-GB"/>
        </w:rPr>
        <w:t xml:space="preserve">’ </w:t>
      </w:r>
      <w:r w:rsidR="00501F83" w:rsidRPr="00F63E01">
        <w:rPr>
          <w:lang w:val="en-GB"/>
        </w:rPr>
        <w:t xml:space="preserve">are diplomats – they are „decision makers“, i.e. the officers authorising the issuance of FTD‘s and FRTD‘s. </w:t>
      </w:r>
      <w:r w:rsidRPr="00F63E01">
        <w:rPr>
          <w:lang w:val="en-GB"/>
        </w:rPr>
        <w:t>The maintenance includes remuneration (including wages for annual leave), social insurance, business trips, settlement allowances, rent of living space, children’s education, medical insurance</w:t>
      </w:r>
      <w:r w:rsidRPr="00C40213">
        <w:t xml:space="preserve">, trips to Lithuania for leave, resettlement expenses and allowances, as well as consular officers’ maintenance expenses not listed above, but prescribed by legal acts in regulation of the action of diplomatic missions, and maintenance expenses prescribed by other legal acts as appropriate to be financed; </w:t>
      </w:r>
    </w:p>
    <w:p w:rsidR="00032C14" w:rsidRPr="001B6B4E" w:rsidRDefault="00032C14" w:rsidP="00DB6B03">
      <w:pPr>
        <w:numPr>
          <w:ilvl w:val="0"/>
          <w:numId w:val="42"/>
        </w:numPr>
        <w:spacing w:after="120"/>
        <w:jc w:val="both"/>
      </w:pPr>
      <w:r w:rsidRPr="00C40213">
        <w:rPr>
          <w:b/>
        </w:rPr>
        <w:t>9 public officers</w:t>
      </w:r>
      <w:r w:rsidRPr="00C40213">
        <w:t xml:space="preserve"> in diplomatic missions, i.e., 3 public officers in the Embassy to the Russian Federation (2 working with execution of FRTDs and FTDs, 1 managing financial issues </w:t>
      </w:r>
      <w:r w:rsidRPr="00C40213">
        <w:lastRenderedPageBreak/>
        <w:t>regard</w:t>
      </w:r>
      <w:r w:rsidR="00E41B9F" w:rsidRPr="00C40213">
        <w:t>ing</w:t>
      </w:r>
      <w:r w:rsidRPr="00C40213">
        <w:t xml:space="preserve"> the STS), 3 in the Consulate General in St. Petersburg (2 working with execution of FRTDs and FTDs, 1 managing financial issues regard</w:t>
      </w:r>
      <w:r w:rsidR="00E41B9F" w:rsidRPr="00C40213">
        <w:t>ing</w:t>
      </w:r>
      <w:r w:rsidRPr="00C40213">
        <w:t xml:space="preserve"> the STS), 3 in the Consulate General in Kaliningrad (2 working with execution of FRTDs and FTDs, 1 managing financial issues </w:t>
      </w:r>
      <w:r w:rsidR="00E41B9F" w:rsidRPr="00C40213">
        <w:t>regarding</w:t>
      </w:r>
      <w:r w:rsidRPr="00C40213">
        <w:t xml:space="preserve"> the STS). </w:t>
      </w:r>
      <w:r w:rsidR="00501F83" w:rsidRPr="00F63E01">
        <w:rPr>
          <w:lang w:val="en-GB"/>
        </w:rPr>
        <w:t xml:space="preserve">Those 9 </w:t>
      </w:r>
      <w:r w:rsidR="00772F88">
        <w:rPr>
          <w:lang w:val="en-GB"/>
        </w:rPr>
        <w:t>‘</w:t>
      </w:r>
      <w:r w:rsidR="00501F83" w:rsidRPr="00F63E01">
        <w:rPr>
          <w:lang w:val="en-GB"/>
        </w:rPr>
        <w:t>public officers</w:t>
      </w:r>
      <w:r w:rsidR="00772F88">
        <w:rPr>
          <w:lang w:val="en-GB"/>
        </w:rPr>
        <w:t>’</w:t>
      </w:r>
      <w:r w:rsidR="00501F83" w:rsidRPr="00F63E01">
        <w:rPr>
          <w:lang w:val="en-GB"/>
        </w:rPr>
        <w:t xml:space="preserve"> are civil servants working at the diplomatic missions in concern and dealing with the technical procedures related to the issuance of FTD‘s and FRTD‘s (receiving of applications, initial check through the „black list“ etc.) or managing financial issues  regarding the STS. </w:t>
      </w:r>
      <w:r w:rsidRPr="00F63E01">
        <w:rPr>
          <w:lang w:val="en-GB"/>
        </w:rPr>
        <w:t>The maintenance includes remuneration (including wages for annual leave), social insurance, business trips, settlement allowances, rent of living space, children’s education, medical</w:t>
      </w:r>
      <w:r w:rsidRPr="00C40213">
        <w:t xml:space="preserve"> insurance, trips to Lithuania for leave, resettlement expenses and allowances</w:t>
      </w:r>
      <w:r w:rsidRPr="00876EF5">
        <w:t>, as well as public officers</w:t>
      </w:r>
      <w:r>
        <w:t>’</w:t>
      </w:r>
      <w:r w:rsidRPr="00876EF5">
        <w:t xml:space="preserve"> maintenance expenses not listed above, but prescribed by legal acts in regulation of the action of diplomatic missions, and maintenance expenses prescribed by other legal acts as appropriate to be financed;</w:t>
      </w:r>
      <w:r w:rsidRPr="001B6B4E">
        <w:rPr>
          <w:color w:val="FF0000"/>
        </w:rPr>
        <w:t xml:space="preserve"> </w:t>
      </w:r>
    </w:p>
    <w:p w:rsidR="00E71D0D" w:rsidRDefault="00032C14" w:rsidP="00DB6B03">
      <w:pPr>
        <w:numPr>
          <w:ilvl w:val="0"/>
          <w:numId w:val="42"/>
        </w:numPr>
        <w:spacing w:after="120"/>
        <w:jc w:val="both"/>
      </w:pPr>
      <w:r w:rsidRPr="0047358C">
        <w:rPr>
          <w:b/>
        </w:rPr>
        <w:t>4 IT specialists</w:t>
      </w:r>
      <w:r w:rsidRPr="00876EF5">
        <w:t xml:space="preserve"> in diplomatic missions, i.e., 2 IT specialists in the Embassy to the Russian Federation, 1 in the Consulate General in St. Petersburg, 1 in the Consulate General in Kaliningrad. The maintenance includes remuneration (including wages for annual leave), social insurance, business trips, settlement allowances, rent of living space, children’s education, medical insurance, trips to Lithuania for leave, resettlement expenses and allowances, as well as IT specialists</w:t>
      </w:r>
      <w:r>
        <w:t>’</w:t>
      </w:r>
      <w:r w:rsidRPr="00876EF5">
        <w:t xml:space="preserve"> maintenance expenses not listed above, but prescribed by legal acts in regulation of the action of diplomatic missions, and maintenance</w:t>
      </w:r>
      <w:r w:rsidRPr="00876EF5">
        <w:rPr>
          <w:color w:val="FF0000"/>
        </w:rPr>
        <w:t xml:space="preserve"> </w:t>
      </w:r>
      <w:r w:rsidRPr="00876EF5">
        <w:t>expenses prescribed by other legal acts as appropriate to be financed</w:t>
      </w:r>
      <w:r w:rsidR="00E71D0D">
        <w:t>.</w:t>
      </w:r>
    </w:p>
    <w:p w:rsidR="00EF549C" w:rsidRPr="00EF549C" w:rsidRDefault="00266EAE" w:rsidP="00EF549C">
      <w:pPr>
        <w:numPr>
          <w:ilvl w:val="0"/>
          <w:numId w:val="10"/>
        </w:numPr>
        <w:tabs>
          <w:tab w:val="left" w:pos="1800"/>
        </w:tabs>
        <w:autoSpaceDE w:val="0"/>
        <w:autoSpaceDN w:val="0"/>
        <w:adjustRightInd w:val="0"/>
        <w:spacing w:before="120" w:after="120"/>
        <w:jc w:val="both"/>
        <w:outlineLvl w:val="0"/>
      </w:pPr>
      <w:r>
        <w:t>Salaries</w:t>
      </w:r>
      <w:r w:rsidRPr="00E71D0D">
        <w:t xml:space="preserve"> </w:t>
      </w:r>
      <w:r>
        <w:rPr>
          <w:rFonts w:asciiTheme="minorHAnsi" w:eastAsia="Calibri" w:hAnsiTheme="minorHAnsi"/>
        </w:rPr>
        <w:t xml:space="preserve">and employee benefits </w:t>
      </w:r>
      <w:r w:rsidR="00EF549C" w:rsidRPr="00EF549C">
        <w:t>of consular staff deployed in transit trains, public officers, IT specialists, drivers, filing clerks and special couriers to issue FTDs and FRTDs</w:t>
      </w:r>
      <w:r w:rsidR="00A53B5A">
        <w:t>:</w:t>
      </w:r>
    </w:p>
    <w:p w:rsidR="00EF549C" w:rsidRDefault="00032C14" w:rsidP="00EF549C">
      <w:pPr>
        <w:numPr>
          <w:ilvl w:val="0"/>
          <w:numId w:val="42"/>
        </w:numPr>
        <w:spacing w:after="120"/>
        <w:jc w:val="both"/>
      </w:pPr>
      <w:r w:rsidRPr="00A53B5A">
        <w:rPr>
          <w:b/>
        </w:rPr>
        <w:t>25 diplomats</w:t>
      </w:r>
      <w:r w:rsidRPr="00876EF5">
        <w:t xml:space="preserve"> (</w:t>
      </w:r>
      <w:r w:rsidRPr="001B6B4E">
        <w:t>up to 23</w:t>
      </w:r>
      <w:r w:rsidR="00EF549C" w:rsidRPr="00EF549C">
        <w:t xml:space="preserve"> </w:t>
      </w:r>
      <w:r w:rsidRPr="001B6B4E">
        <w:t xml:space="preserve">diplomats constantly working in transit trains </w:t>
      </w:r>
      <w:r>
        <w:t xml:space="preserve">and </w:t>
      </w:r>
      <w:r w:rsidRPr="00876EF5">
        <w:t xml:space="preserve">2 </w:t>
      </w:r>
      <w:r>
        <w:t xml:space="preserve">diplomats </w:t>
      </w:r>
      <w:r w:rsidRPr="001B6B4E">
        <w:t xml:space="preserve">in the Consular Department, </w:t>
      </w:r>
      <w:r w:rsidR="00E41B9F">
        <w:t xml:space="preserve">the </w:t>
      </w:r>
      <w:r w:rsidRPr="001B6B4E">
        <w:t>Facilitated Transit Documents Division</w:t>
      </w:r>
      <w:r w:rsidR="00E41B9F">
        <w:t>,</w:t>
      </w:r>
      <w:r w:rsidRPr="001B6B4E">
        <w:t xml:space="preserve"> who administrate the implementation of the S</w:t>
      </w:r>
      <w:r w:rsidR="0050331A">
        <w:t>TS</w:t>
      </w:r>
      <w:r w:rsidRPr="00876EF5">
        <w:t xml:space="preserve">) </w:t>
      </w:r>
      <w:r>
        <w:t xml:space="preserve">and </w:t>
      </w:r>
      <w:r w:rsidR="00EF549C" w:rsidRPr="007945D4">
        <w:rPr>
          <w:b/>
        </w:rPr>
        <w:t>14 public officers</w:t>
      </w:r>
      <w:r>
        <w:t xml:space="preserve"> </w:t>
      </w:r>
      <w:r w:rsidRPr="00876EF5">
        <w:t xml:space="preserve">( 4 </w:t>
      </w:r>
      <w:r>
        <w:t>in</w:t>
      </w:r>
      <w:r w:rsidRPr="00876EF5">
        <w:t xml:space="preserve"> </w:t>
      </w:r>
      <w:r w:rsidR="00E41B9F">
        <w:t xml:space="preserve">the </w:t>
      </w:r>
      <w:r>
        <w:t>FTD</w:t>
      </w:r>
      <w:r w:rsidRPr="00876EF5">
        <w:t xml:space="preserve"> </w:t>
      </w:r>
      <w:r>
        <w:t>Department, 4</w:t>
      </w:r>
      <w:r w:rsidRPr="00876EF5">
        <w:t xml:space="preserve"> </w:t>
      </w:r>
      <w:r>
        <w:t>in</w:t>
      </w:r>
      <w:r w:rsidRPr="00876EF5">
        <w:t xml:space="preserve"> </w:t>
      </w:r>
      <w:r w:rsidR="00E41B9F">
        <w:t xml:space="preserve">the </w:t>
      </w:r>
      <w:r>
        <w:t>Finance Department</w:t>
      </w:r>
      <w:r w:rsidRPr="00876EF5">
        <w:t xml:space="preserve">, </w:t>
      </w:r>
      <w:r w:rsidR="00EF549C" w:rsidRPr="00EF549C">
        <w:t>1</w:t>
      </w:r>
      <w:r w:rsidRPr="00876EF5">
        <w:t xml:space="preserve"> </w:t>
      </w:r>
      <w:r>
        <w:t>in</w:t>
      </w:r>
      <w:r w:rsidRPr="00876EF5">
        <w:t xml:space="preserve"> </w:t>
      </w:r>
      <w:r w:rsidR="00E41B9F">
        <w:t xml:space="preserve">the </w:t>
      </w:r>
      <w:r>
        <w:t>Personnel Department</w:t>
      </w:r>
      <w:r w:rsidRPr="00876EF5">
        <w:t xml:space="preserve">, </w:t>
      </w:r>
      <w:r w:rsidR="00EF549C" w:rsidRPr="00EF549C">
        <w:t>4</w:t>
      </w:r>
      <w:r w:rsidRPr="00876EF5">
        <w:t xml:space="preserve"> </w:t>
      </w:r>
      <w:r>
        <w:t>in</w:t>
      </w:r>
      <w:r w:rsidRPr="00876EF5">
        <w:t xml:space="preserve"> </w:t>
      </w:r>
      <w:r w:rsidR="00E41B9F">
        <w:t xml:space="preserve">the </w:t>
      </w:r>
      <w:r>
        <w:t xml:space="preserve">IT Department and </w:t>
      </w:r>
      <w:r w:rsidR="00EF549C" w:rsidRPr="00EF549C">
        <w:t xml:space="preserve">1 </w:t>
      </w:r>
      <w:r>
        <w:t>in</w:t>
      </w:r>
      <w:r w:rsidRPr="00876EF5">
        <w:t xml:space="preserve"> </w:t>
      </w:r>
      <w:r w:rsidR="00E41B9F">
        <w:t xml:space="preserve">the </w:t>
      </w:r>
      <w:r w:rsidR="00DB394E">
        <w:t>P</w:t>
      </w:r>
      <w:r w:rsidR="00E41B9F">
        <w:t>rocurement</w:t>
      </w:r>
      <w:r>
        <w:t xml:space="preserve"> Department</w:t>
      </w:r>
      <w:r w:rsidRPr="00876EF5">
        <w:t xml:space="preserve">) </w:t>
      </w:r>
      <w:r>
        <w:t>working in the Ministry of Foreign Affairs of the Republic of Lithuania</w:t>
      </w:r>
      <w:r w:rsidRPr="00876EF5">
        <w:t xml:space="preserve">; </w:t>
      </w:r>
    </w:p>
    <w:p w:rsidR="00EF549C" w:rsidRDefault="00032C14" w:rsidP="00EF549C">
      <w:pPr>
        <w:numPr>
          <w:ilvl w:val="0"/>
          <w:numId w:val="42"/>
        </w:numPr>
        <w:spacing w:after="120"/>
        <w:jc w:val="both"/>
      </w:pPr>
      <w:r w:rsidRPr="00A53B5A">
        <w:rPr>
          <w:b/>
        </w:rPr>
        <w:t>50 special c</w:t>
      </w:r>
      <w:r w:rsidR="00E41B9F" w:rsidRPr="00A53B5A">
        <w:rPr>
          <w:b/>
        </w:rPr>
        <w:t>ouriers</w:t>
      </w:r>
      <w:r>
        <w:t xml:space="preserve"> and senior special c</w:t>
      </w:r>
      <w:r w:rsidR="00E41B9F">
        <w:t>ouriers</w:t>
      </w:r>
      <w:r>
        <w:t xml:space="preserve"> working in </w:t>
      </w:r>
      <w:r w:rsidR="00E41B9F">
        <w:t xml:space="preserve">the </w:t>
      </w:r>
      <w:r>
        <w:t xml:space="preserve">Consulate General of the Republic of Lithuania in Kaliningrad. </w:t>
      </w:r>
      <w:r w:rsidRPr="001B6B4E">
        <w:t>The maintenance includes remuneration (including wages for annual leave), social insurance, medical insurance valid in the Russian Federation and in the Republic of Belarus, costs of business trips</w:t>
      </w:r>
      <w:r>
        <w:t xml:space="preserve"> and service passports</w:t>
      </w:r>
      <w:r w:rsidRPr="001B6B4E">
        <w:t xml:space="preserve">, </w:t>
      </w:r>
      <w:r>
        <w:t xml:space="preserve">costs for </w:t>
      </w:r>
      <w:r w:rsidRPr="001B6B4E">
        <w:t>regular health checks, vaccination</w:t>
      </w:r>
      <w:r>
        <w:t>,</w:t>
      </w:r>
      <w:r w:rsidRPr="001B6B4E">
        <w:t xml:space="preserve"> etc. of </w:t>
      </w:r>
      <w:r>
        <w:t>STS staff of the Ministry of Foreign Affairs and the staff delivering</w:t>
      </w:r>
      <w:r w:rsidRPr="001B6B4E">
        <w:t>,</w:t>
      </w:r>
      <w:r>
        <w:t xml:space="preserve"> FRTDs,</w:t>
      </w:r>
      <w:r w:rsidRPr="001B6B4E">
        <w:t xml:space="preserve"> as well as maintenance expenses not listed above, but prescribed by legal acts in regulation of the action of diplomatic missions, and maintenance expenses prescribed by other legal acts as appropriate to be financed</w:t>
      </w:r>
      <w:r w:rsidR="00A53B5A">
        <w:t>;</w:t>
      </w:r>
    </w:p>
    <w:p w:rsidR="00EF549C" w:rsidRDefault="00A53B5A" w:rsidP="00EF549C">
      <w:pPr>
        <w:numPr>
          <w:ilvl w:val="0"/>
          <w:numId w:val="42"/>
        </w:numPr>
        <w:spacing w:after="120"/>
        <w:jc w:val="both"/>
      </w:pPr>
      <w:r w:rsidRPr="00A53B5A">
        <w:rPr>
          <w:b/>
        </w:rPr>
        <w:t>7 drivers</w:t>
      </w:r>
      <w:r w:rsidRPr="00A53B5A">
        <w:t>, transporting staff delivering FRTDs in trains to/from railway stations, as well as those transporting FRTDs/FTDs stickers from the Ministry of Foreign Affairs</w:t>
      </w:r>
      <w:r w:rsidRPr="0037416E">
        <w:t xml:space="preserve"> </w:t>
      </w:r>
      <w:r w:rsidRPr="00A53B5A">
        <w:t xml:space="preserve">(3 drivers in the Embassy to the Russian Federation, 1 in the Consulate General in St. Petersburg, 3 in the Consulate General in Kaliningrad), as well as maintenance of </w:t>
      </w:r>
      <w:r w:rsidRPr="00D2077A">
        <w:rPr>
          <w:b/>
        </w:rPr>
        <w:t>4 clerks</w:t>
      </w:r>
      <w:r w:rsidRPr="0037416E">
        <w:t xml:space="preserve"> </w:t>
      </w:r>
      <w:r w:rsidRPr="00A53B5A">
        <w:t>working in the Consulate General in Kaliningrad.</w:t>
      </w:r>
      <w:r w:rsidRPr="0037416E">
        <w:t xml:space="preserve"> </w:t>
      </w:r>
      <w:r w:rsidRPr="00A53B5A">
        <w:t>The maintenance includes remuneration (including wages for annual leave), social insurance, business trips, rent of living space and medical insurance, as well as drivers and clerks’ maintenance expenses not listed above, but prescribed by legal acts in regulation of the action of diplomatic missions, and maintenance expenses prescribed by other legal acts as appropriate to be financed</w:t>
      </w:r>
      <w:r>
        <w:t>.</w:t>
      </w:r>
      <w:r w:rsidRPr="00A53B5A">
        <w:t xml:space="preserve"> </w:t>
      </w:r>
    </w:p>
    <w:p w:rsidR="00EA0B5E" w:rsidRDefault="008A1611">
      <w:pPr>
        <w:tabs>
          <w:tab w:val="left" w:pos="1800"/>
        </w:tabs>
        <w:spacing w:before="60" w:after="60"/>
        <w:ind w:left="1136"/>
        <w:jc w:val="both"/>
        <w:rPr>
          <w:rFonts w:eastAsia="Calibri"/>
        </w:rPr>
      </w:pPr>
      <w:r w:rsidRPr="008A1611">
        <w:rPr>
          <w:rFonts w:eastAsia="Calibri"/>
        </w:rPr>
        <w:lastRenderedPageBreak/>
        <w:t xml:space="preserve">In addition to the aforementioned costs the </w:t>
      </w:r>
      <w:r>
        <w:rPr>
          <w:rFonts w:eastAsia="Calibri"/>
        </w:rPr>
        <w:t>MFA</w:t>
      </w:r>
      <w:r w:rsidRPr="008A1611">
        <w:rPr>
          <w:rFonts w:eastAsia="Calibri"/>
        </w:rPr>
        <w:t xml:space="preserve"> expects to incur other specific costs: </w:t>
      </w:r>
    </w:p>
    <w:p w:rsidR="00EA0B5E" w:rsidRDefault="00971CB0" w:rsidP="0037416E">
      <w:pPr>
        <w:numPr>
          <w:ilvl w:val="0"/>
          <w:numId w:val="10"/>
        </w:numPr>
        <w:tabs>
          <w:tab w:val="left" w:pos="1800"/>
        </w:tabs>
        <w:spacing w:before="120" w:after="120"/>
        <w:ind w:left="1491" w:hanging="357"/>
        <w:jc w:val="both"/>
        <w:outlineLvl w:val="0"/>
      </w:pPr>
      <w:r>
        <w:t>M</w:t>
      </w:r>
      <w:r w:rsidR="008A1611" w:rsidRPr="00BB5760">
        <w:t>aintenance of premises, office equipment, other general expenses for the implementation of the S</w:t>
      </w:r>
      <w:r>
        <w:t>TS</w:t>
      </w:r>
      <w:r w:rsidR="008A1611" w:rsidRPr="00BB5760">
        <w:t xml:space="preserve"> in the M</w:t>
      </w:r>
      <w:r>
        <w:t>FA</w:t>
      </w:r>
      <w:r w:rsidR="008A1611" w:rsidRPr="00BB5760">
        <w:t>, Embassy of the Republic of Lithuania to the Russian Federation (Moscow), Consulates General of the Republic of Lithuania in Saint Petersburg and Kaliningrad</w:t>
      </w:r>
      <w:r>
        <w:t>;</w:t>
      </w:r>
    </w:p>
    <w:p w:rsidR="00EA0B5E" w:rsidRDefault="00374409" w:rsidP="0037416E">
      <w:pPr>
        <w:numPr>
          <w:ilvl w:val="0"/>
          <w:numId w:val="10"/>
        </w:numPr>
        <w:tabs>
          <w:tab w:val="left" w:pos="1800"/>
        </w:tabs>
        <w:spacing w:before="120" w:after="120"/>
        <w:ind w:left="1491" w:hanging="357"/>
        <w:jc w:val="both"/>
        <w:outlineLvl w:val="0"/>
      </w:pPr>
      <w:r>
        <w:t>The c</w:t>
      </w:r>
      <w:r w:rsidR="00971CB0">
        <w:t xml:space="preserve">osts related to execution of STS functions for individuals not working under the STS, however, executing tasks and services for implementing the STS, at the MFA, </w:t>
      </w:r>
      <w:r w:rsidR="00971CB0" w:rsidRPr="001B6B4E">
        <w:t>Embassy of the Republic of Lithuania to the Russian Federation</w:t>
      </w:r>
      <w:r w:rsidR="00971CB0">
        <w:t xml:space="preserve"> (Moscow)</w:t>
      </w:r>
      <w:r w:rsidR="00971CB0" w:rsidRPr="001B6B4E">
        <w:t>, Consulates General of the Republic of Lithuania in Saint Petersburg and Kaliningrad</w:t>
      </w:r>
      <w:r w:rsidR="00971CB0">
        <w:t>;</w:t>
      </w:r>
    </w:p>
    <w:p w:rsidR="00EA0B5E" w:rsidRDefault="00374409" w:rsidP="0037416E">
      <w:pPr>
        <w:numPr>
          <w:ilvl w:val="0"/>
          <w:numId w:val="10"/>
        </w:numPr>
        <w:tabs>
          <w:tab w:val="left" w:pos="1800"/>
        </w:tabs>
        <w:spacing w:before="120" w:after="120"/>
        <w:ind w:left="1491" w:hanging="357"/>
        <w:jc w:val="both"/>
        <w:outlineLvl w:val="0"/>
      </w:pPr>
      <w:r>
        <w:t>The c</w:t>
      </w:r>
      <w:r w:rsidR="00971CB0">
        <w:t>osts for travelling by railways, accommodation costs in Kaliningrad, Minsk, St. Petersburg and Moscow;</w:t>
      </w:r>
    </w:p>
    <w:p w:rsidR="00EA0B5E" w:rsidRDefault="00374409" w:rsidP="0037416E">
      <w:pPr>
        <w:numPr>
          <w:ilvl w:val="0"/>
          <w:numId w:val="10"/>
        </w:numPr>
        <w:tabs>
          <w:tab w:val="left" w:pos="1800"/>
        </w:tabs>
        <w:spacing w:before="120" w:after="120"/>
        <w:ind w:left="1491" w:hanging="357"/>
        <w:jc w:val="both"/>
        <w:outlineLvl w:val="0"/>
      </w:pPr>
      <w:r>
        <w:t>The c</w:t>
      </w:r>
      <w:r w:rsidR="00971CB0" w:rsidRPr="00876EF5">
        <w:t>osts of maintenance o</w:t>
      </w:r>
      <w:r w:rsidR="00971CB0">
        <w:t xml:space="preserve">f FTD information system and </w:t>
      </w:r>
      <w:r w:rsidR="00971CB0" w:rsidRPr="00876EF5">
        <w:t>software for accounting work and rest periods of personnel working in trains, i.e., Oracle service agreements, contracts of maintenance of software for accounting work and rest periods of personnel working in trains and other expenses related to maintenance of information system</w:t>
      </w:r>
      <w:r w:rsidR="00971CB0">
        <w:t>;</w:t>
      </w:r>
    </w:p>
    <w:p w:rsidR="00411993" w:rsidRDefault="00374409" w:rsidP="0037416E">
      <w:pPr>
        <w:numPr>
          <w:ilvl w:val="0"/>
          <w:numId w:val="10"/>
        </w:numPr>
        <w:tabs>
          <w:tab w:val="left" w:pos="1800"/>
        </w:tabs>
        <w:spacing w:before="120" w:after="120"/>
        <w:ind w:left="1491" w:hanging="357"/>
        <w:jc w:val="both"/>
        <w:outlineLvl w:val="0"/>
      </w:pPr>
      <w:r>
        <w:t>The c</w:t>
      </w:r>
      <w:r w:rsidR="00971CB0" w:rsidRPr="00876EF5">
        <w:t>osts for the staff of the Lithuanian diplomatic service, temporarily assigned to issue and/or deliver FRTDs in transit trains, also appointed for work in consular missions implementing the</w:t>
      </w:r>
      <w:r w:rsidR="00971CB0">
        <w:t xml:space="preserve"> STS</w:t>
      </w:r>
      <w:r w:rsidR="00971CB0" w:rsidRPr="00876EF5">
        <w:t xml:space="preserve">, as well </w:t>
      </w:r>
      <w:proofErr w:type="spellStart"/>
      <w:r w:rsidR="00971CB0" w:rsidRPr="00876EF5">
        <w:t>secondment</w:t>
      </w:r>
      <w:r w:rsidR="00772F88">
        <w:t>s</w:t>
      </w:r>
      <w:proofErr w:type="spellEnd"/>
      <w:r w:rsidR="00971CB0" w:rsidRPr="00876EF5">
        <w:t xml:space="preserve"> of personnel working in the M</w:t>
      </w:r>
      <w:r w:rsidR="00971CB0">
        <w:t>FA</w:t>
      </w:r>
      <w:r w:rsidR="00971CB0" w:rsidRPr="00876EF5">
        <w:t xml:space="preserve"> and implementing the </w:t>
      </w:r>
      <w:r w:rsidR="00971CB0">
        <w:t>STS;</w:t>
      </w:r>
    </w:p>
    <w:p w:rsidR="00EA0B5E" w:rsidRPr="00EA0B5E" w:rsidRDefault="00374409" w:rsidP="0037416E">
      <w:pPr>
        <w:numPr>
          <w:ilvl w:val="0"/>
          <w:numId w:val="10"/>
        </w:numPr>
        <w:tabs>
          <w:tab w:val="left" w:pos="1800"/>
        </w:tabs>
        <w:spacing w:before="120" w:after="120"/>
        <w:ind w:left="1491" w:hanging="357"/>
        <w:jc w:val="both"/>
        <w:outlineLvl w:val="0"/>
      </w:pPr>
      <w:r>
        <w:t>I</w:t>
      </w:r>
      <w:r w:rsidR="00971CB0" w:rsidRPr="00876EF5">
        <w:t>nformation campaign on facilitated transit.</w:t>
      </w:r>
    </w:p>
    <w:p w:rsidR="00887F25" w:rsidRDefault="00887F25">
      <w:pPr>
        <w:tabs>
          <w:tab w:val="left" w:pos="1800"/>
        </w:tabs>
        <w:spacing w:after="120"/>
        <w:ind w:left="2081"/>
        <w:jc w:val="both"/>
      </w:pPr>
    </w:p>
    <w:p w:rsidR="00EF549C" w:rsidRPr="00EF549C" w:rsidRDefault="00DB6B03" w:rsidP="00EF549C">
      <w:pPr>
        <w:autoSpaceDE w:val="0"/>
        <w:autoSpaceDN w:val="0"/>
        <w:adjustRightInd w:val="0"/>
        <w:rPr>
          <w:rFonts w:asciiTheme="minorHAnsi" w:hAnsiTheme="minorHAnsi" w:cstheme="minorHAnsi"/>
          <w:b/>
        </w:rPr>
      </w:pPr>
      <w:r>
        <w:rPr>
          <w:rFonts w:asciiTheme="minorHAnsi" w:hAnsiTheme="minorHAnsi" w:cstheme="minorHAnsi"/>
          <w:b/>
        </w:rPr>
        <w:t>C</w:t>
      </w:r>
      <w:r w:rsidR="002754BA">
        <w:rPr>
          <w:rFonts w:asciiTheme="minorHAnsi" w:hAnsiTheme="minorHAnsi" w:cstheme="minorHAnsi"/>
          <w:b/>
        </w:rPr>
        <w:t>0</w:t>
      </w:r>
      <w:r>
        <w:rPr>
          <w:rFonts w:asciiTheme="minorHAnsi" w:hAnsiTheme="minorHAnsi" w:cstheme="minorHAnsi"/>
          <w:b/>
        </w:rPr>
        <w:t>3</w:t>
      </w:r>
      <w:r w:rsidR="002754BA">
        <w:rPr>
          <w:rFonts w:asciiTheme="minorHAnsi" w:hAnsiTheme="minorHAnsi" w:cstheme="minorHAnsi"/>
          <w:b/>
        </w:rPr>
        <w:t>:</w:t>
      </w:r>
      <w:r>
        <w:rPr>
          <w:rFonts w:asciiTheme="minorHAnsi" w:hAnsiTheme="minorHAnsi" w:cstheme="minorHAnsi"/>
          <w:b/>
        </w:rPr>
        <w:tab/>
        <w:t>A</w:t>
      </w:r>
      <w:r w:rsidR="00EF549C" w:rsidRPr="00EF549C">
        <w:rPr>
          <w:rFonts w:asciiTheme="minorHAnsi" w:hAnsiTheme="minorHAnsi" w:cstheme="minorHAnsi"/>
          <w:b/>
        </w:rPr>
        <w:t xml:space="preserve">dditional operational costs of the Police </w:t>
      </w:r>
      <w:r w:rsidR="00494614" w:rsidRPr="00EF549C">
        <w:rPr>
          <w:rFonts w:asciiTheme="minorHAnsi" w:hAnsiTheme="minorHAnsi" w:cstheme="minorHAnsi"/>
          <w:b/>
        </w:rPr>
        <w:t>Department</w:t>
      </w:r>
      <w:r w:rsidR="00494614">
        <w:rPr>
          <w:rFonts w:asciiTheme="minorHAnsi" w:hAnsiTheme="minorHAnsi" w:cstheme="minorHAnsi"/>
          <w:b/>
        </w:rPr>
        <w:t xml:space="preserve"> </w:t>
      </w:r>
      <w:r w:rsidR="00494614" w:rsidRPr="00EF549C">
        <w:rPr>
          <w:rFonts w:asciiTheme="minorHAnsi" w:hAnsiTheme="minorHAnsi" w:cstheme="minorHAnsi"/>
          <w:b/>
        </w:rPr>
        <w:t xml:space="preserve">under the </w:t>
      </w:r>
      <w:proofErr w:type="spellStart"/>
      <w:r w:rsidR="00494614" w:rsidRPr="00EF549C">
        <w:rPr>
          <w:rFonts w:asciiTheme="minorHAnsi" w:hAnsiTheme="minorHAnsi" w:cstheme="minorHAnsi"/>
          <w:b/>
        </w:rPr>
        <w:t>MoI</w:t>
      </w:r>
      <w:proofErr w:type="spellEnd"/>
    </w:p>
    <w:p w:rsidR="0043019F" w:rsidRPr="00644F5C" w:rsidRDefault="0043019F" w:rsidP="00EA7BFC">
      <w:pPr>
        <w:tabs>
          <w:tab w:val="left" w:pos="1800"/>
        </w:tabs>
        <w:spacing w:before="60" w:after="60"/>
        <w:ind w:left="1080"/>
        <w:jc w:val="both"/>
        <w:rPr>
          <w:rFonts w:eastAsia="Calibri"/>
        </w:rPr>
      </w:pPr>
      <w:bookmarkStart w:id="1" w:name="OLE_LINK70"/>
      <w:bookmarkStart w:id="2" w:name="OLE_LINK71"/>
      <w:r w:rsidRPr="00644F5C">
        <w:rPr>
          <w:rFonts w:eastAsia="Calibri"/>
        </w:rPr>
        <w:t>The specific costs shall be attributed to the following:</w:t>
      </w:r>
    </w:p>
    <w:bookmarkEnd w:id="1"/>
    <w:bookmarkEnd w:id="2"/>
    <w:p w:rsidR="00EF549C" w:rsidRDefault="00E41B9F" w:rsidP="00EF549C">
      <w:pPr>
        <w:numPr>
          <w:ilvl w:val="0"/>
          <w:numId w:val="10"/>
        </w:numPr>
        <w:tabs>
          <w:tab w:val="left" w:pos="1800"/>
        </w:tabs>
        <w:spacing w:before="120" w:after="120"/>
        <w:ind w:left="1491" w:hanging="357"/>
        <w:jc w:val="both"/>
        <w:outlineLvl w:val="0"/>
      </w:pPr>
      <w:r>
        <w:t xml:space="preserve">The </w:t>
      </w:r>
      <w:r w:rsidR="0043019F" w:rsidRPr="001B6B4E">
        <w:t xml:space="preserve">maintenance and service costs </w:t>
      </w:r>
      <w:r>
        <w:t>for</w:t>
      </w:r>
      <w:r w:rsidR="0043019F" w:rsidRPr="001B6B4E">
        <w:t xml:space="preserve"> the equipment that is used for the identification of persons according to the finger prints and for the authenticity verification of travel and vehicle registration documents;</w:t>
      </w:r>
    </w:p>
    <w:p w:rsidR="00EF549C" w:rsidRDefault="00E41B9F" w:rsidP="00EF549C">
      <w:pPr>
        <w:numPr>
          <w:ilvl w:val="0"/>
          <w:numId w:val="10"/>
        </w:numPr>
        <w:tabs>
          <w:tab w:val="left" w:pos="1800"/>
        </w:tabs>
        <w:spacing w:before="120" w:after="120"/>
        <w:ind w:left="1491" w:hanging="357"/>
        <w:jc w:val="both"/>
        <w:outlineLvl w:val="0"/>
      </w:pPr>
      <w:r>
        <w:t xml:space="preserve">The </w:t>
      </w:r>
      <w:r w:rsidR="0043019F" w:rsidRPr="001B6B4E">
        <w:t xml:space="preserve">maintenance costs </w:t>
      </w:r>
      <w:r w:rsidR="00A03678">
        <w:t>for</w:t>
      </w:r>
      <w:r w:rsidR="0043019F" w:rsidRPr="001B6B4E">
        <w:t xml:space="preserve"> vehicles with </w:t>
      </w:r>
      <w:r w:rsidR="00A03678">
        <w:t xml:space="preserve">a </w:t>
      </w:r>
      <w:r w:rsidR="0043019F" w:rsidRPr="001B6B4E">
        <w:t xml:space="preserve">transport control systems. </w:t>
      </w:r>
      <w:r w:rsidR="00A03678">
        <w:t>A t</w:t>
      </w:r>
      <w:r w:rsidR="0043019F" w:rsidRPr="001B6B4E">
        <w:t>ransport control system is used for scan</w:t>
      </w:r>
      <w:r w:rsidR="00A03678">
        <w:t>ning</w:t>
      </w:r>
      <w:r w:rsidR="0043019F" w:rsidRPr="001B6B4E">
        <w:t>, recognition and identification of vehicle registration number</w:t>
      </w:r>
      <w:r w:rsidR="00A03678">
        <w:t>s</w:t>
      </w:r>
      <w:r w:rsidR="0043019F" w:rsidRPr="001B6B4E">
        <w:t>. The scanned registration number is compared with the database</w:t>
      </w:r>
      <w:r w:rsidR="00DB394E">
        <w:t xml:space="preserve"> </w:t>
      </w:r>
      <w:r w:rsidR="0043019F" w:rsidRPr="001B6B4E">
        <w:t>that is installed in the vehicle and contains data about drivers of Russian citizens’ vehicles</w:t>
      </w:r>
      <w:r w:rsidR="00A03678">
        <w:t>,</w:t>
      </w:r>
      <w:r w:rsidR="0043019F" w:rsidRPr="001B6B4E">
        <w:t xml:space="preserve"> who travel by transit and passengers</w:t>
      </w:r>
      <w:r w:rsidR="00A03678">
        <w:t>,</w:t>
      </w:r>
      <w:r w:rsidR="0043019F" w:rsidRPr="001B6B4E">
        <w:t xml:space="preserve"> who violated the order of facilitated state border crossing.  </w:t>
      </w:r>
      <w:r w:rsidR="00A03678">
        <w:t>The d</w:t>
      </w:r>
      <w:r w:rsidR="0043019F" w:rsidRPr="001B6B4E">
        <w:t xml:space="preserve">ata transfer is carried out by using the equipment provided by mobile connection operators and by using GPRS, EDGE/3G (UMTS) connection; </w:t>
      </w:r>
    </w:p>
    <w:p w:rsidR="00EF549C" w:rsidRDefault="00A03678" w:rsidP="00EF549C">
      <w:pPr>
        <w:numPr>
          <w:ilvl w:val="0"/>
          <w:numId w:val="10"/>
        </w:numPr>
        <w:tabs>
          <w:tab w:val="left" w:pos="1800"/>
        </w:tabs>
        <w:spacing w:before="120" w:after="120"/>
        <w:ind w:left="1491" w:hanging="357"/>
        <w:jc w:val="both"/>
        <w:outlineLvl w:val="0"/>
      </w:pPr>
      <w:r>
        <w:t xml:space="preserve">The </w:t>
      </w:r>
      <w:r w:rsidR="0043019F" w:rsidRPr="001B6B4E">
        <w:t xml:space="preserve">maintenance costs of vehicles used by </w:t>
      </w:r>
      <w:r w:rsidR="0043019F">
        <w:t>community</w:t>
      </w:r>
      <w:r w:rsidR="0043019F" w:rsidRPr="001B6B4E">
        <w:t xml:space="preserve"> police officers and </w:t>
      </w:r>
      <w:r w:rsidR="00486259" w:rsidRPr="001B6B4E">
        <w:t xml:space="preserve">by mobile groups </w:t>
      </w:r>
      <w:r w:rsidR="0043019F" w:rsidRPr="001B6B4E">
        <w:t>equipped with GPRS, EDGE/3G (</w:t>
      </w:r>
      <w:r w:rsidR="00486259">
        <w:t>VPVS</w:t>
      </w:r>
      <w:r w:rsidR="0043019F" w:rsidRPr="001B6B4E">
        <w:t xml:space="preserve">) connection. Portable computers are connected to </w:t>
      </w:r>
      <w:r>
        <w:t xml:space="preserve">the </w:t>
      </w:r>
      <w:r w:rsidR="0043019F" w:rsidRPr="001B6B4E">
        <w:t xml:space="preserve">police databases. Police officers are </w:t>
      </w:r>
      <w:r>
        <w:t>able</w:t>
      </w:r>
      <w:r w:rsidR="0043019F" w:rsidRPr="001B6B4E">
        <w:t xml:space="preserve"> to check data of transit scheme violators in </w:t>
      </w:r>
      <w:r>
        <w:t xml:space="preserve">the </w:t>
      </w:r>
      <w:r w:rsidR="0043019F" w:rsidRPr="001B6B4E">
        <w:t>police databases 24 hours per day;</w:t>
      </w:r>
      <w:r w:rsidR="00EF549C" w:rsidRPr="00EF549C">
        <w:t xml:space="preserve"> </w:t>
      </w:r>
    </w:p>
    <w:p w:rsidR="00EF549C" w:rsidRDefault="00A03678" w:rsidP="00EF549C">
      <w:pPr>
        <w:numPr>
          <w:ilvl w:val="0"/>
          <w:numId w:val="10"/>
        </w:numPr>
        <w:tabs>
          <w:tab w:val="left" w:pos="1800"/>
        </w:tabs>
        <w:spacing w:before="120" w:after="120"/>
        <w:ind w:left="1491" w:hanging="357"/>
        <w:jc w:val="both"/>
        <w:outlineLvl w:val="0"/>
      </w:pPr>
      <w:r>
        <w:t xml:space="preserve">The </w:t>
      </w:r>
      <w:r w:rsidR="0043019F" w:rsidRPr="001B6B4E">
        <w:t xml:space="preserve">costs of maintenance </w:t>
      </w:r>
      <w:r>
        <w:t xml:space="preserve">for </w:t>
      </w:r>
      <w:r w:rsidR="0043019F" w:rsidRPr="001B6B4E">
        <w:t xml:space="preserve">and data transfer of </w:t>
      </w:r>
      <w:r>
        <w:t xml:space="preserve">the </w:t>
      </w:r>
      <w:r w:rsidR="0043019F">
        <w:t>U</w:t>
      </w:r>
      <w:r w:rsidR="0043019F" w:rsidRPr="001B6B4E">
        <w:t xml:space="preserve">nified </w:t>
      </w:r>
      <w:r w:rsidR="0043019F">
        <w:t>F</w:t>
      </w:r>
      <w:r w:rsidR="0043019F" w:rsidRPr="001B6B4E">
        <w:t xml:space="preserve">orce </w:t>
      </w:r>
      <w:r w:rsidR="0043019F">
        <w:t>M</w:t>
      </w:r>
      <w:r w:rsidR="0043019F" w:rsidRPr="001B6B4E">
        <w:t xml:space="preserve">anagement </w:t>
      </w:r>
      <w:r w:rsidR="0043019F">
        <w:t>S</w:t>
      </w:r>
      <w:r w:rsidR="0043019F" w:rsidRPr="001B6B4E">
        <w:t xml:space="preserve">ystem </w:t>
      </w:r>
      <w:r w:rsidR="0043019F">
        <w:t xml:space="preserve">(VPVS) </w:t>
      </w:r>
      <w:r w:rsidR="0043019F" w:rsidRPr="001B6B4E">
        <w:t xml:space="preserve">software and hardware; </w:t>
      </w:r>
    </w:p>
    <w:p w:rsidR="00EF549C" w:rsidRPr="00EF549C" w:rsidRDefault="00A03678" w:rsidP="00EF549C">
      <w:pPr>
        <w:numPr>
          <w:ilvl w:val="0"/>
          <w:numId w:val="10"/>
        </w:numPr>
        <w:tabs>
          <w:tab w:val="left" w:pos="1800"/>
        </w:tabs>
        <w:spacing w:before="120" w:after="120"/>
        <w:ind w:left="1491" w:hanging="357"/>
        <w:jc w:val="both"/>
        <w:outlineLvl w:val="0"/>
      </w:pPr>
      <w:r>
        <w:t xml:space="preserve">The </w:t>
      </w:r>
      <w:r w:rsidR="0043019F" w:rsidRPr="001B6B4E">
        <w:t xml:space="preserve">maintenance costs </w:t>
      </w:r>
      <w:r>
        <w:t>for</w:t>
      </w:r>
      <w:r w:rsidR="0043019F">
        <w:t xml:space="preserve"> the </w:t>
      </w:r>
      <w:r w:rsidR="0043019F" w:rsidRPr="00FB1CA4">
        <w:t>Automated Fingerprint Identification System (AFIS)</w:t>
      </w:r>
      <w:r w:rsidR="009E1482">
        <w:t xml:space="preserve">; </w:t>
      </w:r>
    </w:p>
    <w:p w:rsidR="00EF549C" w:rsidRDefault="00461139" w:rsidP="00EF549C">
      <w:pPr>
        <w:tabs>
          <w:tab w:val="left" w:pos="1800"/>
        </w:tabs>
        <w:spacing w:after="120"/>
        <w:ind w:left="1800"/>
        <w:jc w:val="both"/>
        <w:outlineLvl w:val="0"/>
        <w:rPr>
          <w:lang w:val="en-GB"/>
        </w:rPr>
      </w:pPr>
      <w:r w:rsidRPr="00461139">
        <w:t>The maintenance costs for the Lithuanian Police AFIS which was developed in 2009–2010 as a modern network of central unit, 11 remote workplaces, more than 200 portable one-</w:t>
      </w:r>
      <w:r w:rsidRPr="00461139">
        <w:lastRenderedPageBreak/>
        <w:t xml:space="preserve">finger scanners and 7 anti-vandal scanners with 3 years free warranty and maintenance service. All bodies of the Republic of Lithuania controlling the persons travelling by facilitated transit railway and other land vehicles: the MFA, SBGS and regional police authorities utilizing AFIS are able to effectively and promptly (within 1–2 minutes) establish, using the fingerprints, the identity of persons denied the FTD or FRTD or apprehended for a violation of the transit regime. </w:t>
      </w:r>
      <w:r w:rsidRPr="00F75134">
        <w:rPr>
          <w:lang w:val="en-GB"/>
        </w:rPr>
        <w:t>According to the Memorandum of Understanding between the enterprises of the Republic of Lithuania “</w:t>
      </w:r>
      <w:proofErr w:type="spellStart"/>
      <w:r w:rsidRPr="00F75134">
        <w:rPr>
          <w:lang w:val="en-GB"/>
        </w:rPr>
        <w:t>Lietuvos</w:t>
      </w:r>
      <w:proofErr w:type="spellEnd"/>
      <w:r w:rsidRPr="00F75134">
        <w:rPr>
          <w:lang w:val="en-GB"/>
        </w:rPr>
        <w:t xml:space="preserve"> </w:t>
      </w:r>
      <w:proofErr w:type="spellStart"/>
      <w:r w:rsidRPr="00F75134">
        <w:rPr>
          <w:lang w:val="en-GB"/>
        </w:rPr>
        <w:t>Geležinkeliai</w:t>
      </w:r>
      <w:proofErr w:type="spellEnd"/>
      <w:r w:rsidRPr="00F75134">
        <w:rPr>
          <w:lang w:val="en-GB"/>
        </w:rPr>
        <w:t xml:space="preserve">” and the Railroad Company of the Russian Federation the trains will stop for 40 and 35 minutes in </w:t>
      </w:r>
      <w:proofErr w:type="spellStart"/>
      <w:r w:rsidRPr="00F75134">
        <w:rPr>
          <w:lang w:val="en-GB"/>
        </w:rPr>
        <w:t>Kena</w:t>
      </w:r>
      <w:proofErr w:type="spellEnd"/>
      <w:r w:rsidRPr="00F75134">
        <w:rPr>
          <w:lang w:val="en-GB"/>
        </w:rPr>
        <w:t xml:space="preserve"> and </w:t>
      </w:r>
      <w:proofErr w:type="spellStart"/>
      <w:r w:rsidRPr="00F75134">
        <w:rPr>
          <w:lang w:val="en-GB"/>
        </w:rPr>
        <w:t>Kybartai</w:t>
      </w:r>
      <w:proofErr w:type="spellEnd"/>
      <w:r w:rsidRPr="00F75134">
        <w:rPr>
          <w:lang w:val="en-GB"/>
        </w:rPr>
        <w:t xml:space="preserve"> stations respectively when entering and leaving the territory of the Lithuanian Republic.  In the event of necessity, the SBGS officer during this time must be able to perform the search in the AFIS estimating the passenger’s identity and deciding which subsequent actions should be undertaken.</w:t>
      </w:r>
    </w:p>
    <w:p w:rsidR="00EF549C" w:rsidRDefault="00461139" w:rsidP="00EF549C">
      <w:pPr>
        <w:tabs>
          <w:tab w:val="left" w:pos="1800"/>
        </w:tabs>
        <w:spacing w:after="120"/>
        <w:ind w:left="1800"/>
        <w:jc w:val="both"/>
        <w:outlineLvl w:val="0"/>
      </w:pPr>
      <w:r w:rsidRPr="00461139">
        <w:t>The maintenance includes contracted preventive and corrective repair or replacement of failed software and components, the remedy of workflow and malfunctions, provision of software upgrades and enhancements.</w:t>
      </w:r>
      <w:r w:rsidRPr="00F75134">
        <w:rPr>
          <w:i/>
        </w:rPr>
        <w:t xml:space="preserve"> </w:t>
      </w:r>
    </w:p>
    <w:p w:rsidR="0043019F" w:rsidRPr="001B6B4E" w:rsidRDefault="00A03678" w:rsidP="00F75134">
      <w:pPr>
        <w:numPr>
          <w:ilvl w:val="0"/>
          <w:numId w:val="10"/>
        </w:numPr>
        <w:tabs>
          <w:tab w:val="left" w:pos="1800"/>
        </w:tabs>
        <w:spacing w:before="120" w:after="120"/>
        <w:ind w:left="1491" w:hanging="357"/>
        <w:jc w:val="both"/>
        <w:outlineLvl w:val="0"/>
      </w:pPr>
      <w:r>
        <w:t xml:space="preserve">The maintenance </w:t>
      </w:r>
      <w:r w:rsidR="0043019F" w:rsidRPr="001B6B4E">
        <w:t>of other transport means used to ensure the functioning of the S</w:t>
      </w:r>
      <w:r w:rsidR="00DE2EA2">
        <w:t>TS</w:t>
      </w:r>
      <w:r w:rsidR="0043019F" w:rsidRPr="001B6B4E">
        <w:t>;</w:t>
      </w:r>
    </w:p>
    <w:p w:rsidR="003B0510" w:rsidRPr="003B0510" w:rsidRDefault="00A03678" w:rsidP="00F75134">
      <w:pPr>
        <w:numPr>
          <w:ilvl w:val="0"/>
          <w:numId w:val="10"/>
        </w:numPr>
        <w:tabs>
          <w:tab w:val="left" w:pos="1800"/>
        </w:tabs>
        <w:spacing w:before="120" w:after="120"/>
        <w:ind w:left="1491" w:hanging="357"/>
        <w:jc w:val="both"/>
        <w:outlineLvl w:val="0"/>
      </w:pPr>
      <w:r>
        <w:t xml:space="preserve">The </w:t>
      </w:r>
      <w:r w:rsidR="0043019F" w:rsidRPr="001B6B4E">
        <w:t xml:space="preserve">costs of </w:t>
      </w:r>
      <w:r w:rsidR="00486259">
        <w:t xml:space="preserve">the </w:t>
      </w:r>
      <w:r w:rsidR="003B0510" w:rsidRPr="003B0510">
        <w:t>dog f</w:t>
      </w:r>
      <w:r>
        <w:t>ood</w:t>
      </w:r>
      <w:r w:rsidR="003B0510" w:rsidRPr="003B0510">
        <w:t>, car</w:t>
      </w:r>
      <w:r>
        <w:t>e</w:t>
      </w:r>
      <w:r w:rsidR="003B0510" w:rsidRPr="003B0510">
        <w:t xml:space="preserve"> and </w:t>
      </w:r>
      <w:r>
        <w:t xml:space="preserve">medical treatments incl. </w:t>
      </w:r>
      <w:r w:rsidR="003B0510" w:rsidRPr="003B0510">
        <w:t>vaccinati</w:t>
      </w:r>
      <w:r>
        <w:t>ons</w:t>
      </w:r>
      <w:r w:rsidR="003B0510" w:rsidRPr="003B0510">
        <w:t xml:space="preserve">. </w:t>
      </w:r>
    </w:p>
    <w:p w:rsidR="0043019F" w:rsidRPr="001B6B4E" w:rsidRDefault="0043019F" w:rsidP="0043019F">
      <w:pPr>
        <w:tabs>
          <w:tab w:val="left" w:pos="1800"/>
        </w:tabs>
        <w:ind w:left="851"/>
        <w:jc w:val="both"/>
        <w:rPr>
          <w:b/>
          <w:u w:val="single"/>
        </w:rPr>
      </w:pPr>
    </w:p>
    <w:p w:rsidR="00EF549C" w:rsidRPr="00EF549C" w:rsidRDefault="00F75134" w:rsidP="00EF549C">
      <w:pPr>
        <w:autoSpaceDE w:val="0"/>
        <w:autoSpaceDN w:val="0"/>
        <w:adjustRightInd w:val="0"/>
        <w:rPr>
          <w:rFonts w:asciiTheme="minorHAnsi" w:hAnsiTheme="minorHAnsi" w:cstheme="minorHAnsi"/>
          <w:b/>
        </w:rPr>
      </w:pPr>
      <w:bookmarkStart w:id="3" w:name="OLE_LINK60"/>
      <w:bookmarkStart w:id="4" w:name="OLE_LINK61"/>
      <w:r>
        <w:rPr>
          <w:rFonts w:asciiTheme="minorHAnsi" w:hAnsiTheme="minorHAnsi" w:cstheme="minorHAnsi"/>
          <w:b/>
        </w:rPr>
        <w:t>C04</w:t>
      </w:r>
      <w:r w:rsidR="002754BA">
        <w:rPr>
          <w:rFonts w:asciiTheme="minorHAnsi" w:hAnsiTheme="minorHAnsi" w:cstheme="minorHAnsi"/>
          <w:b/>
        </w:rPr>
        <w:t>:</w:t>
      </w:r>
      <w:r>
        <w:rPr>
          <w:rFonts w:asciiTheme="minorHAnsi" w:hAnsiTheme="minorHAnsi" w:cstheme="minorHAnsi"/>
          <w:b/>
        </w:rPr>
        <w:tab/>
        <w:t>A</w:t>
      </w:r>
      <w:r w:rsidR="00EF549C" w:rsidRPr="00EF549C">
        <w:rPr>
          <w:rFonts w:asciiTheme="minorHAnsi" w:hAnsiTheme="minorHAnsi" w:cstheme="minorHAnsi"/>
          <w:b/>
        </w:rPr>
        <w:t>dditional operational costs of the Information Technology and Communications Department</w:t>
      </w:r>
      <w:r w:rsidR="00494614">
        <w:rPr>
          <w:rFonts w:asciiTheme="minorHAnsi" w:hAnsiTheme="minorHAnsi" w:cstheme="minorHAnsi"/>
          <w:b/>
        </w:rPr>
        <w:t xml:space="preserve"> </w:t>
      </w:r>
      <w:r w:rsidR="00494614" w:rsidRPr="00EF549C">
        <w:rPr>
          <w:rFonts w:asciiTheme="minorHAnsi" w:hAnsiTheme="minorHAnsi" w:cstheme="minorHAnsi"/>
          <w:b/>
        </w:rPr>
        <w:t xml:space="preserve">under the </w:t>
      </w:r>
      <w:proofErr w:type="spellStart"/>
      <w:r w:rsidR="00494614" w:rsidRPr="00EF549C">
        <w:rPr>
          <w:rFonts w:asciiTheme="minorHAnsi" w:hAnsiTheme="minorHAnsi" w:cstheme="minorHAnsi"/>
          <w:b/>
        </w:rPr>
        <w:t>MoI</w:t>
      </w:r>
      <w:proofErr w:type="spellEnd"/>
      <w:r w:rsidR="00EF549C" w:rsidRPr="00EF549C">
        <w:rPr>
          <w:rFonts w:asciiTheme="minorHAnsi" w:hAnsiTheme="minorHAnsi" w:cstheme="minorHAnsi"/>
          <w:b/>
        </w:rPr>
        <w:t xml:space="preserve"> </w:t>
      </w:r>
      <w:bookmarkEnd w:id="3"/>
      <w:bookmarkEnd w:id="4"/>
    </w:p>
    <w:p w:rsidR="00D63923" w:rsidRPr="00D63923" w:rsidRDefault="00FD361B" w:rsidP="00D63923">
      <w:pPr>
        <w:tabs>
          <w:tab w:val="left" w:pos="1800"/>
        </w:tabs>
        <w:spacing w:before="60" w:after="60"/>
        <w:ind w:left="1080"/>
        <w:jc w:val="both"/>
        <w:rPr>
          <w:lang w:val="en-GB"/>
        </w:rPr>
      </w:pPr>
      <w:r w:rsidRPr="000911D2">
        <w:t>In 2007</w:t>
      </w:r>
      <w:r w:rsidR="00A03678">
        <w:t>,</w:t>
      </w:r>
      <w:r w:rsidRPr="000911D2">
        <w:t xml:space="preserve"> under the Schengen Facility</w:t>
      </w:r>
      <w:r w:rsidR="00A03678">
        <w:t>,</w:t>
      </w:r>
      <w:r w:rsidRPr="000911D2">
        <w:t xml:space="preserve"> </w:t>
      </w:r>
      <w:r w:rsidR="00A03678">
        <w:t xml:space="preserve">a </w:t>
      </w:r>
      <w:r w:rsidRPr="000911D2">
        <w:t xml:space="preserve">nationwide </w:t>
      </w:r>
      <w:r w:rsidR="00B71E6F">
        <w:t>D</w:t>
      </w:r>
      <w:r w:rsidRPr="000911D2">
        <w:t xml:space="preserve">igital </w:t>
      </w:r>
      <w:r w:rsidR="00B71E6F">
        <w:t>M</w:t>
      </w:r>
      <w:r w:rsidRPr="000911D2">
        <w:t xml:space="preserve">obile </w:t>
      </w:r>
      <w:r w:rsidR="00B71E6F">
        <w:t>R</w:t>
      </w:r>
      <w:r w:rsidRPr="000911D2">
        <w:t xml:space="preserve">adio </w:t>
      </w:r>
      <w:r w:rsidR="00B71E6F">
        <w:t>C</w:t>
      </w:r>
      <w:r w:rsidRPr="000911D2">
        <w:t xml:space="preserve">ommunication </w:t>
      </w:r>
      <w:r w:rsidR="00B71E6F">
        <w:t>S</w:t>
      </w:r>
      <w:r w:rsidRPr="000911D2">
        <w:t>ystem (DMRCS)</w:t>
      </w:r>
      <w:r w:rsidR="00A03678" w:rsidRPr="00A03678">
        <w:t xml:space="preserve"> was designed and implemented</w:t>
      </w:r>
      <w:r w:rsidRPr="000911D2">
        <w:t xml:space="preserve">. </w:t>
      </w:r>
      <w:r w:rsidR="00A03678">
        <w:t>The i</w:t>
      </w:r>
      <w:r w:rsidRPr="000911D2">
        <w:t xml:space="preserve">mplementation of the DMRCS has increased </w:t>
      </w:r>
      <w:r w:rsidR="00A03678">
        <w:t xml:space="preserve">both the </w:t>
      </w:r>
      <w:r w:rsidRPr="000911D2">
        <w:t xml:space="preserve">quality and </w:t>
      </w:r>
      <w:r w:rsidR="00A03678">
        <w:t xml:space="preserve">the </w:t>
      </w:r>
      <w:r w:rsidRPr="000911D2">
        <w:t xml:space="preserve">safety of voice communication, added data services such as Short </w:t>
      </w:r>
      <w:r w:rsidR="00A03678">
        <w:t>M</w:t>
      </w:r>
      <w:r w:rsidRPr="000911D2">
        <w:t xml:space="preserve">essage </w:t>
      </w:r>
      <w:r w:rsidR="00A03678">
        <w:t>S</w:t>
      </w:r>
      <w:r w:rsidRPr="000911D2">
        <w:t xml:space="preserve">ervices and </w:t>
      </w:r>
      <w:r w:rsidR="00A03678">
        <w:t xml:space="preserve">an </w:t>
      </w:r>
      <w:r w:rsidRPr="000911D2">
        <w:t xml:space="preserve">IP packet </w:t>
      </w:r>
      <w:r w:rsidR="00D63923" w:rsidRPr="00D63923">
        <w:rPr>
          <w:lang w:val="en-GB"/>
        </w:rPr>
        <w:t xml:space="preserve">data exchange (file and media transmission, connection to the national SIS and other search data bases). The DMRCS ensures a proper communication between the border guard and police patrols, frontier stations, BCPs and local police offices at the EU external border and across the </w:t>
      </w:r>
      <w:r w:rsidR="00D63923" w:rsidRPr="00D63923">
        <w:rPr>
          <w:rFonts w:eastAsia="Calibri"/>
          <w:lang w:val="en-GB"/>
        </w:rPr>
        <w:t xml:space="preserve">determined transit route of a railway line </w:t>
      </w:r>
      <w:proofErr w:type="spellStart"/>
      <w:r w:rsidR="00D63923" w:rsidRPr="00D63923">
        <w:rPr>
          <w:rFonts w:eastAsia="Calibri"/>
          <w:lang w:val="en-GB"/>
        </w:rPr>
        <w:t>Kena</w:t>
      </w:r>
      <w:proofErr w:type="spellEnd"/>
      <w:r w:rsidR="00D63923" w:rsidRPr="00D63923">
        <w:rPr>
          <w:rFonts w:eastAsia="Calibri"/>
          <w:lang w:val="en-GB"/>
        </w:rPr>
        <w:t>–Vilnius–Kaunas–</w:t>
      </w:r>
      <w:proofErr w:type="spellStart"/>
      <w:r w:rsidR="00D63923" w:rsidRPr="00D63923">
        <w:rPr>
          <w:rFonts w:eastAsia="Calibri"/>
          <w:lang w:val="en-GB"/>
        </w:rPr>
        <w:t>Kybartai</w:t>
      </w:r>
      <w:proofErr w:type="spellEnd"/>
      <w:r w:rsidR="00D63923" w:rsidRPr="00D63923">
        <w:rPr>
          <w:lang w:val="en-GB"/>
        </w:rPr>
        <w:t xml:space="preserve">. </w:t>
      </w:r>
    </w:p>
    <w:p w:rsidR="00D63923" w:rsidRPr="00D63923" w:rsidRDefault="00A03678" w:rsidP="00D63923">
      <w:pPr>
        <w:tabs>
          <w:tab w:val="left" w:pos="1800"/>
        </w:tabs>
        <w:spacing w:before="60" w:after="60"/>
        <w:ind w:left="1080"/>
        <w:jc w:val="both"/>
        <w:rPr>
          <w:lang w:val="en-GB"/>
        </w:rPr>
      </w:pPr>
      <w:r>
        <w:rPr>
          <w:lang w:val="en-GB"/>
        </w:rPr>
        <w:t>Aiming</w:t>
      </w:r>
      <w:r w:rsidR="00D63923" w:rsidRPr="00D63923">
        <w:rPr>
          <w:lang w:val="en-GB"/>
        </w:rPr>
        <w:t xml:space="preserve"> to ensure communication security </w:t>
      </w:r>
      <w:r>
        <w:rPr>
          <w:lang w:val="en-GB"/>
        </w:rPr>
        <w:t xml:space="preserve">and safety </w:t>
      </w:r>
      <w:r w:rsidR="00D63923" w:rsidRPr="00D63923">
        <w:rPr>
          <w:lang w:val="en-GB"/>
        </w:rPr>
        <w:t xml:space="preserve">among the BCPs, frontier stations and police units operating at the EU external borders and on the </w:t>
      </w:r>
      <w:r w:rsidR="00D63923" w:rsidRPr="00D63923">
        <w:rPr>
          <w:rFonts w:eastAsia="Calibri"/>
          <w:lang w:val="en-GB"/>
        </w:rPr>
        <w:t xml:space="preserve">transit route of a railway line </w:t>
      </w:r>
      <w:proofErr w:type="spellStart"/>
      <w:r w:rsidR="00D63923" w:rsidRPr="00D63923">
        <w:rPr>
          <w:rFonts w:eastAsia="Calibri"/>
          <w:lang w:val="en-GB"/>
        </w:rPr>
        <w:t>Kena</w:t>
      </w:r>
      <w:proofErr w:type="spellEnd"/>
      <w:r w:rsidR="00D63923" w:rsidRPr="00D63923">
        <w:rPr>
          <w:rFonts w:eastAsia="Calibri"/>
          <w:lang w:val="en-GB"/>
        </w:rPr>
        <w:t>–Vilnius–Kaunas–</w:t>
      </w:r>
      <w:proofErr w:type="spellStart"/>
      <w:r w:rsidR="00D63923" w:rsidRPr="00D63923">
        <w:rPr>
          <w:rFonts w:eastAsia="Calibri"/>
          <w:lang w:val="en-GB"/>
        </w:rPr>
        <w:t>Kybartai</w:t>
      </w:r>
      <w:proofErr w:type="spellEnd"/>
      <w:r w:rsidR="00D63923" w:rsidRPr="00D63923">
        <w:rPr>
          <w:lang w:val="en-GB"/>
        </w:rPr>
        <w:t xml:space="preserve">, the Telecommunication Network of the Ministry of the Interior (VRTT) was </w:t>
      </w:r>
      <w:r>
        <w:rPr>
          <w:lang w:val="en-GB"/>
        </w:rPr>
        <w:t xml:space="preserve">also </w:t>
      </w:r>
      <w:r w:rsidR="00D63923" w:rsidRPr="00D63923">
        <w:rPr>
          <w:lang w:val="en-GB"/>
        </w:rPr>
        <w:t>created under the Schengen Facility.</w:t>
      </w:r>
    </w:p>
    <w:p w:rsidR="00D63923" w:rsidRPr="00D63923" w:rsidRDefault="00A03678" w:rsidP="00D63923">
      <w:pPr>
        <w:tabs>
          <w:tab w:val="left" w:pos="1800"/>
        </w:tabs>
        <w:spacing w:before="60" w:after="60"/>
        <w:ind w:left="1080"/>
        <w:jc w:val="both"/>
        <w:rPr>
          <w:lang w:val="en-GB"/>
        </w:rPr>
      </w:pPr>
      <w:r>
        <w:rPr>
          <w:iCs/>
          <w:lang w:val="en-GB"/>
        </w:rPr>
        <w:t xml:space="preserve">The </w:t>
      </w:r>
      <w:r w:rsidR="00D63923" w:rsidRPr="00D63923">
        <w:rPr>
          <w:iCs/>
          <w:lang w:val="en-GB"/>
        </w:rPr>
        <w:t>DMRCS</w:t>
      </w:r>
      <w:r w:rsidR="00D63923" w:rsidRPr="00D63923">
        <w:rPr>
          <w:lang w:val="en-GB"/>
        </w:rPr>
        <w:t xml:space="preserve"> network includes </w:t>
      </w:r>
      <w:r>
        <w:rPr>
          <w:lang w:val="en-GB"/>
        </w:rPr>
        <w:t>more than</w:t>
      </w:r>
      <w:r w:rsidR="00D63923" w:rsidRPr="00D63923">
        <w:rPr>
          <w:lang w:val="en-GB"/>
        </w:rPr>
        <w:t xml:space="preserve"> 230 basic radio communication stations of a single or two forwarding frequencies, located mainly </w:t>
      </w:r>
      <w:r>
        <w:rPr>
          <w:lang w:val="en-GB"/>
        </w:rPr>
        <w:t>at</w:t>
      </w:r>
      <w:r w:rsidR="00D63923" w:rsidRPr="00D63923">
        <w:rPr>
          <w:lang w:val="en-GB"/>
        </w:rPr>
        <w:t xml:space="preserve"> the EU external boarder and on the transit railway </w:t>
      </w:r>
      <w:r w:rsidR="00D63923" w:rsidRPr="00D63923">
        <w:rPr>
          <w:rFonts w:eastAsia="Calibri"/>
          <w:lang w:val="en-GB"/>
        </w:rPr>
        <w:t xml:space="preserve">line </w:t>
      </w:r>
      <w:proofErr w:type="spellStart"/>
      <w:r w:rsidR="00D63923" w:rsidRPr="00D63923">
        <w:rPr>
          <w:rFonts w:eastAsia="Calibri"/>
          <w:lang w:val="en-GB"/>
        </w:rPr>
        <w:t>Kena</w:t>
      </w:r>
      <w:proofErr w:type="spellEnd"/>
      <w:r w:rsidR="00D63923" w:rsidRPr="00D63923">
        <w:rPr>
          <w:rFonts w:eastAsia="Calibri"/>
          <w:lang w:val="en-GB"/>
        </w:rPr>
        <w:t>–Vilnius–Kaunas–</w:t>
      </w:r>
      <w:proofErr w:type="spellStart"/>
      <w:r w:rsidR="00D63923" w:rsidRPr="00D63923">
        <w:rPr>
          <w:rFonts w:eastAsia="Calibri"/>
          <w:lang w:val="en-GB"/>
        </w:rPr>
        <w:t>Kybartai</w:t>
      </w:r>
      <w:proofErr w:type="spellEnd"/>
      <w:r>
        <w:rPr>
          <w:rFonts w:eastAsia="Calibri"/>
          <w:lang w:val="en-GB"/>
        </w:rPr>
        <w:t>,</w:t>
      </w:r>
      <w:r w:rsidR="00D63923" w:rsidRPr="00D63923">
        <w:rPr>
          <w:lang w:val="en-GB"/>
        </w:rPr>
        <w:t xml:space="preserve"> whereas the rest </w:t>
      </w:r>
      <w:r>
        <w:rPr>
          <w:lang w:val="en-GB"/>
        </w:rPr>
        <w:t xml:space="preserve">is </w:t>
      </w:r>
      <w:r w:rsidR="00D63923" w:rsidRPr="00D63923">
        <w:rPr>
          <w:lang w:val="en-GB"/>
        </w:rPr>
        <w:t>in the entire territory of Lithuania.</w:t>
      </w:r>
    </w:p>
    <w:p w:rsidR="00D63923" w:rsidRPr="00D63923" w:rsidRDefault="00A03678" w:rsidP="00D63923">
      <w:pPr>
        <w:tabs>
          <w:tab w:val="left" w:pos="851"/>
        </w:tabs>
        <w:spacing w:before="60" w:after="60"/>
        <w:ind w:left="1080"/>
        <w:jc w:val="both"/>
        <w:rPr>
          <w:lang w:val="en-GB"/>
        </w:rPr>
      </w:pPr>
      <w:r>
        <w:rPr>
          <w:lang w:val="en-GB"/>
        </w:rPr>
        <w:t xml:space="preserve">The </w:t>
      </w:r>
      <w:r w:rsidR="00D63923" w:rsidRPr="00D63923">
        <w:rPr>
          <w:lang w:val="en-GB"/>
        </w:rPr>
        <w:t xml:space="preserve">VRTT covers </w:t>
      </w:r>
      <w:r>
        <w:rPr>
          <w:lang w:val="en-GB"/>
        </w:rPr>
        <w:t>more than</w:t>
      </w:r>
      <w:r w:rsidR="00D63923" w:rsidRPr="00D63923">
        <w:rPr>
          <w:lang w:val="en-GB"/>
        </w:rPr>
        <w:t xml:space="preserve"> 400 users (divisions and subdivisions of institutions under the Ministry of the Interior), of which approx. 20 are divisions of the Police and the SBGS, participating in the functioning of the STS. </w:t>
      </w:r>
      <w:r>
        <w:rPr>
          <w:lang w:val="en-GB"/>
        </w:rPr>
        <w:t xml:space="preserve">The </w:t>
      </w:r>
      <w:r w:rsidR="00D63923" w:rsidRPr="00D63923">
        <w:rPr>
          <w:lang w:val="en-GB"/>
        </w:rPr>
        <w:t xml:space="preserve">VRTT encompasses different technologies: SDH, Gigabit </w:t>
      </w:r>
      <w:r w:rsidR="00772F88">
        <w:rPr>
          <w:lang w:val="en-GB"/>
        </w:rPr>
        <w:t>E</w:t>
      </w:r>
      <w:r w:rsidR="00D63923" w:rsidRPr="00D63923">
        <w:rPr>
          <w:lang w:val="en-GB"/>
        </w:rPr>
        <w:t xml:space="preserve">thernet, E1, ISDN, radio relay, VoIP, </w:t>
      </w:r>
      <w:proofErr w:type="spellStart"/>
      <w:r w:rsidR="00772F88">
        <w:rPr>
          <w:lang w:val="en-GB"/>
        </w:rPr>
        <w:t>analog</w:t>
      </w:r>
      <w:proofErr w:type="spellEnd"/>
      <w:r w:rsidR="00772F88">
        <w:rPr>
          <w:lang w:val="en-GB"/>
        </w:rPr>
        <w:t xml:space="preserve"> </w:t>
      </w:r>
      <w:r w:rsidR="00D63923" w:rsidRPr="00D63923">
        <w:rPr>
          <w:lang w:val="en-GB"/>
        </w:rPr>
        <w:t xml:space="preserve">FXS. Means ensuring </w:t>
      </w:r>
      <w:r>
        <w:rPr>
          <w:lang w:val="en-GB"/>
        </w:rPr>
        <w:t xml:space="preserve">the </w:t>
      </w:r>
      <w:r w:rsidR="00D63923" w:rsidRPr="00D63923">
        <w:rPr>
          <w:lang w:val="en-GB"/>
        </w:rPr>
        <w:t xml:space="preserve">reliability of the VRTT </w:t>
      </w:r>
      <w:r>
        <w:rPr>
          <w:lang w:val="en-GB"/>
        </w:rPr>
        <w:t>include</w:t>
      </w:r>
      <w:r w:rsidR="00D63923" w:rsidRPr="00D63923">
        <w:rPr>
          <w:lang w:val="en-GB"/>
        </w:rPr>
        <w:t xml:space="preserve"> double equipment, ring structure of the network backbone and automatic switching of the equipment. Means</w:t>
      </w:r>
      <w:r w:rsidR="00D63923">
        <w:rPr>
          <w:lang w:val="en-GB"/>
        </w:rPr>
        <w:t xml:space="preserve"> </w:t>
      </w:r>
      <w:r w:rsidR="00D63923" w:rsidRPr="00D63923">
        <w:rPr>
          <w:lang w:val="en-GB"/>
        </w:rPr>
        <w:t xml:space="preserve">ensuring security of the VRTT </w:t>
      </w:r>
      <w:r>
        <w:rPr>
          <w:lang w:val="en-GB"/>
        </w:rPr>
        <w:t>include</w:t>
      </w:r>
      <w:r w:rsidR="00D63923" w:rsidRPr="00D63923">
        <w:rPr>
          <w:lang w:val="en-GB"/>
        </w:rPr>
        <w:t xml:space="preserve"> </w:t>
      </w:r>
      <w:r>
        <w:rPr>
          <w:lang w:val="en-GB"/>
        </w:rPr>
        <w:t xml:space="preserve">specific </w:t>
      </w:r>
      <w:r w:rsidR="00D63923" w:rsidRPr="00D63923">
        <w:rPr>
          <w:lang w:val="en-GB"/>
        </w:rPr>
        <w:t>hardware and software.</w:t>
      </w:r>
    </w:p>
    <w:p w:rsidR="00D63923" w:rsidRPr="00D63923" w:rsidRDefault="00D63923" w:rsidP="00D63923">
      <w:pPr>
        <w:tabs>
          <w:tab w:val="left" w:pos="1800"/>
        </w:tabs>
        <w:spacing w:before="60" w:after="60"/>
        <w:ind w:left="1080"/>
        <w:jc w:val="both"/>
        <w:rPr>
          <w:lang w:val="en-GB"/>
        </w:rPr>
      </w:pPr>
      <w:r w:rsidRPr="00D63923">
        <w:rPr>
          <w:lang w:val="en-GB"/>
        </w:rPr>
        <w:t>The DMRCS and VRTT include rent</w:t>
      </w:r>
      <w:r w:rsidR="00A03678">
        <w:rPr>
          <w:lang w:val="en-GB"/>
        </w:rPr>
        <w:t>ing</w:t>
      </w:r>
      <w:r w:rsidRPr="00D63923">
        <w:rPr>
          <w:lang w:val="en-GB"/>
        </w:rPr>
        <w:t xml:space="preserve"> costs for locations of </w:t>
      </w:r>
      <w:r w:rsidR="00A03678">
        <w:rPr>
          <w:lang w:val="en-GB"/>
        </w:rPr>
        <w:t>installation</w:t>
      </w:r>
      <w:r w:rsidRPr="00D63923">
        <w:rPr>
          <w:lang w:val="en-GB"/>
        </w:rPr>
        <w:t xml:space="preserve"> of </w:t>
      </w:r>
      <w:r w:rsidRPr="00D63923">
        <w:rPr>
          <w:iCs/>
          <w:lang w:val="en-GB"/>
        </w:rPr>
        <w:t>DMRCS</w:t>
      </w:r>
      <w:r w:rsidRPr="00D63923">
        <w:rPr>
          <w:lang w:val="en-GB"/>
        </w:rPr>
        <w:t xml:space="preserve"> and VRTT telecommunication equipment and rent</w:t>
      </w:r>
      <w:r w:rsidR="00A03678">
        <w:rPr>
          <w:lang w:val="en-GB"/>
        </w:rPr>
        <w:t>ing costs for</w:t>
      </w:r>
      <w:r w:rsidRPr="00D63923">
        <w:rPr>
          <w:lang w:val="en-GB"/>
        </w:rPr>
        <w:t xml:space="preserve"> communication lines, power supply, costs </w:t>
      </w:r>
      <w:r w:rsidR="00873D43">
        <w:rPr>
          <w:lang w:val="en-GB"/>
        </w:rPr>
        <w:t>for</w:t>
      </w:r>
      <w:r w:rsidRPr="00D63923">
        <w:rPr>
          <w:lang w:val="en-GB"/>
        </w:rPr>
        <w:t xml:space="preserve"> </w:t>
      </w:r>
      <w:r w:rsidR="00A03678">
        <w:rPr>
          <w:lang w:val="en-GB"/>
        </w:rPr>
        <w:t xml:space="preserve">related </w:t>
      </w:r>
      <w:r w:rsidRPr="00D63923">
        <w:rPr>
          <w:lang w:val="en-GB"/>
        </w:rPr>
        <w:t>basic</w:t>
      </w:r>
      <w:r w:rsidR="00647174">
        <w:rPr>
          <w:lang w:val="en-GB"/>
        </w:rPr>
        <w:t xml:space="preserve"> </w:t>
      </w:r>
      <w:r w:rsidRPr="00D63923">
        <w:rPr>
          <w:lang w:val="en-GB"/>
        </w:rPr>
        <w:t>technical support and for acquiring data and voice transfer services.</w:t>
      </w:r>
    </w:p>
    <w:p w:rsidR="000E578E" w:rsidRPr="00D63923" w:rsidRDefault="000E578E" w:rsidP="00D63923">
      <w:pPr>
        <w:tabs>
          <w:tab w:val="left" w:pos="1800"/>
        </w:tabs>
        <w:spacing w:before="60" w:after="60"/>
        <w:ind w:left="1080"/>
        <w:jc w:val="both"/>
        <w:rPr>
          <w:lang w:val="en-GB"/>
        </w:rPr>
      </w:pPr>
    </w:p>
    <w:p w:rsidR="003C22EA" w:rsidRPr="000911D2" w:rsidRDefault="003C22EA" w:rsidP="00644F5C">
      <w:pPr>
        <w:tabs>
          <w:tab w:val="left" w:pos="1800"/>
        </w:tabs>
        <w:spacing w:after="60"/>
        <w:ind w:left="1080"/>
        <w:jc w:val="both"/>
        <w:rPr>
          <w:lang w:val="en-GB"/>
        </w:rPr>
      </w:pPr>
      <w:r w:rsidRPr="000911D2">
        <w:rPr>
          <w:lang w:val="en-GB"/>
        </w:rPr>
        <w:lastRenderedPageBreak/>
        <w:t xml:space="preserve">Based on the principle of </w:t>
      </w:r>
      <w:r w:rsidRPr="000911D2">
        <w:rPr>
          <w:i/>
          <w:lang w:val="en-GB"/>
        </w:rPr>
        <w:t>pro rata</w:t>
      </w:r>
      <w:r w:rsidRPr="000911D2">
        <w:rPr>
          <w:lang w:val="en-GB"/>
        </w:rPr>
        <w:t xml:space="preserve">, </w:t>
      </w:r>
      <w:r w:rsidR="00873D43">
        <w:rPr>
          <w:lang w:val="en-GB"/>
        </w:rPr>
        <w:t xml:space="preserve">the </w:t>
      </w:r>
      <w:r w:rsidRPr="000911D2">
        <w:rPr>
          <w:lang w:val="en-GB"/>
        </w:rPr>
        <w:t>I</w:t>
      </w:r>
      <w:r w:rsidR="00494614">
        <w:rPr>
          <w:lang w:val="en-GB"/>
        </w:rPr>
        <w:t>TCD</w:t>
      </w:r>
      <w:r w:rsidRPr="000911D2">
        <w:rPr>
          <w:lang w:val="en-GB"/>
        </w:rPr>
        <w:t xml:space="preserve">, as well as the manager and administrator of </w:t>
      </w:r>
      <w:r w:rsidR="00873D43">
        <w:rPr>
          <w:lang w:val="en-GB"/>
        </w:rPr>
        <w:t xml:space="preserve">the </w:t>
      </w:r>
      <w:r w:rsidRPr="000911D2">
        <w:rPr>
          <w:iCs/>
          <w:lang w:val="en-GB"/>
        </w:rPr>
        <w:t>DMRCS</w:t>
      </w:r>
      <w:r w:rsidRPr="000911D2">
        <w:rPr>
          <w:lang w:val="en-GB"/>
        </w:rPr>
        <w:t xml:space="preserve"> and </w:t>
      </w:r>
      <w:r w:rsidR="00873D43">
        <w:rPr>
          <w:lang w:val="en-GB"/>
        </w:rPr>
        <w:t xml:space="preserve">the </w:t>
      </w:r>
      <w:r w:rsidRPr="000911D2">
        <w:rPr>
          <w:lang w:val="en-GB"/>
        </w:rPr>
        <w:t>VRTT should be compensated for the expenses related to the functioning of the S</w:t>
      </w:r>
      <w:r w:rsidR="00644F5C">
        <w:rPr>
          <w:lang w:val="en-GB"/>
        </w:rPr>
        <w:t>TS</w:t>
      </w:r>
      <w:r w:rsidRPr="000911D2">
        <w:rPr>
          <w:lang w:val="en-GB"/>
        </w:rPr>
        <w:t>, such as:</w:t>
      </w:r>
    </w:p>
    <w:p w:rsidR="003C22EA" w:rsidRPr="000911D2" w:rsidRDefault="003C22EA" w:rsidP="003E2807">
      <w:pPr>
        <w:numPr>
          <w:ilvl w:val="0"/>
          <w:numId w:val="27"/>
        </w:numPr>
        <w:spacing w:before="60" w:afterLines="60"/>
        <w:jc w:val="both"/>
        <w:outlineLvl w:val="0"/>
        <w:rPr>
          <w:lang w:val="en-GB"/>
        </w:rPr>
      </w:pPr>
      <w:r w:rsidRPr="000911D2">
        <w:rPr>
          <w:lang w:val="en-GB"/>
        </w:rPr>
        <w:t xml:space="preserve">27 locations on or closed to the </w:t>
      </w:r>
      <w:r w:rsidRPr="008F00C0">
        <w:rPr>
          <w:lang w:val="en-GB"/>
        </w:rPr>
        <w:t>Kaliningrad transit rail corridor</w:t>
      </w:r>
      <w:r w:rsidRPr="000911D2">
        <w:rPr>
          <w:lang w:val="en-GB"/>
        </w:rPr>
        <w:t xml:space="preserve"> for placing basic equipment of </w:t>
      </w:r>
      <w:r w:rsidRPr="008F00C0">
        <w:rPr>
          <w:lang w:val="en-GB"/>
        </w:rPr>
        <w:t>DMRCS</w:t>
      </w:r>
      <w:r w:rsidRPr="000911D2">
        <w:rPr>
          <w:lang w:val="en-GB"/>
        </w:rPr>
        <w:t xml:space="preserve"> and VRTT, leased from  third parties (on </w:t>
      </w:r>
      <w:r w:rsidR="00873D43">
        <w:rPr>
          <w:lang w:val="en-GB"/>
        </w:rPr>
        <w:t>the</w:t>
      </w:r>
      <w:r w:rsidRPr="000911D2">
        <w:rPr>
          <w:lang w:val="en-GB"/>
        </w:rPr>
        <w:t xml:space="preserve"> roof</w:t>
      </w:r>
      <w:r w:rsidR="00873D43">
        <w:rPr>
          <w:lang w:val="en-GB"/>
        </w:rPr>
        <w:t>s</w:t>
      </w:r>
      <w:r w:rsidRPr="000911D2">
        <w:rPr>
          <w:lang w:val="en-GB"/>
        </w:rPr>
        <w:t xml:space="preserve"> of buildings and on a masts used for public mobile commu</w:t>
      </w:r>
      <w:r w:rsidR="00DE2EA2">
        <w:rPr>
          <w:lang w:val="en-GB"/>
        </w:rPr>
        <w:t>n</w:t>
      </w:r>
      <w:r w:rsidRPr="000911D2">
        <w:rPr>
          <w:lang w:val="en-GB"/>
        </w:rPr>
        <w:t>ications);</w:t>
      </w:r>
    </w:p>
    <w:p w:rsidR="00FA7AA0" w:rsidRDefault="003C22EA" w:rsidP="003E2807">
      <w:pPr>
        <w:numPr>
          <w:ilvl w:val="0"/>
          <w:numId w:val="27"/>
        </w:numPr>
        <w:spacing w:before="60" w:afterLines="60"/>
        <w:jc w:val="both"/>
        <w:outlineLvl w:val="0"/>
        <w:rPr>
          <w:lang w:val="en-GB"/>
        </w:rPr>
      </w:pPr>
      <w:r w:rsidRPr="000911D2">
        <w:rPr>
          <w:lang w:val="en-GB"/>
        </w:rPr>
        <w:t xml:space="preserve">30 communication lines, intended for </w:t>
      </w:r>
      <w:r w:rsidR="00873D43">
        <w:rPr>
          <w:lang w:val="en-GB"/>
        </w:rPr>
        <w:t xml:space="preserve">the </w:t>
      </w:r>
      <w:r w:rsidRPr="000911D2">
        <w:rPr>
          <w:lang w:val="en-GB"/>
        </w:rPr>
        <w:t xml:space="preserve">connection of the main controller of </w:t>
      </w:r>
      <w:r w:rsidR="00873D43">
        <w:rPr>
          <w:lang w:val="en-GB"/>
        </w:rPr>
        <w:t xml:space="preserve">the </w:t>
      </w:r>
      <w:r w:rsidRPr="008F00C0">
        <w:rPr>
          <w:lang w:val="en-GB"/>
        </w:rPr>
        <w:t>DMRCS</w:t>
      </w:r>
      <w:r w:rsidRPr="000911D2">
        <w:rPr>
          <w:lang w:val="en-GB"/>
        </w:rPr>
        <w:t xml:space="preserve"> with 30 locations for </w:t>
      </w:r>
      <w:r w:rsidRPr="008F00C0">
        <w:rPr>
          <w:lang w:val="en-GB"/>
        </w:rPr>
        <w:t>DMRCS</w:t>
      </w:r>
      <w:r w:rsidRPr="000911D2">
        <w:rPr>
          <w:lang w:val="en-GB"/>
        </w:rPr>
        <w:t xml:space="preserve"> base stations located on or closed to the </w:t>
      </w:r>
      <w:r w:rsidRPr="008F00C0">
        <w:rPr>
          <w:lang w:val="en-GB"/>
        </w:rPr>
        <w:t xml:space="preserve">transit </w:t>
      </w:r>
      <w:r w:rsidR="00A776CF" w:rsidRPr="009850C8">
        <w:rPr>
          <w:rFonts w:eastAsia="Calibri"/>
        </w:rPr>
        <w:t xml:space="preserve">railway line </w:t>
      </w:r>
      <w:proofErr w:type="spellStart"/>
      <w:r w:rsidR="00A776CF" w:rsidRPr="009850C8">
        <w:rPr>
          <w:rFonts w:eastAsia="Calibri"/>
        </w:rPr>
        <w:t>Kena</w:t>
      </w:r>
      <w:proofErr w:type="spellEnd"/>
      <w:r w:rsidR="00A776CF" w:rsidRPr="009850C8">
        <w:rPr>
          <w:rFonts w:eastAsia="Calibri"/>
        </w:rPr>
        <w:t>–Vilnius–Kaunas–</w:t>
      </w:r>
      <w:proofErr w:type="spellStart"/>
      <w:r w:rsidR="00A776CF" w:rsidRPr="009850C8">
        <w:rPr>
          <w:rFonts w:eastAsia="Calibri"/>
        </w:rPr>
        <w:t>Kybartai</w:t>
      </w:r>
      <w:proofErr w:type="spellEnd"/>
      <w:r w:rsidRPr="000911D2">
        <w:rPr>
          <w:lang w:val="en-GB"/>
        </w:rPr>
        <w:t>, leased from  third parties;</w:t>
      </w:r>
      <w:r w:rsidRPr="000911D2">
        <w:rPr>
          <w:lang w:val="en-GB"/>
        </w:rPr>
        <w:tab/>
        <w:t xml:space="preserve"> </w:t>
      </w:r>
    </w:p>
    <w:p w:rsidR="00FA7AA0" w:rsidRDefault="003C22EA" w:rsidP="003E2807">
      <w:pPr>
        <w:numPr>
          <w:ilvl w:val="0"/>
          <w:numId w:val="27"/>
        </w:numPr>
        <w:spacing w:before="60" w:afterLines="60"/>
        <w:jc w:val="both"/>
        <w:outlineLvl w:val="0"/>
        <w:rPr>
          <w:lang w:val="en-GB"/>
        </w:rPr>
      </w:pPr>
      <w:r w:rsidRPr="000911D2">
        <w:rPr>
          <w:lang w:val="en-GB"/>
        </w:rPr>
        <w:t xml:space="preserve">power supply costs of base equipment of </w:t>
      </w:r>
      <w:r w:rsidR="00873D43">
        <w:rPr>
          <w:lang w:val="en-GB"/>
        </w:rPr>
        <w:t xml:space="preserve">the </w:t>
      </w:r>
      <w:r w:rsidRPr="008F00C0">
        <w:rPr>
          <w:lang w:val="en-GB"/>
        </w:rPr>
        <w:t>DMRCS</w:t>
      </w:r>
      <w:r w:rsidRPr="000911D2">
        <w:rPr>
          <w:lang w:val="en-GB"/>
        </w:rPr>
        <w:t xml:space="preserve"> (38 base stations and part of the main controller of </w:t>
      </w:r>
      <w:r w:rsidR="00873D43">
        <w:rPr>
          <w:lang w:val="en-GB"/>
        </w:rPr>
        <w:t xml:space="preserve">the </w:t>
      </w:r>
      <w:r w:rsidRPr="008F00C0">
        <w:rPr>
          <w:lang w:val="en-GB"/>
        </w:rPr>
        <w:t>DMRCS</w:t>
      </w:r>
      <w:r w:rsidRPr="000911D2">
        <w:rPr>
          <w:lang w:val="en-GB"/>
        </w:rPr>
        <w:t xml:space="preserve">) located on or closed to the </w:t>
      </w:r>
      <w:r w:rsidRPr="008F00C0">
        <w:rPr>
          <w:lang w:val="en-GB"/>
        </w:rPr>
        <w:t>Kaliningrad transit rail corridor</w:t>
      </w:r>
      <w:r w:rsidRPr="000911D2">
        <w:rPr>
          <w:lang w:val="en-GB"/>
        </w:rPr>
        <w:t xml:space="preserve">, providing </w:t>
      </w:r>
      <w:r w:rsidRPr="008F00C0">
        <w:rPr>
          <w:lang w:val="en-GB"/>
        </w:rPr>
        <w:t>DMRCS</w:t>
      </w:r>
      <w:r w:rsidRPr="000911D2">
        <w:rPr>
          <w:lang w:val="en-GB"/>
        </w:rPr>
        <w:t xml:space="preserve"> and VRTT services for the institutions operating in the territories of the Special Transit Scheme;</w:t>
      </w:r>
    </w:p>
    <w:p w:rsidR="002E66E4" w:rsidRDefault="003C22EA" w:rsidP="003E2807">
      <w:pPr>
        <w:numPr>
          <w:ilvl w:val="0"/>
          <w:numId w:val="27"/>
        </w:numPr>
        <w:spacing w:before="60" w:afterLines="60"/>
        <w:jc w:val="both"/>
        <w:outlineLvl w:val="0"/>
        <w:rPr>
          <w:lang w:val="en-GB"/>
        </w:rPr>
      </w:pPr>
      <w:r w:rsidRPr="000911D2">
        <w:rPr>
          <w:lang w:val="en-GB"/>
        </w:rPr>
        <w:t xml:space="preserve">technical support and  costs </w:t>
      </w:r>
      <w:r w:rsidR="00873D43">
        <w:rPr>
          <w:lang w:val="en-GB"/>
        </w:rPr>
        <w:t xml:space="preserve">for the functioning </w:t>
      </w:r>
      <w:r w:rsidRPr="000911D2">
        <w:rPr>
          <w:lang w:val="en-GB"/>
        </w:rPr>
        <w:t xml:space="preserve">of base equipment of </w:t>
      </w:r>
      <w:r w:rsidR="00873D43">
        <w:rPr>
          <w:lang w:val="en-GB"/>
        </w:rPr>
        <w:t xml:space="preserve">the </w:t>
      </w:r>
      <w:r w:rsidRPr="008F00C0">
        <w:rPr>
          <w:lang w:val="en-GB"/>
        </w:rPr>
        <w:t>DMRCS</w:t>
      </w:r>
      <w:r w:rsidRPr="000911D2">
        <w:rPr>
          <w:lang w:val="en-GB"/>
        </w:rPr>
        <w:t xml:space="preserve"> (38 base stations and part of the main controller of </w:t>
      </w:r>
      <w:r w:rsidRPr="008F00C0">
        <w:rPr>
          <w:lang w:val="en-GB"/>
        </w:rPr>
        <w:t>DMRCS</w:t>
      </w:r>
      <w:r w:rsidRPr="000911D2">
        <w:rPr>
          <w:lang w:val="en-GB"/>
        </w:rPr>
        <w:t xml:space="preserve">) located on or closed to the </w:t>
      </w:r>
      <w:r w:rsidRPr="008F00C0">
        <w:rPr>
          <w:lang w:val="en-GB"/>
        </w:rPr>
        <w:t>Kaliningrad transit rail corridor</w:t>
      </w:r>
      <w:r w:rsidRPr="000911D2">
        <w:rPr>
          <w:lang w:val="en-GB"/>
        </w:rPr>
        <w:t xml:space="preserve">, providing </w:t>
      </w:r>
      <w:r w:rsidRPr="008F00C0">
        <w:rPr>
          <w:lang w:val="en-GB"/>
        </w:rPr>
        <w:t>DMRCS</w:t>
      </w:r>
      <w:r w:rsidRPr="000911D2">
        <w:rPr>
          <w:lang w:val="en-GB"/>
        </w:rPr>
        <w:t xml:space="preserve"> and VRTT services for the institutions operating in the territories of the Special Transit Scheme;</w:t>
      </w:r>
    </w:p>
    <w:p w:rsidR="002E66E4" w:rsidRDefault="003C22EA" w:rsidP="003E2807">
      <w:pPr>
        <w:numPr>
          <w:ilvl w:val="0"/>
          <w:numId w:val="27"/>
        </w:numPr>
        <w:spacing w:before="60" w:afterLines="60"/>
        <w:jc w:val="both"/>
        <w:outlineLvl w:val="0"/>
        <w:rPr>
          <w:lang w:val="en-GB"/>
        </w:rPr>
      </w:pPr>
      <w:r w:rsidRPr="000911D2">
        <w:rPr>
          <w:lang w:val="en-GB"/>
        </w:rPr>
        <w:t xml:space="preserve">acquisition costs of VRTT data and voice transfer (including a link ensuring services’ reliability), provided to the 20 territorial divisions and 56 subdivisions of </w:t>
      </w:r>
      <w:r w:rsidR="00873D43">
        <w:rPr>
          <w:lang w:val="en-GB"/>
        </w:rPr>
        <w:t xml:space="preserve">the </w:t>
      </w:r>
      <w:r w:rsidRPr="000911D2">
        <w:rPr>
          <w:lang w:val="en-GB"/>
        </w:rPr>
        <w:t xml:space="preserve">SBGS and </w:t>
      </w:r>
      <w:r w:rsidR="00873D43">
        <w:rPr>
          <w:lang w:val="en-GB"/>
        </w:rPr>
        <w:t xml:space="preserve">the </w:t>
      </w:r>
      <w:r w:rsidRPr="000911D2">
        <w:rPr>
          <w:lang w:val="en-GB"/>
        </w:rPr>
        <w:t xml:space="preserve">Police Department, implementing the Special Transit Scheme (SBGS Vilnius Frontier District, SBGS Vilnius Railway Frontier Control Post of Vilnius Frontier District, a part of </w:t>
      </w:r>
      <w:r w:rsidR="00873D43">
        <w:rPr>
          <w:lang w:val="en-GB"/>
        </w:rPr>
        <w:t xml:space="preserve">the </w:t>
      </w:r>
      <w:r w:rsidRPr="000911D2">
        <w:rPr>
          <w:lang w:val="en-GB"/>
        </w:rPr>
        <w:t xml:space="preserve">territorial divisions of Police Headquarters operating in Vilnius, Kaunas, </w:t>
      </w:r>
      <w:proofErr w:type="spellStart"/>
      <w:r w:rsidRPr="000911D2">
        <w:rPr>
          <w:lang w:val="en-GB"/>
        </w:rPr>
        <w:t>Marijampolė</w:t>
      </w:r>
      <w:proofErr w:type="spellEnd"/>
      <w:r w:rsidRPr="000911D2">
        <w:rPr>
          <w:lang w:val="en-GB"/>
        </w:rPr>
        <w:t xml:space="preserve"> and </w:t>
      </w:r>
      <w:proofErr w:type="spellStart"/>
      <w:r w:rsidRPr="000911D2">
        <w:rPr>
          <w:lang w:val="en-GB"/>
        </w:rPr>
        <w:t>Alytus</w:t>
      </w:r>
      <w:proofErr w:type="spellEnd"/>
      <w:r w:rsidRPr="000911D2">
        <w:rPr>
          <w:lang w:val="en-GB"/>
        </w:rPr>
        <w:t xml:space="preserve"> Districts.</w:t>
      </w:r>
    </w:p>
    <w:p w:rsidR="003B6657" w:rsidRPr="00F75134" w:rsidRDefault="00F75134" w:rsidP="00F75134">
      <w:pPr>
        <w:autoSpaceDE w:val="0"/>
        <w:autoSpaceDN w:val="0"/>
        <w:adjustRightInd w:val="0"/>
        <w:spacing w:before="120" w:after="120"/>
        <w:rPr>
          <w:rFonts w:asciiTheme="minorHAnsi" w:hAnsiTheme="minorHAnsi" w:cstheme="minorHAnsi"/>
          <w:b/>
        </w:rPr>
      </w:pPr>
      <w:r>
        <w:rPr>
          <w:rFonts w:asciiTheme="minorHAnsi" w:hAnsiTheme="minorHAnsi" w:cstheme="minorHAnsi"/>
          <w:b/>
        </w:rPr>
        <w:t>C05</w:t>
      </w:r>
      <w:r w:rsidR="002754BA">
        <w:rPr>
          <w:rFonts w:asciiTheme="minorHAnsi" w:hAnsiTheme="minorHAnsi" w:cstheme="minorHAnsi"/>
          <w:b/>
        </w:rPr>
        <w:t>:</w:t>
      </w:r>
      <w:r>
        <w:rPr>
          <w:rFonts w:asciiTheme="minorHAnsi" w:hAnsiTheme="minorHAnsi" w:cstheme="minorHAnsi"/>
          <w:b/>
        </w:rPr>
        <w:tab/>
        <w:t>A</w:t>
      </w:r>
      <w:r w:rsidR="00EA7176" w:rsidRPr="00F75134">
        <w:rPr>
          <w:rFonts w:asciiTheme="minorHAnsi" w:hAnsiTheme="minorHAnsi" w:cstheme="minorHAnsi"/>
          <w:b/>
        </w:rPr>
        <w:t>dditional operational costs of JSC “</w:t>
      </w:r>
      <w:proofErr w:type="spellStart"/>
      <w:r w:rsidR="00EA7176" w:rsidRPr="00F75134">
        <w:rPr>
          <w:rFonts w:asciiTheme="minorHAnsi" w:hAnsiTheme="minorHAnsi" w:cstheme="minorHAnsi"/>
          <w:b/>
        </w:rPr>
        <w:t>Lietuvos</w:t>
      </w:r>
      <w:proofErr w:type="spellEnd"/>
      <w:r w:rsidR="00EA7176" w:rsidRPr="00F75134">
        <w:rPr>
          <w:rFonts w:asciiTheme="minorHAnsi" w:hAnsiTheme="minorHAnsi" w:cstheme="minorHAnsi"/>
          <w:b/>
        </w:rPr>
        <w:t xml:space="preserve"> </w:t>
      </w:r>
      <w:proofErr w:type="spellStart"/>
      <w:r w:rsidR="00EA7176" w:rsidRPr="00F75134">
        <w:rPr>
          <w:rFonts w:asciiTheme="minorHAnsi" w:hAnsiTheme="minorHAnsi" w:cstheme="minorHAnsi"/>
          <w:b/>
        </w:rPr>
        <w:t>geležinkeliai</w:t>
      </w:r>
      <w:proofErr w:type="spellEnd"/>
      <w:r w:rsidR="00EA7176" w:rsidRPr="00F75134">
        <w:rPr>
          <w:rFonts w:asciiTheme="minorHAnsi" w:hAnsiTheme="minorHAnsi" w:cstheme="minorHAnsi"/>
          <w:b/>
        </w:rPr>
        <w:t xml:space="preserve">” </w:t>
      </w:r>
    </w:p>
    <w:p w:rsidR="00BF32C8" w:rsidRPr="00BF32C8" w:rsidRDefault="00BF32C8" w:rsidP="00644F5C">
      <w:pPr>
        <w:tabs>
          <w:tab w:val="left" w:pos="1800"/>
        </w:tabs>
        <w:spacing w:after="60"/>
        <w:ind w:left="1077"/>
        <w:jc w:val="both"/>
        <w:rPr>
          <w:lang w:val="en-GB"/>
        </w:rPr>
      </w:pPr>
      <w:r w:rsidRPr="00BF32C8">
        <w:rPr>
          <w:lang w:val="en-GB"/>
        </w:rPr>
        <w:t xml:space="preserve">By Resolution Nr. 112 of 10 February 2010 and the Resolution No. 756 of 16 June 2010 of the Government of the Republic of Lithuania the </w:t>
      </w:r>
      <w:r w:rsidR="00873D43">
        <w:rPr>
          <w:lang w:val="en-GB"/>
        </w:rPr>
        <w:t xml:space="preserve">ownership for the </w:t>
      </w:r>
      <w:r w:rsidRPr="00BF32C8">
        <w:rPr>
          <w:lang w:val="en-GB"/>
        </w:rPr>
        <w:t xml:space="preserve">following has been handed over to </w:t>
      </w:r>
      <w:r w:rsidR="00873D43">
        <w:rPr>
          <w:lang w:val="en-GB"/>
        </w:rPr>
        <w:t>J</w:t>
      </w:r>
      <w:r w:rsidRPr="00BF32C8">
        <w:rPr>
          <w:lang w:val="en-GB"/>
        </w:rPr>
        <w:t>SC „</w:t>
      </w:r>
      <w:proofErr w:type="spellStart"/>
      <w:r w:rsidRPr="00BF32C8">
        <w:rPr>
          <w:lang w:val="en-GB"/>
        </w:rPr>
        <w:t>Lietuvos</w:t>
      </w:r>
      <w:proofErr w:type="spellEnd"/>
      <w:r w:rsidRPr="00BF32C8">
        <w:rPr>
          <w:lang w:val="en-GB"/>
        </w:rPr>
        <w:t xml:space="preserve"> </w:t>
      </w:r>
      <w:proofErr w:type="spellStart"/>
      <w:r w:rsidRPr="00BF32C8">
        <w:rPr>
          <w:lang w:val="en-GB"/>
        </w:rPr>
        <w:t>geležinkeliai</w:t>
      </w:r>
      <w:proofErr w:type="spellEnd"/>
      <w:r w:rsidRPr="00BF32C8">
        <w:rPr>
          <w:lang w:val="en-GB"/>
        </w:rPr>
        <w:t>“ (Lithuanian Railways): the video surveillance system of Kaunas Rail Station</w:t>
      </w:r>
      <w:r w:rsidR="00873D43">
        <w:rPr>
          <w:lang w:val="en-GB"/>
        </w:rPr>
        <w:t>,</w:t>
      </w:r>
      <w:r w:rsidRPr="00BF32C8">
        <w:rPr>
          <w:lang w:val="en-GB"/>
        </w:rPr>
        <w:t xml:space="preserve"> previously controlled by the Police Department, as well as the video surveillance system of </w:t>
      </w:r>
      <w:r w:rsidR="00873D43">
        <w:rPr>
          <w:lang w:val="en-GB"/>
        </w:rPr>
        <w:t xml:space="preserve">the </w:t>
      </w:r>
      <w:proofErr w:type="spellStart"/>
      <w:r w:rsidRPr="00BF32C8">
        <w:rPr>
          <w:lang w:val="en-GB"/>
        </w:rPr>
        <w:t>Palemonas</w:t>
      </w:r>
      <w:proofErr w:type="spellEnd"/>
      <w:r w:rsidRPr="00BF32C8">
        <w:rPr>
          <w:lang w:val="en-GB"/>
        </w:rPr>
        <w:t xml:space="preserve"> </w:t>
      </w:r>
      <w:proofErr w:type="spellStart"/>
      <w:r w:rsidRPr="00BF32C8">
        <w:rPr>
          <w:lang w:val="en-GB"/>
        </w:rPr>
        <w:t>railtracks</w:t>
      </w:r>
      <w:proofErr w:type="spellEnd"/>
      <w:r w:rsidRPr="00BF32C8">
        <w:rPr>
          <w:lang w:val="en-GB"/>
        </w:rPr>
        <w:t xml:space="preserve">, the video surveillance system of </w:t>
      </w:r>
      <w:r w:rsidR="00873D43">
        <w:rPr>
          <w:lang w:val="en-GB"/>
        </w:rPr>
        <w:t xml:space="preserve">the </w:t>
      </w:r>
      <w:proofErr w:type="spellStart"/>
      <w:r w:rsidRPr="00BF32C8">
        <w:rPr>
          <w:lang w:val="en-GB"/>
        </w:rPr>
        <w:t>Voke</w:t>
      </w:r>
      <w:proofErr w:type="spellEnd"/>
      <w:r w:rsidRPr="00BF32C8">
        <w:rPr>
          <w:lang w:val="en-GB"/>
        </w:rPr>
        <w:t xml:space="preserve"> railway bridge, the video surveillance system of </w:t>
      </w:r>
      <w:r w:rsidR="00873D43">
        <w:rPr>
          <w:lang w:val="en-GB"/>
        </w:rPr>
        <w:t xml:space="preserve">the </w:t>
      </w:r>
      <w:r w:rsidRPr="00BF32C8">
        <w:rPr>
          <w:lang w:val="en-GB"/>
        </w:rPr>
        <w:t xml:space="preserve">Vilnius Rail Station, the video surveillance system of </w:t>
      </w:r>
      <w:r w:rsidR="00873D43">
        <w:rPr>
          <w:lang w:val="en-GB"/>
        </w:rPr>
        <w:t xml:space="preserve">the </w:t>
      </w:r>
      <w:proofErr w:type="spellStart"/>
      <w:r w:rsidRPr="00BF32C8">
        <w:rPr>
          <w:lang w:val="en-GB"/>
        </w:rPr>
        <w:t>Palemonas</w:t>
      </w:r>
      <w:proofErr w:type="spellEnd"/>
      <w:r w:rsidRPr="00BF32C8">
        <w:rPr>
          <w:lang w:val="en-GB"/>
        </w:rPr>
        <w:t xml:space="preserve"> Rail Station. Thus</w:t>
      </w:r>
      <w:r w:rsidR="00873D43">
        <w:rPr>
          <w:lang w:val="en-GB"/>
        </w:rPr>
        <w:t>,</w:t>
      </w:r>
      <w:r w:rsidRPr="00BF32C8">
        <w:rPr>
          <w:lang w:val="en-GB"/>
        </w:rPr>
        <w:t xml:space="preserve"> since 2011 </w:t>
      </w:r>
      <w:r w:rsidR="00873D43">
        <w:rPr>
          <w:lang w:val="en-GB"/>
        </w:rPr>
        <w:t>the</w:t>
      </w:r>
      <w:r w:rsidRPr="00BF32C8">
        <w:rPr>
          <w:lang w:val="en-GB"/>
        </w:rPr>
        <w:t xml:space="preserve"> maintenance costs of </w:t>
      </w:r>
      <w:r w:rsidR="00873D43">
        <w:rPr>
          <w:lang w:val="en-GB"/>
        </w:rPr>
        <w:t xml:space="preserve">the </w:t>
      </w:r>
      <w:r w:rsidRPr="00BF32C8">
        <w:rPr>
          <w:lang w:val="en-GB"/>
        </w:rPr>
        <w:t xml:space="preserve">video surveillance systems in Vilnius, Kaunas, </w:t>
      </w:r>
      <w:proofErr w:type="spellStart"/>
      <w:r w:rsidRPr="00BF32C8">
        <w:rPr>
          <w:lang w:val="en-GB"/>
        </w:rPr>
        <w:t>Palemonas</w:t>
      </w:r>
      <w:proofErr w:type="spellEnd"/>
      <w:r w:rsidRPr="00BF32C8">
        <w:rPr>
          <w:lang w:val="en-GB"/>
        </w:rPr>
        <w:t xml:space="preserve"> and </w:t>
      </w:r>
      <w:proofErr w:type="spellStart"/>
      <w:r w:rsidRPr="00BF32C8">
        <w:rPr>
          <w:lang w:val="en-GB"/>
        </w:rPr>
        <w:t>Lentvaris</w:t>
      </w:r>
      <w:proofErr w:type="spellEnd"/>
      <w:r w:rsidRPr="00BF32C8">
        <w:rPr>
          <w:lang w:val="en-GB"/>
        </w:rPr>
        <w:t xml:space="preserve"> rail stations and </w:t>
      </w:r>
      <w:proofErr w:type="spellStart"/>
      <w:r w:rsidRPr="00BF32C8">
        <w:rPr>
          <w:lang w:val="en-GB"/>
        </w:rPr>
        <w:t>Voke</w:t>
      </w:r>
      <w:proofErr w:type="spellEnd"/>
      <w:r w:rsidRPr="00BF32C8">
        <w:rPr>
          <w:lang w:val="en-GB"/>
        </w:rPr>
        <w:t xml:space="preserve"> bridge </w:t>
      </w:r>
      <w:r w:rsidR="00873D43">
        <w:rPr>
          <w:lang w:val="en-GB"/>
        </w:rPr>
        <w:t>have to be</w:t>
      </w:r>
      <w:r w:rsidRPr="00BF32C8">
        <w:rPr>
          <w:lang w:val="en-GB"/>
        </w:rPr>
        <w:t xml:space="preserve"> compensated </w:t>
      </w:r>
      <w:r w:rsidR="00647174">
        <w:rPr>
          <w:lang w:val="en-GB"/>
        </w:rPr>
        <w:t>for</w:t>
      </w:r>
      <w:r w:rsidRPr="00BF32C8">
        <w:rPr>
          <w:lang w:val="en-GB"/>
        </w:rPr>
        <w:t xml:space="preserve"> JSC „</w:t>
      </w:r>
      <w:proofErr w:type="spellStart"/>
      <w:r w:rsidRPr="00BF32C8">
        <w:rPr>
          <w:lang w:val="en-GB"/>
        </w:rPr>
        <w:t>Lietuvos</w:t>
      </w:r>
      <w:proofErr w:type="spellEnd"/>
      <w:r w:rsidRPr="00BF32C8">
        <w:rPr>
          <w:lang w:val="en-GB"/>
        </w:rPr>
        <w:t xml:space="preserve"> </w:t>
      </w:r>
      <w:proofErr w:type="spellStart"/>
      <w:r w:rsidRPr="00BF32C8">
        <w:rPr>
          <w:lang w:val="en-GB"/>
        </w:rPr>
        <w:t>geležinkeliai</w:t>
      </w:r>
      <w:proofErr w:type="spellEnd"/>
      <w:r w:rsidRPr="00BF32C8">
        <w:rPr>
          <w:lang w:val="en-GB"/>
        </w:rPr>
        <w:t xml:space="preserve">“. </w:t>
      </w:r>
    </w:p>
    <w:p w:rsidR="00BF32C8" w:rsidRPr="00BF32C8" w:rsidRDefault="00BF32C8" w:rsidP="00644F5C">
      <w:pPr>
        <w:tabs>
          <w:tab w:val="left" w:pos="1800"/>
        </w:tabs>
        <w:spacing w:after="60"/>
        <w:ind w:left="1077"/>
        <w:jc w:val="both"/>
        <w:rPr>
          <w:lang w:val="en-GB"/>
        </w:rPr>
      </w:pPr>
      <w:r w:rsidRPr="00BF32C8">
        <w:rPr>
          <w:lang w:val="en-GB"/>
        </w:rPr>
        <w:t xml:space="preserve">The </w:t>
      </w:r>
      <w:r w:rsidR="00873D43">
        <w:rPr>
          <w:lang w:val="en-GB"/>
        </w:rPr>
        <w:t xml:space="preserve">costs as stated </w:t>
      </w:r>
      <w:r w:rsidRPr="00BF32C8">
        <w:rPr>
          <w:lang w:val="en-GB"/>
        </w:rPr>
        <w:t>below</w:t>
      </w:r>
      <w:r w:rsidR="00B92F9A">
        <w:rPr>
          <w:lang w:val="en-GB"/>
        </w:rPr>
        <w:t xml:space="preserve"> </w:t>
      </w:r>
      <w:r w:rsidRPr="00BF32C8">
        <w:rPr>
          <w:lang w:val="en-GB"/>
        </w:rPr>
        <w:t xml:space="preserve">should be covered for </w:t>
      </w:r>
      <w:r w:rsidR="00873D43">
        <w:rPr>
          <w:lang w:val="en-GB"/>
        </w:rPr>
        <w:t>“</w:t>
      </w:r>
      <w:proofErr w:type="spellStart"/>
      <w:r w:rsidRPr="00BF32C8">
        <w:rPr>
          <w:lang w:val="en-GB"/>
        </w:rPr>
        <w:t>Lietuvos</w:t>
      </w:r>
      <w:proofErr w:type="spellEnd"/>
      <w:r w:rsidRPr="00BF32C8">
        <w:rPr>
          <w:lang w:val="en-GB"/>
        </w:rPr>
        <w:t xml:space="preserve"> </w:t>
      </w:r>
      <w:proofErr w:type="spellStart"/>
      <w:r w:rsidRPr="00BF32C8">
        <w:rPr>
          <w:lang w:val="en-GB"/>
        </w:rPr>
        <w:t>geležinkeliai</w:t>
      </w:r>
      <w:proofErr w:type="spellEnd"/>
      <w:r w:rsidR="00873D43">
        <w:rPr>
          <w:lang w:val="en-GB"/>
        </w:rPr>
        <w:t>”</w:t>
      </w:r>
      <w:r w:rsidRPr="00BF32C8">
        <w:rPr>
          <w:lang w:val="en-GB"/>
        </w:rPr>
        <w:t xml:space="preserve"> in the financial years of 2014-2020: </w:t>
      </w:r>
    </w:p>
    <w:p w:rsidR="00BF32C8" w:rsidRPr="00BF32C8" w:rsidRDefault="00772F88" w:rsidP="003E2807">
      <w:pPr>
        <w:numPr>
          <w:ilvl w:val="0"/>
          <w:numId w:val="27"/>
        </w:numPr>
        <w:spacing w:before="60" w:afterLines="60"/>
        <w:jc w:val="both"/>
        <w:outlineLvl w:val="0"/>
        <w:rPr>
          <w:lang w:val="en-GB"/>
        </w:rPr>
      </w:pPr>
      <w:r>
        <w:rPr>
          <w:lang w:val="en-GB"/>
        </w:rPr>
        <w:t>O</w:t>
      </w:r>
      <w:r w:rsidR="00BF32C8" w:rsidRPr="00BF32C8">
        <w:rPr>
          <w:lang w:val="en-GB"/>
        </w:rPr>
        <w:t xml:space="preserve">perating costs of </w:t>
      </w:r>
      <w:r w:rsidR="00873D43">
        <w:rPr>
          <w:lang w:val="en-GB"/>
        </w:rPr>
        <w:t xml:space="preserve">the </w:t>
      </w:r>
      <w:r w:rsidR="00BF32C8" w:rsidRPr="00BF32C8">
        <w:rPr>
          <w:lang w:val="en-GB"/>
        </w:rPr>
        <w:t xml:space="preserve">video surveillance systems </w:t>
      </w:r>
      <w:r w:rsidR="00873D43">
        <w:rPr>
          <w:lang w:val="en-GB"/>
        </w:rPr>
        <w:t xml:space="preserve">as </w:t>
      </w:r>
      <w:r w:rsidR="00BF32C8" w:rsidRPr="00BF32C8">
        <w:rPr>
          <w:lang w:val="en-GB"/>
        </w:rPr>
        <w:t xml:space="preserve">installed in Kaunas Railway Station, </w:t>
      </w:r>
      <w:proofErr w:type="spellStart"/>
      <w:r w:rsidR="00BF32C8" w:rsidRPr="00BF32C8">
        <w:rPr>
          <w:lang w:val="en-GB"/>
        </w:rPr>
        <w:t>Palemonas</w:t>
      </w:r>
      <w:proofErr w:type="spellEnd"/>
      <w:r w:rsidR="00BF32C8" w:rsidRPr="00BF32C8">
        <w:rPr>
          <w:lang w:val="en-GB"/>
        </w:rPr>
        <w:t xml:space="preserve"> Rail Station, </w:t>
      </w:r>
      <w:proofErr w:type="spellStart"/>
      <w:r w:rsidR="00BF32C8" w:rsidRPr="00BF32C8">
        <w:rPr>
          <w:lang w:val="en-GB"/>
        </w:rPr>
        <w:t>Vokė</w:t>
      </w:r>
      <w:proofErr w:type="spellEnd"/>
      <w:r w:rsidR="00BF32C8" w:rsidRPr="00BF32C8">
        <w:rPr>
          <w:lang w:val="en-GB"/>
        </w:rPr>
        <w:t xml:space="preserve"> railway bridge, Vilnius Railway Station and </w:t>
      </w:r>
      <w:proofErr w:type="spellStart"/>
      <w:r w:rsidR="00BF32C8" w:rsidRPr="00BF32C8">
        <w:rPr>
          <w:lang w:val="en-GB"/>
        </w:rPr>
        <w:t>Palemonas</w:t>
      </w:r>
      <w:proofErr w:type="spellEnd"/>
      <w:r w:rsidR="00BF32C8" w:rsidRPr="00BF32C8">
        <w:rPr>
          <w:lang w:val="en-GB"/>
        </w:rPr>
        <w:t xml:space="preserve"> Railway Station  under the Special Kaliningrad Transit programme 2006, which include </w:t>
      </w:r>
      <w:r w:rsidR="00873D43">
        <w:rPr>
          <w:lang w:val="en-GB"/>
        </w:rPr>
        <w:t xml:space="preserve">the </w:t>
      </w:r>
      <w:r w:rsidR="00BF32C8" w:rsidRPr="00BF32C8">
        <w:rPr>
          <w:lang w:val="en-GB"/>
        </w:rPr>
        <w:t xml:space="preserve">expenses of </w:t>
      </w:r>
      <w:r w:rsidR="00873D43">
        <w:rPr>
          <w:lang w:val="en-GB"/>
        </w:rPr>
        <w:t xml:space="preserve">electric </w:t>
      </w:r>
      <w:r w:rsidR="00BF32C8" w:rsidRPr="00BF32C8">
        <w:rPr>
          <w:lang w:val="en-GB"/>
        </w:rPr>
        <w:t xml:space="preserve">power consumed by </w:t>
      </w:r>
      <w:r w:rsidR="00873D43">
        <w:rPr>
          <w:lang w:val="en-GB"/>
        </w:rPr>
        <w:t>those</w:t>
      </w:r>
      <w:r w:rsidR="00BF32C8" w:rsidRPr="00BF32C8">
        <w:rPr>
          <w:lang w:val="en-GB"/>
        </w:rPr>
        <w:t xml:space="preserve"> systems, their technical maintenance and </w:t>
      </w:r>
      <w:r w:rsidR="00873D43">
        <w:rPr>
          <w:lang w:val="en-GB"/>
        </w:rPr>
        <w:t xml:space="preserve">the </w:t>
      </w:r>
      <w:r w:rsidR="00BF32C8" w:rsidRPr="00BF32C8">
        <w:rPr>
          <w:lang w:val="en-GB"/>
        </w:rPr>
        <w:t>rent of radio lines;</w:t>
      </w:r>
    </w:p>
    <w:p w:rsidR="00FA7AA0" w:rsidRDefault="00772F88" w:rsidP="003E2807">
      <w:pPr>
        <w:numPr>
          <w:ilvl w:val="0"/>
          <w:numId w:val="27"/>
        </w:numPr>
        <w:spacing w:before="60" w:afterLines="60"/>
        <w:jc w:val="both"/>
        <w:outlineLvl w:val="0"/>
        <w:rPr>
          <w:lang w:val="en-GB"/>
        </w:rPr>
      </w:pPr>
      <w:r>
        <w:rPr>
          <w:lang w:val="en-GB"/>
        </w:rPr>
        <w:t>C</w:t>
      </w:r>
      <w:r w:rsidR="00BF32C8" w:rsidRPr="00BF32C8">
        <w:rPr>
          <w:lang w:val="en-GB"/>
        </w:rPr>
        <w:t xml:space="preserve">osts for </w:t>
      </w:r>
      <w:r w:rsidR="00873D43">
        <w:rPr>
          <w:lang w:val="en-GB"/>
        </w:rPr>
        <w:t xml:space="preserve">electric </w:t>
      </w:r>
      <w:r w:rsidR="00BF32C8" w:rsidRPr="00BF32C8">
        <w:rPr>
          <w:lang w:val="en-GB"/>
        </w:rPr>
        <w:t xml:space="preserve">power consumed </w:t>
      </w:r>
      <w:r w:rsidR="00873D43">
        <w:rPr>
          <w:lang w:val="en-GB"/>
        </w:rPr>
        <w:t>by the</w:t>
      </w:r>
      <w:r w:rsidR="00BF32C8" w:rsidRPr="00BF32C8">
        <w:rPr>
          <w:lang w:val="en-GB"/>
        </w:rPr>
        <w:t xml:space="preserve"> video surveillance systems installed in </w:t>
      </w:r>
      <w:r w:rsidR="00873D43">
        <w:rPr>
          <w:lang w:val="en-GB"/>
        </w:rPr>
        <w:t xml:space="preserve">the </w:t>
      </w:r>
      <w:proofErr w:type="spellStart"/>
      <w:r w:rsidR="00BF32C8" w:rsidRPr="00BF32C8">
        <w:rPr>
          <w:lang w:val="en-GB"/>
        </w:rPr>
        <w:t>Paneriai</w:t>
      </w:r>
      <w:proofErr w:type="spellEnd"/>
      <w:r w:rsidR="00BF32C8" w:rsidRPr="00BF32C8">
        <w:rPr>
          <w:lang w:val="en-GB"/>
        </w:rPr>
        <w:t xml:space="preserve"> Railway Station, </w:t>
      </w:r>
      <w:r w:rsidR="00873D43">
        <w:rPr>
          <w:lang w:val="en-GB"/>
        </w:rPr>
        <w:t xml:space="preserve">the </w:t>
      </w:r>
      <w:proofErr w:type="spellStart"/>
      <w:r w:rsidR="00BF32C8" w:rsidRPr="00BF32C8">
        <w:rPr>
          <w:lang w:val="en-GB"/>
        </w:rPr>
        <w:t>Kazlų</w:t>
      </w:r>
      <w:proofErr w:type="spellEnd"/>
      <w:r w:rsidR="00BF32C8" w:rsidRPr="00BF32C8">
        <w:rPr>
          <w:lang w:val="en-GB"/>
        </w:rPr>
        <w:t xml:space="preserve"> </w:t>
      </w:r>
      <w:proofErr w:type="spellStart"/>
      <w:r w:rsidR="00BF32C8" w:rsidRPr="00BF32C8">
        <w:rPr>
          <w:lang w:val="en-GB"/>
        </w:rPr>
        <w:t>Rūda</w:t>
      </w:r>
      <w:proofErr w:type="spellEnd"/>
      <w:r w:rsidR="00BF32C8" w:rsidRPr="00BF32C8">
        <w:rPr>
          <w:lang w:val="en-GB"/>
        </w:rPr>
        <w:t xml:space="preserve"> Railway Station, </w:t>
      </w:r>
      <w:r w:rsidR="00873D43">
        <w:rPr>
          <w:lang w:val="en-GB"/>
        </w:rPr>
        <w:t xml:space="preserve">the </w:t>
      </w:r>
      <w:proofErr w:type="spellStart"/>
      <w:r w:rsidR="00BF32C8" w:rsidRPr="00BF32C8">
        <w:rPr>
          <w:lang w:val="en-GB"/>
        </w:rPr>
        <w:t>Jiesia</w:t>
      </w:r>
      <w:proofErr w:type="spellEnd"/>
      <w:r w:rsidR="00BF32C8" w:rsidRPr="00BF32C8">
        <w:rPr>
          <w:lang w:val="en-GB"/>
        </w:rPr>
        <w:t xml:space="preserve"> bridge set and </w:t>
      </w:r>
      <w:r w:rsidR="00873D43">
        <w:rPr>
          <w:lang w:val="en-GB"/>
        </w:rPr>
        <w:t xml:space="preserve">the </w:t>
      </w:r>
      <w:r w:rsidR="00BF32C8" w:rsidRPr="00BF32C8">
        <w:rPr>
          <w:lang w:val="en-GB"/>
        </w:rPr>
        <w:t xml:space="preserve">bridge </w:t>
      </w:r>
      <w:r w:rsidR="00873D43">
        <w:rPr>
          <w:lang w:val="en-GB"/>
        </w:rPr>
        <w:t>crossing the river</w:t>
      </w:r>
      <w:r w:rsidR="00BF32C8" w:rsidRPr="00BF32C8">
        <w:rPr>
          <w:lang w:val="en-GB"/>
        </w:rPr>
        <w:t xml:space="preserve"> </w:t>
      </w:r>
      <w:proofErr w:type="spellStart"/>
      <w:r w:rsidR="00BF32C8" w:rsidRPr="00BF32C8">
        <w:rPr>
          <w:lang w:val="en-GB"/>
        </w:rPr>
        <w:t>Šešupė</w:t>
      </w:r>
      <w:proofErr w:type="spellEnd"/>
      <w:r w:rsidR="00BF32C8" w:rsidRPr="00BF32C8">
        <w:rPr>
          <w:lang w:val="en-GB"/>
        </w:rPr>
        <w:t xml:space="preserve"> under AP 2010 for the EBF. </w:t>
      </w:r>
    </w:p>
    <w:p w:rsidR="00E65353" w:rsidRDefault="00873D43" w:rsidP="00644F5C">
      <w:pPr>
        <w:tabs>
          <w:tab w:val="left" w:pos="1800"/>
        </w:tabs>
        <w:spacing w:after="60"/>
        <w:ind w:left="1077"/>
        <w:jc w:val="both"/>
        <w:rPr>
          <w:sz w:val="20"/>
          <w:szCs w:val="20"/>
        </w:rPr>
      </w:pPr>
      <w:r>
        <w:rPr>
          <w:lang w:val="en-GB"/>
        </w:rPr>
        <w:lastRenderedPageBreak/>
        <w:t>The c</w:t>
      </w:r>
      <w:r w:rsidR="00BF32C8" w:rsidRPr="00644F5C">
        <w:rPr>
          <w:lang w:val="en-GB"/>
        </w:rPr>
        <w:t xml:space="preserve">osts of </w:t>
      </w:r>
      <w:r>
        <w:rPr>
          <w:lang w:val="en-GB"/>
        </w:rPr>
        <w:t xml:space="preserve">electric </w:t>
      </w:r>
      <w:r w:rsidR="00BF32C8" w:rsidRPr="00644F5C">
        <w:rPr>
          <w:lang w:val="en-GB"/>
        </w:rPr>
        <w:t xml:space="preserve">power supply </w:t>
      </w:r>
      <w:r>
        <w:rPr>
          <w:lang w:val="en-GB"/>
        </w:rPr>
        <w:t>for the</w:t>
      </w:r>
      <w:r w:rsidR="00BF32C8" w:rsidRPr="00644F5C">
        <w:rPr>
          <w:lang w:val="en-GB"/>
        </w:rPr>
        <w:t xml:space="preserve"> video surveillance systems include </w:t>
      </w:r>
      <w:r>
        <w:rPr>
          <w:lang w:val="en-GB"/>
        </w:rPr>
        <w:t>the</w:t>
      </w:r>
      <w:r w:rsidR="00BF32C8" w:rsidRPr="00644F5C">
        <w:rPr>
          <w:lang w:val="en-GB"/>
        </w:rPr>
        <w:t xml:space="preserve"> costs required for video cameras</w:t>
      </w:r>
      <w:r>
        <w:rPr>
          <w:lang w:val="en-GB"/>
        </w:rPr>
        <w:t xml:space="preserve"> as such</w:t>
      </w:r>
      <w:r w:rsidR="00BF32C8" w:rsidRPr="00644F5C">
        <w:rPr>
          <w:lang w:val="en-GB"/>
        </w:rPr>
        <w:t xml:space="preserve">, their heating during </w:t>
      </w:r>
      <w:r>
        <w:rPr>
          <w:lang w:val="en-GB"/>
        </w:rPr>
        <w:t xml:space="preserve">the </w:t>
      </w:r>
      <w:r w:rsidR="00BF32C8" w:rsidRPr="00644F5C">
        <w:rPr>
          <w:lang w:val="en-GB"/>
        </w:rPr>
        <w:t xml:space="preserve">winter season and </w:t>
      </w:r>
      <w:r>
        <w:rPr>
          <w:lang w:val="en-GB"/>
        </w:rPr>
        <w:t xml:space="preserve">the </w:t>
      </w:r>
      <w:r w:rsidR="00BF32C8" w:rsidRPr="00644F5C">
        <w:rPr>
          <w:lang w:val="en-GB"/>
        </w:rPr>
        <w:t xml:space="preserve">activation equipment. Costs </w:t>
      </w:r>
      <w:r>
        <w:rPr>
          <w:lang w:val="en-GB"/>
        </w:rPr>
        <w:t>for the</w:t>
      </w:r>
      <w:r w:rsidR="00BF32C8" w:rsidRPr="00644F5C">
        <w:rPr>
          <w:lang w:val="en-GB"/>
        </w:rPr>
        <w:t xml:space="preserve"> technical maintenance of video cameras include </w:t>
      </w:r>
      <w:r>
        <w:rPr>
          <w:lang w:val="en-GB"/>
        </w:rPr>
        <w:t xml:space="preserve">the </w:t>
      </w:r>
      <w:r w:rsidR="00BF32C8" w:rsidRPr="00644F5C">
        <w:rPr>
          <w:lang w:val="en-GB"/>
        </w:rPr>
        <w:t>cleaning of camera cas</w:t>
      </w:r>
      <w:r>
        <w:rPr>
          <w:lang w:val="en-GB"/>
        </w:rPr>
        <w:t>es</w:t>
      </w:r>
      <w:r w:rsidR="00BF1AE7">
        <w:rPr>
          <w:lang w:val="en-GB"/>
        </w:rPr>
        <w:t>, lenses,</w:t>
      </w:r>
      <w:r w:rsidR="00BF32C8" w:rsidRPr="00644F5C">
        <w:rPr>
          <w:lang w:val="en-GB"/>
        </w:rPr>
        <w:t xml:space="preserve"> repair of </w:t>
      </w:r>
      <w:r w:rsidR="00BF1AE7">
        <w:rPr>
          <w:lang w:val="en-GB"/>
        </w:rPr>
        <w:t xml:space="preserve">the </w:t>
      </w:r>
      <w:r w:rsidR="00BF32C8" w:rsidRPr="00644F5C">
        <w:rPr>
          <w:lang w:val="en-GB"/>
        </w:rPr>
        <w:t xml:space="preserve">video cameras, </w:t>
      </w:r>
      <w:r w:rsidR="00BF1AE7">
        <w:rPr>
          <w:lang w:val="en-GB"/>
        </w:rPr>
        <w:t xml:space="preserve">the </w:t>
      </w:r>
      <w:r w:rsidR="00BF32C8" w:rsidRPr="00644F5C">
        <w:rPr>
          <w:lang w:val="en-GB"/>
        </w:rPr>
        <w:t xml:space="preserve">replacement of safety locks and other costs. </w:t>
      </w:r>
      <w:r w:rsidR="00BF1AE7">
        <w:rPr>
          <w:lang w:val="en-GB"/>
        </w:rPr>
        <w:t>The e</w:t>
      </w:r>
      <w:r w:rsidR="00BF32C8" w:rsidRPr="00644F5C">
        <w:rPr>
          <w:lang w:val="en-GB"/>
        </w:rPr>
        <w:t xml:space="preserve">lectricity costs of </w:t>
      </w:r>
      <w:r w:rsidR="00BF1AE7">
        <w:rPr>
          <w:lang w:val="en-GB"/>
        </w:rPr>
        <w:t xml:space="preserve">the </w:t>
      </w:r>
      <w:r w:rsidR="00BF32C8" w:rsidRPr="00644F5C">
        <w:rPr>
          <w:lang w:val="en-GB"/>
        </w:rPr>
        <w:t xml:space="preserve">video surveillance systems comprise the electricity costs necessary for video cameras, their heating during </w:t>
      </w:r>
      <w:r w:rsidR="00BF1AE7">
        <w:rPr>
          <w:lang w:val="en-GB"/>
        </w:rPr>
        <w:t xml:space="preserve">the </w:t>
      </w:r>
      <w:r w:rsidR="00BF32C8" w:rsidRPr="00644F5C">
        <w:rPr>
          <w:lang w:val="en-GB"/>
        </w:rPr>
        <w:t xml:space="preserve">winter and </w:t>
      </w:r>
      <w:r w:rsidR="00BF1AE7">
        <w:rPr>
          <w:lang w:val="en-GB"/>
        </w:rPr>
        <w:t xml:space="preserve">the </w:t>
      </w:r>
      <w:r w:rsidR="00BF32C8" w:rsidRPr="00644F5C">
        <w:rPr>
          <w:lang w:val="en-GB"/>
        </w:rPr>
        <w:t>activation equipment.</w:t>
      </w:r>
      <w:r w:rsidR="000E5DC2">
        <w:rPr>
          <w:lang w:val="en-GB"/>
        </w:rPr>
        <w:t xml:space="preserve"> </w:t>
      </w:r>
      <w:r w:rsidR="00BF1AE7">
        <w:rPr>
          <w:lang w:val="en-GB"/>
        </w:rPr>
        <w:t>The m</w:t>
      </w:r>
      <w:r w:rsidR="00BF32C8" w:rsidRPr="00644F5C">
        <w:rPr>
          <w:lang w:val="en-GB"/>
        </w:rPr>
        <w:t xml:space="preserve">aintenance expenses </w:t>
      </w:r>
      <w:r w:rsidR="00BF1AE7">
        <w:rPr>
          <w:lang w:val="en-GB"/>
        </w:rPr>
        <w:t>for the</w:t>
      </w:r>
      <w:r w:rsidR="00BF32C8" w:rsidRPr="00644F5C">
        <w:rPr>
          <w:lang w:val="en-GB"/>
        </w:rPr>
        <w:t xml:space="preserve"> video surveillance systems include the costs of cleaning </w:t>
      </w:r>
      <w:r w:rsidR="00BF1AE7">
        <w:rPr>
          <w:lang w:val="en-GB"/>
        </w:rPr>
        <w:t xml:space="preserve">the </w:t>
      </w:r>
      <w:r w:rsidR="00BF32C8" w:rsidRPr="00644F5C">
        <w:rPr>
          <w:lang w:val="en-GB"/>
        </w:rPr>
        <w:t>camera cases, repair of video cameras, safety fuse replacements, etc.</w:t>
      </w:r>
    </w:p>
    <w:p w:rsidR="00EF549C" w:rsidRPr="00EF549C" w:rsidRDefault="00F75134" w:rsidP="00EF549C">
      <w:pPr>
        <w:autoSpaceDE w:val="0"/>
        <w:autoSpaceDN w:val="0"/>
        <w:adjustRightInd w:val="0"/>
        <w:spacing w:before="120" w:after="120"/>
        <w:rPr>
          <w:rFonts w:asciiTheme="minorHAnsi" w:hAnsiTheme="minorHAnsi" w:cstheme="minorHAnsi"/>
          <w:b/>
        </w:rPr>
      </w:pPr>
      <w:r>
        <w:rPr>
          <w:rFonts w:asciiTheme="minorHAnsi" w:hAnsiTheme="minorHAnsi" w:cstheme="minorHAnsi"/>
          <w:b/>
        </w:rPr>
        <w:t>C06</w:t>
      </w:r>
      <w:r w:rsidR="002754BA">
        <w:rPr>
          <w:rFonts w:asciiTheme="minorHAnsi" w:hAnsiTheme="minorHAnsi" w:cstheme="minorHAnsi"/>
          <w:b/>
        </w:rPr>
        <w:t>:</w:t>
      </w:r>
      <w:r>
        <w:rPr>
          <w:rFonts w:asciiTheme="minorHAnsi" w:hAnsiTheme="minorHAnsi" w:cstheme="minorHAnsi"/>
          <w:b/>
        </w:rPr>
        <w:tab/>
      </w:r>
      <w:r w:rsidR="00EF549C" w:rsidRPr="00EF549C">
        <w:rPr>
          <w:rFonts w:asciiTheme="minorHAnsi" w:hAnsiTheme="minorHAnsi" w:cstheme="minorHAnsi"/>
          <w:b/>
        </w:rPr>
        <w:t>Additional operational costs of the Public Security Service</w:t>
      </w:r>
      <w:r w:rsidR="00494614">
        <w:rPr>
          <w:rFonts w:asciiTheme="minorHAnsi" w:hAnsiTheme="minorHAnsi" w:cstheme="minorHAnsi"/>
          <w:b/>
        </w:rPr>
        <w:t xml:space="preserve"> </w:t>
      </w:r>
      <w:r w:rsidR="00494614" w:rsidRPr="00EF549C">
        <w:rPr>
          <w:rFonts w:asciiTheme="minorHAnsi" w:hAnsiTheme="minorHAnsi" w:cstheme="minorHAnsi"/>
          <w:b/>
        </w:rPr>
        <w:t xml:space="preserve">under the </w:t>
      </w:r>
      <w:proofErr w:type="spellStart"/>
      <w:r w:rsidR="00494614" w:rsidRPr="00EF549C">
        <w:rPr>
          <w:rFonts w:asciiTheme="minorHAnsi" w:hAnsiTheme="minorHAnsi" w:cstheme="minorHAnsi"/>
          <w:b/>
        </w:rPr>
        <w:t>MoI</w:t>
      </w:r>
      <w:proofErr w:type="spellEnd"/>
    </w:p>
    <w:p w:rsidR="00245FA3" w:rsidRDefault="000C3DA2" w:rsidP="00644F5C">
      <w:pPr>
        <w:tabs>
          <w:tab w:val="left" w:pos="1800"/>
        </w:tabs>
        <w:spacing w:after="60"/>
        <w:ind w:left="1077"/>
        <w:jc w:val="both"/>
        <w:rPr>
          <w:lang w:val="en-GB"/>
        </w:rPr>
      </w:pPr>
      <w:r>
        <w:t>M</w:t>
      </w:r>
      <w:r w:rsidR="00C4650B">
        <w:t xml:space="preserve">aintenance </w:t>
      </w:r>
      <w:r w:rsidR="0086100E">
        <w:t xml:space="preserve">costs pertaining to </w:t>
      </w:r>
      <w:r w:rsidR="0086100E" w:rsidRPr="0086100E">
        <w:t xml:space="preserve">investments paid under </w:t>
      </w:r>
      <w:r w:rsidR="00557443">
        <w:t xml:space="preserve">the </w:t>
      </w:r>
      <w:r w:rsidR="0086100E">
        <w:t xml:space="preserve">STS will be </w:t>
      </w:r>
      <w:r w:rsidR="0086100E" w:rsidRPr="0086100E">
        <w:t xml:space="preserve">attributed to the additional operational </w:t>
      </w:r>
      <w:r w:rsidR="00460584">
        <w:t xml:space="preserve">costs </w:t>
      </w:r>
      <w:r w:rsidR="0086100E" w:rsidRPr="0086100E">
        <w:t>of the PSS</w:t>
      </w:r>
      <w:r w:rsidR="00C4650B">
        <w:t xml:space="preserve">. </w:t>
      </w:r>
      <w:r w:rsidR="00F23220" w:rsidRPr="00644F5C">
        <w:rPr>
          <w:lang w:val="en-GB"/>
        </w:rPr>
        <w:t xml:space="preserve">Under the APs 2007 and 2008 for the EBF, </w:t>
      </w:r>
      <w:r w:rsidR="00C4650B">
        <w:rPr>
          <w:lang w:val="en-GB"/>
        </w:rPr>
        <w:t xml:space="preserve">the </w:t>
      </w:r>
      <w:r w:rsidR="00F23220" w:rsidRPr="00644F5C">
        <w:rPr>
          <w:lang w:val="en-GB"/>
        </w:rPr>
        <w:t>P</w:t>
      </w:r>
      <w:r w:rsidR="00C4650B">
        <w:rPr>
          <w:lang w:val="en-GB"/>
        </w:rPr>
        <w:t>SS</w:t>
      </w:r>
      <w:r w:rsidR="00F23220" w:rsidRPr="00644F5C">
        <w:rPr>
          <w:lang w:val="en-GB"/>
        </w:rPr>
        <w:t xml:space="preserve"> has procured 10 minivans, 4 off-road trucks, 4 4-wheel motorcycles with trailers, 2 off-road vehicles with radio communication equipment particularly fitted</w:t>
      </w:r>
      <w:r w:rsidR="00F23220" w:rsidRPr="00644F5C" w:rsidDel="00B75C54">
        <w:rPr>
          <w:lang w:val="en-GB"/>
        </w:rPr>
        <w:t xml:space="preserve"> </w:t>
      </w:r>
      <w:r w:rsidR="00F23220" w:rsidRPr="00644F5C">
        <w:rPr>
          <w:lang w:val="en-GB"/>
        </w:rPr>
        <w:t xml:space="preserve">for dog transfer, 1 off-road vehicle equipped as </w:t>
      </w:r>
      <w:r w:rsidR="00BF1AE7">
        <w:rPr>
          <w:lang w:val="en-GB"/>
        </w:rPr>
        <w:t xml:space="preserve">a </w:t>
      </w:r>
      <w:r w:rsidR="00F23220" w:rsidRPr="00644F5C">
        <w:rPr>
          <w:lang w:val="en-GB"/>
        </w:rPr>
        <w:t>mobile radio communication center and 4 service dogs used in cases of S</w:t>
      </w:r>
      <w:r w:rsidR="00EC1D25" w:rsidRPr="00644F5C">
        <w:rPr>
          <w:lang w:val="en-GB"/>
        </w:rPr>
        <w:t>TS</w:t>
      </w:r>
      <w:r w:rsidR="00F23220" w:rsidRPr="00644F5C">
        <w:rPr>
          <w:lang w:val="en-GB"/>
        </w:rPr>
        <w:t xml:space="preserve"> violation</w:t>
      </w:r>
      <w:r w:rsidR="00BF1AE7">
        <w:rPr>
          <w:lang w:val="en-GB"/>
        </w:rPr>
        <w:t>s</w:t>
      </w:r>
      <w:r w:rsidR="00F23220" w:rsidRPr="00644F5C">
        <w:rPr>
          <w:lang w:val="en-GB"/>
        </w:rPr>
        <w:t>.</w:t>
      </w:r>
      <w:r w:rsidR="006B4823">
        <w:rPr>
          <w:lang w:val="en-GB"/>
        </w:rPr>
        <w:t xml:space="preserve"> </w:t>
      </w:r>
    </w:p>
    <w:p w:rsidR="00EF549C" w:rsidRPr="00EF549C" w:rsidRDefault="00F75134" w:rsidP="00EF549C">
      <w:pPr>
        <w:autoSpaceDE w:val="0"/>
        <w:autoSpaceDN w:val="0"/>
        <w:adjustRightInd w:val="0"/>
        <w:spacing w:before="120" w:after="120"/>
        <w:rPr>
          <w:rFonts w:asciiTheme="minorHAnsi" w:hAnsiTheme="minorHAnsi" w:cstheme="minorHAnsi"/>
          <w:b/>
        </w:rPr>
      </w:pPr>
      <w:r>
        <w:rPr>
          <w:rFonts w:asciiTheme="minorHAnsi" w:hAnsiTheme="minorHAnsi" w:cstheme="minorHAnsi"/>
          <w:b/>
        </w:rPr>
        <w:t>C07</w:t>
      </w:r>
      <w:r w:rsidR="002754BA">
        <w:rPr>
          <w:rFonts w:asciiTheme="minorHAnsi" w:hAnsiTheme="minorHAnsi" w:cstheme="minorHAnsi"/>
          <w:b/>
        </w:rPr>
        <w:t>:</w:t>
      </w:r>
      <w:r>
        <w:rPr>
          <w:rFonts w:asciiTheme="minorHAnsi" w:hAnsiTheme="minorHAnsi" w:cstheme="minorHAnsi"/>
          <w:b/>
        </w:rPr>
        <w:tab/>
      </w:r>
      <w:r w:rsidR="00EF549C" w:rsidRPr="00EF549C">
        <w:rPr>
          <w:rFonts w:asciiTheme="minorHAnsi" w:hAnsiTheme="minorHAnsi" w:cstheme="minorHAnsi"/>
          <w:b/>
        </w:rPr>
        <w:t xml:space="preserve">Additional operational costs of the </w:t>
      </w:r>
      <w:proofErr w:type="spellStart"/>
      <w:r w:rsidR="00EF549C" w:rsidRPr="00EF549C">
        <w:rPr>
          <w:rFonts w:asciiTheme="minorHAnsi" w:hAnsiTheme="minorHAnsi" w:cstheme="minorHAnsi"/>
          <w:b/>
        </w:rPr>
        <w:t>Personalisation</w:t>
      </w:r>
      <w:proofErr w:type="spellEnd"/>
      <w:r w:rsidR="00EF549C" w:rsidRPr="00EF549C">
        <w:rPr>
          <w:rFonts w:asciiTheme="minorHAnsi" w:hAnsiTheme="minorHAnsi" w:cstheme="minorHAnsi"/>
          <w:b/>
        </w:rPr>
        <w:t xml:space="preserve"> of Identity Documents Centre under the </w:t>
      </w:r>
      <w:proofErr w:type="spellStart"/>
      <w:r w:rsidR="00EF549C" w:rsidRPr="00EF549C">
        <w:rPr>
          <w:rFonts w:asciiTheme="minorHAnsi" w:hAnsiTheme="minorHAnsi" w:cstheme="minorHAnsi"/>
          <w:b/>
        </w:rPr>
        <w:t>MoI</w:t>
      </w:r>
      <w:proofErr w:type="spellEnd"/>
    </w:p>
    <w:p w:rsidR="00245FA3" w:rsidRPr="00245FA3" w:rsidRDefault="000C3DA2" w:rsidP="000C3DA2">
      <w:pPr>
        <w:autoSpaceDE w:val="0"/>
        <w:autoSpaceDN w:val="0"/>
        <w:adjustRightInd w:val="0"/>
        <w:spacing w:before="120" w:after="120"/>
        <w:ind w:left="1077"/>
        <w:jc w:val="both"/>
        <w:rPr>
          <w:lang w:val="en-GB"/>
        </w:rPr>
      </w:pPr>
      <w:r w:rsidRPr="0071679D">
        <w:rPr>
          <w:lang w:val="en-GB"/>
        </w:rPr>
        <w:t xml:space="preserve">Personalisation of Identity Documents Centre under the </w:t>
      </w:r>
      <w:proofErr w:type="spellStart"/>
      <w:r w:rsidRPr="0071679D">
        <w:rPr>
          <w:lang w:val="en-GB"/>
        </w:rPr>
        <w:t>MoI</w:t>
      </w:r>
      <w:proofErr w:type="spellEnd"/>
      <w:r w:rsidRPr="0071679D">
        <w:rPr>
          <w:lang w:val="en-GB"/>
        </w:rPr>
        <w:t xml:space="preserve"> is planning to purchase FRTD stickers (average utilization 270,000 FRTD’s per year), forms for affixing the visas (average utilization</w:t>
      </w:r>
      <w:r>
        <w:rPr>
          <w:lang w:val="en-GB"/>
        </w:rPr>
        <w:t xml:space="preserve"> </w:t>
      </w:r>
      <w:r w:rsidRPr="0071679D">
        <w:rPr>
          <w:lang w:val="en-GB"/>
        </w:rPr>
        <w:t>260,000 forms per year) and FTD stickers (average utilization</w:t>
      </w:r>
      <w:r>
        <w:rPr>
          <w:lang w:val="en-GB"/>
        </w:rPr>
        <w:t xml:space="preserve"> </w:t>
      </w:r>
      <w:r w:rsidRPr="0071679D">
        <w:rPr>
          <w:lang w:val="en-GB"/>
        </w:rPr>
        <w:t>20</w:t>
      </w:r>
      <w:r>
        <w:rPr>
          <w:lang w:val="en-GB"/>
        </w:rPr>
        <w:t>,</w:t>
      </w:r>
      <w:r w:rsidRPr="0071679D">
        <w:rPr>
          <w:lang w:val="en-GB"/>
        </w:rPr>
        <w:t>000 FTD per year). FRTD and FTD stickers will be produced as defined in Council Regulation (EC) No 694/2003 of 14 April 2003 on uniform formats for Facilitated Transit Documents (FTD) and Facilitated Rail Transit Documents (FRTD) provided for in Regulation (EC) No 693/2003, forms for affixing the visas will be produced as defined in Council Regulation (EC) No 333/2002 of 18 February 2002 on a uniform form format  for affixing the visas issued by Member States to persons holding travel documents not recognised by the Member State drawing up the form.</w:t>
      </w:r>
    </w:p>
    <w:sectPr w:rsidR="00245FA3" w:rsidRPr="00245FA3" w:rsidSect="00FB5DC2">
      <w:headerReference w:type="default" r:id="rId8"/>
      <w:pgSz w:w="12240" w:h="15840"/>
      <w:pgMar w:top="1701" w:right="567"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02B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CD" w:rsidRDefault="00230CCD" w:rsidP="00620648">
      <w:r>
        <w:separator/>
      </w:r>
    </w:p>
  </w:endnote>
  <w:endnote w:type="continuationSeparator" w:id="0">
    <w:p w:rsidR="00230CCD" w:rsidRDefault="00230CCD" w:rsidP="00620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CD" w:rsidRDefault="00230CCD" w:rsidP="00620648">
      <w:r>
        <w:separator/>
      </w:r>
    </w:p>
  </w:footnote>
  <w:footnote w:type="continuationSeparator" w:id="0">
    <w:p w:rsidR="00230CCD" w:rsidRDefault="00230CCD" w:rsidP="00620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1571"/>
      <w:docPartObj>
        <w:docPartGallery w:val="Page Numbers (Top of Page)"/>
        <w:docPartUnique/>
      </w:docPartObj>
    </w:sdtPr>
    <w:sdtContent>
      <w:p w:rsidR="004E1422" w:rsidRDefault="00501806">
        <w:pPr>
          <w:pStyle w:val="Header"/>
          <w:jc w:val="center"/>
        </w:pPr>
        <w:r>
          <w:fldChar w:fldCharType="begin"/>
        </w:r>
        <w:r w:rsidR="003802D2">
          <w:instrText xml:space="preserve"> PAGE   \* MERGEFORMAT </w:instrText>
        </w:r>
        <w:r>
          <w:fldChar w:fldCharType="separate"/>
        </w:r>
        <w:r w:rsidR="00455D24">
          <w:rPr>
            <w:noProof/>
          </w:rPr>
          <w:t>13</w:t>
        </w:r>
        <w:r>
          <w:rPr>
            <w:noProof/>
          </w:rPr>
          <w:fldChar w:fldCharType="end"/>
        </w:r>
      </w:p>
    </w:sdtContent>
  </w:sdt>
  <w:p w:rsidR="004E1422" w:rsidRDefault="004E1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2456D"/>
    <w:multiLevelType w:val="hybridMultilevel"/>
    <w:tmpl w:val="6AB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C49CD"/>
    <w:multiLevelType w:val="hybridMultilevel"/>
    <w:tmpl w:val="FC469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B7E4A"/>
    <w:multiLevelType w:val="hybridMultilevel"/>
    <w:tmpl w:val="4B3CB412"/>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4">
    <w:nsid w:val="07556F67"/>
    <w:multiLevelType w:val="hybridMultilevel"/>
    <w:tmpl w:val="1D8A7A06"/>
    <w:lvl w:ilvl="0" w:tplc="0C84A954">
      <w:start w:val="1"/>
      <w:numFmt w:val="bullet"/>
      <w:lvlText w:val="-"/>
      <w:lvlJc w:val="left"/>
      <w:pPr>
        <w:ind w:left="720" w:hanging="360"/>
      </w:pPr>
      <w:rPr>
        <w:rFonts w:ascii="Trebuchet MS" w:eastAsia="Calibri" w:hAnsi="Trebuchet M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8E56C90"/>
    <w:multiLevelType w:val="hybridMultilevel"/>
    <w:tmpl w:val="41AE2C20"/>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6">
    <w:nsid w:val="0BC10D40"/>
    <w:multiLevelType w:val="hybridMultilevel"/>
    <w:tmpl w:val="FC109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20B73A7"/>
    <w:multiLevelType w:val="hybridMultilevel"/>
    <w:tmpl w:val="59B4B0B0"/>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75AE6"/>
    <w:multiLevelType w:val="hybridMultilevel"/>
    <w:tmpl w:val="9C1EA65A"/>
    <w:lvl w:ilvl="0" w:tplc="7606426A">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50111"/>
    <w:multiLevelType w:val="hybridMultilevel"/>
    <w:tmpl w:val="11727EE0"/>
    <w:lvl w:ilvl="0" w:tplc="725EEC1E">
      <w:start w:val="12"/>
      <w:numFmt w:val="bullet"/>
      <w:lvlText w:val=""/>
      <w:lvlJc w:val="left"/>
      <w:pPr>
        <w:tabs>
          <w:tab w:val="num" w:pos="1496"/>
        </w:tabs>
        <w:ind w:left="1496" w:hanging="360"/>
      </w:pPr>
      <w:rPr>
        <w:rFonts w:ascii="Wingdings" w:hAnsi="Wingdings"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CDCEFE82">
      <w:start w:val="1"/>
      <w:numFmt w:val="bullet"/>
      <w:lvlText w:val="-"/>
      <w:lvlJc w:val="left"/>
      <w:pPr>
        <w:tabs>
          <w:tab w:val="num" w:pos="2441"/>
        </w:tabs>
        <w:ind w:left="2441" w:hanging="360"/>
      </w:pPr>
      <w:rPr>
        <w:rFonts w:ascii="Courier New" w:hAnsi="Courier New"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10">
    <w:nsid w:val="173D3771"/>
    <w:multiLevelType w:val="hybridMultilevel"/>
    <w:tmpl w:val="50C4E7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7D204DD"/>
    <w:multiLevelType w:val="hybridMultilevel"/>
    <w:tmpl w:val="04A46754"/>
    <w:lvl w:ilvl="0" w:tplc="202CB550">
      <w:start w:val="1"/>
      <w:numFmt w:val="decimal"/>
      <w:lvlText w:val="%1)"/>
      <w:lvlJc w:val="left"/>
      <w:pPr>
        <w:tabs>
          <w:tab w:val="num" w:pos="1260"/>
        </w:tabs>
        <w:ind w:left="1260" w:hanging="360"/>
      </w:pPr>
      <w:rPr>
        <w:rFonts w:hint="default"/>
      </w:rPr>
    </w:lvl>
    <w:lvl w:ilvl="1" w:tplc="04090001">
      <w:start w:val="1"/>
      <w:numFmt w:val="bullet"/>
      <w:lvlText w:val=""/>
      <w:lvlJc w:val="left"/>
      <w:pPr>
        <w:tabs>
          <w:tab w:val="num" w:pos="1936"/>
        </w:tabs>
        <w:ind w:left="1936" w:hanging="360"/>
      </w:pPr>
      <w:rPr>
        <w:rFonts w:ascii="Symbol" w:hAnsi="Symbol" w:hint="default"/>
      </w:rPr>
    </w:lvl>
    <w:lvl w:ilvl="2" w:tplc="0427001B" w:tentative="1">
      <w:start w:val="1"/>
      <w:numFmt w:val="lowerRoman"/>
      <w:lvlText w:val="%3."/>
      <w:lvlJc w:val="right"/>
      <w:pPr>
        <w:tabs>
          <w:tab w:val="num" w:pos="2656"/>
        </w:tabs>
        <w:ind w:left="2656" w:hanging="180"/>
      </w:pPr>
    </w:lvl>
    <w:lvl w:ilvl="3" w:tplc="0427000F" w:tentative="1">
      <w:start w:val="1"/>
      <w:numFmt w:val="decimal"/>
      <w:lvlText w:val="%4."/>
      <w:lvlJc w:val="left"/>
      <w:pPr>
        <w:tabs>
          <w:tab w:val="num" w:pos="3376"/>
        </w:tabs>
        <w:ind w:left="3376" w:hanging="360"/>
      </w:pPr>
    </w:lvl>
    <w:lvl w:ilvl="4" w:tplc="04270019" w:tentative="1">
      <w:start w:val="1"/>
      <w:numFmt w:val="lowerLetter"/>
      <w:lvlText w:val="%5."/>
      <w:lvlJc w:val="left"/>
      <w:pPr>
        <w:tabs>
          <w:tab w:val="num" w:pos="4096"/>
        </w:tabs>
        <w:ind w:left="4096" w:hanging="360"/>
      </w:pPr>
    </w:lvl>
    <w:lvl w:ilvl="5" w:tplc="0427001B" w:tentative="1">
      <w:start w:val="1"/>
      <w:numFmt w:val="lowerRoman"/>
      <w:lvlText w:val="%6."/>
      <w:lvlJc w:val="right"/>
      <w:pPr>
        <w:tabs>
          <w:tab w:val="num" w:pos="4816"/>
        </w:tabs>
        <w:ind w:left="4816" w:hanging="180"/>
      </w:pPr>
    </w:lvl>
    <w:lvl w:ilvl="6" w:tplc="0427000F" w:tentative="1">
      <w:start w:val="1"/>
      <w:numFmt w:val="decimal"/>
      <w:lvlText w:val="%7."/>
      <w:lvlJc w:val="left"/>
      <w:pPr>
        <w:tabs>
          <w:tab w:val="num" w:pos="5536"/>
        </w:tabs>
        <w:ind w:left="5536" w:hanging="360"/>
      </w:pPr>
    </w:lvl>
    <w:lvl w:ilvl="7" w:tplc="04270019" w:tentative="1">
      <w:start w:val="1"/>
      <w:numFmt w:val="lowerLetter"/>
      <w:lvlText w:val="%8."/>
      <w:lvlJc w:val="left"/>
      <w:pPr>
        <w:tabs>
          <w:tab w:val="num" w:pos="6256"/>
        </w:tabs>
        <w:ind w:left="6256" w:hanging="360"/>
      </w:pPr>
    </w:lvl>
    <w:lvl w:ilvl="8" w:tplc="0427001B" w:tentative="1">
      <w:start w:val="1"/>
      <w:numFmt w:val="lowerRoman"/>
      <w:lvlText w:val="%9."/>
      <w:lvlJc w:val="right"/>
      <w:pPr>
        <w:tabs>
          <w:tab w:val="num" w:pos="6976"/>
        </w:tabs>
        <w:ind w:left="6976" w:hanging="180"/>
      </w:pPr>
    </w:lvl>
  </w:abstractNum>
  <w:abstractNum w:abstractNumId="12">
    <w:nsid w:val="1A18476C"/>
    <w:multiLevelType w:val="hybridMultilevel"/>
    <w:tmpl w:val="C7FCB552"/>
    <w:lvl w:ilvl="0" w:tplc="B40EEA3E">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A684A"/>
    <w:multiLevelType w:val="hybridMultilevel"/>
    <w:tmpl w:val="36A0F3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08F3A40"/>
    <w:multiLevelType w:val="hybridMultilevel"/>
    <w:tmpl w:val="08C02108"/>
    <w:lvl w:ilvl="0" w:tplc="8EFCD7B6">
      <w:start w:val="1"/>
      <w:numFmt w:val="decimal"/>
      <w:lvlText w:val="%1)"/>
      <w:lvlJc w:val="left"/>
      <w:pPr>
        <w:tabs>
          <w:tab w:val="num" w:pos="1216"/>
        </w:tabs>
        <w:ind w:left="1216"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0A10795"/>
    <w:multiLevelType w:val="hybridMultilevel"/>
    <w:tmpl w:val="095414FE"/>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C55BC"/>
    <w:multiLevelType w:val="hybridMultilevel"/>
    <w:tmpl w:val="9F62DF32"/>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10EFD"/>
    <w:multiLevelType w:val="hybridMultilevel"/>
    <w:tmpl w:val="4558D7CC"/>
    <w:lvl w:ilvl="0" w:tplc="3A1C9340">
      <w:start w:val="7"/>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8">
    <w:nsid w:val="26111D5D"/>
    <w:multiLevelType w:val="hybridMultilevel"/>
    <w:tmpl w:val="91DAC6CA"/>
    <w:lvl w:ilvl="0" w:tplc="E56E28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F170C"/>
    <w:multiLevelType w:val="hybridMultilevel"/>
    <w:tmpl w:val="93F24D90"/>
    <w:lvl w:ilvl="0" w:tplc="1848030A">
      <w:start w:val="1"/>
      <w:numFmt w:val="decimal"/>
      <w:lvlText w:val="%1."/>
      <w:lvlJc w:val="left"/>
      <w:pPr>
        <w:tabs>
          <w:tab w:val="num" w:pos="1260"/>
        </w:tabs>
        <w:ind w:left="1260" w:hanging="360"/>
      </w:pPr>
      <w:rPr>
        <w:rFonts w:hint="default"/>
        <w:i/>
        <w:sz w:val="22"/>
        <w:szCs w:val="22"/>
        <w:lang w:val="en-G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2FEB7F61"/>
    <w:multiLevelType w:val="hybridMultilevel"/>
    <w:tmpl w:val="21DA261A"/>
    <w:lvl w:ilvl="0" w:tplc="9A4AA8BC">
      <w:start w:val="3"/>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F46D1"/>
    <w:multiLevelType w:val="hybridMultilevel"/>
    <w:tmpl w:val="25164A70"/>
    <w:lvl w:ilvl="0" w:tplc="CDCEFE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FB7281"/>
    <w:multiLevelType w:val="hybridMultilevel"/>
    <w:tmpl w:val="2708CD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FF2857"/>
    <w:multiLevelType w:val="hybridMultilevel"/>
    <w:tmpl w:val="4D32D6AE"/>
    <w:lvl w:ilvl="0" w:tplc="04090011">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D71E89"/>
    <w:multiLevelType w:val="hybridMultilevel"/>
    <w:tmpl w:val="72D27DE2"/>
    <w:lvl w:ilvl="0" w:tplc="04090001">
      <w:start w:val="1"/>
      <w:numFmt w:val="bullet"/>
      <w:lvlText w:val=""/>
      <w:lvlJc w:val="left"/>
      <w:pPr>
        <w:tabs>
          <w:tab w:val="num" w:pos="1496"/>
        </w:tabs>
        <w:ind w:left="1496" w:hanging="360"/>
      </w:pPr>
      <w:rPr>
        <w:rFonts w:ascii="Symbol" w:hAnsi="Symbol"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25">
    <w:nsid w:val="44F061E6"/>
    <w:multiLevelType w:val="hybridMultilevel"/>
    <w:tmpl w:val="DE8A1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6026C09"/>
    <w:multiLevelType w:val="multilevel"/>
    <w:tmpl w:val="B1407F18"/>
    <w:lvl w:ilvl="0">
      <w:start w:val="4"/>
      <w:numFmt w:val="decimal"/>
      <w:lvlText w:val="%1."/>
      <w:lvlJc w:val="left"/>
      <w:pPr>
        <w:tabs>
          <w:tab w:val="num" w:pos="1260"/>
        </w:tabs>
        <w:ind w:left="1260" w:hanging="360"/>
      </w:pPr>
      <w:rPr>
        <w:rFonts w:hint="default"/>
        <w:i/>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hint="default"/>
      </w:rPr>
    </w:lvl>
    <w:lvl w:ilvl="5">
      <w:start w:val="1"/>
      <w:numFmt w:val="lowerRoman"/>
      <w:lvlText w:val="(%6)"/>
      <w:lvlJc w:val="left"/>
      <w:pPr>
        <w:tabs>
          <w:tab w:val="num" w:pos="3060"/>
        </w:tabs>
        <w:ind w:left="3060" w:hanging="360"/>
      </w:pPr>
      <w:rPr>
        <w:rFonts w:hint="default"/>
      </w:rPr>
    </w:lvl>
    <w:lvl w:ilvl="6">
      <w:start w:val="1"/>
      <w:numFmt w:val="decimal"/>
      <w:lvlText w:val="%7."/>
      <w:lvlJc w:val="left"/>
      <w:pPr>
        <w:tabs>
          <w:tab w:val="num" w:pos="3420"/>
        </w:tabs>
        <w:ind w:left="3420" w:hanging="360"/>
      </w:pPr>
      <w:rPr>
        <w:rFonts w:hint="default"/>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140"/>
        </w:tabs>
        <w:ind w:left="4140" w:hanging="360"/>
      </w:pPr>
      <w:rPr>
        <w:rFonts w:hint="default"/>
      </w:rPr>
    </w:lvl>
  </w:abstractNum>
  <w:abstractNum w:abstractNumId="27">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E39B5"/>
    <w:multiLevelType w:val="hybridMultilevel"/>
    <w:tmpl w:val="11D694AE"/>
    <w:lvl w:ilvl="0" w:tplc="CDCEFE82">
      <w:start w:val="1"/>
      <w:numFmt w:val="bullet"/>
      <w:lvlText w:val="-"/>
      <w:lvlJc w:val="left"/>
      <w:pPr>
        <w:tabs>
          <w:tab w:val="num" w:pos="1496"/>
        </w:tabs>
        <w:ind w:left="1496" w:hanging="360"/>
      </w:pPr>
      <w:rPr>
        <w:rFonts w:ascii="Courier New" w:hAnsi="Courier New"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29">
    <w:nsid w:val="4F1C3232"/>
    <w:multiLevelType w:val="hybridMultilevel"/>
    <w:tmpl w:val="68E0BD52"/>
    <w:lvl w:ilvl="0" w:tplc="379CABDC">
      <w:start w:val="1"/>
      <w:numFmt w:val="decimal"/>
      <w:lvlText w:val="%1."/>
      <w:lvlJc w:val="left"/>
      <w:pPr>
        <w:tabs>
          <w:tab w:val="num" w:pos="1211"/>
        </w:tabs>
        <w:ind w:left="1211" w:hanging="360"/>
      </w:pPr>
      <w:rPr>
        <w:rFonts w:hint="default"/>
        <w:b w:val="0"/>
        <w:i/>
      </w:rPr>
    </w:lvl>
    <w:lvl w:ilvl="1" w:tplc="5CA81768">
      <w:start w:val="1"/>
      <w:numFmt w:val="upperLetter"/>
      <w:lvlText w:val="%2)"/>
      <w:lvlJc w:val="left"/>
      <w:pPr>
        <w:tabs>
          <w:tab w:val="num" w:pos="1440"/>
        </w:tabs>
        <w:ind w:left="1440" w:hanging="360"/>
      </w:pPr>
      <w:rPr>
        <w:rFonts w:hint="default"/>
      </w:rPr>
    </w:lvl>
    <w:lvl w:ilvl="2" w:tplc="97809E46">
      <w:start w:val="1"/>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56B64254"/>
    <w:multiLevelType w:val="hybridMultilevel"/>
    <w:tmpl w:val="40BCE6AA"/>
    <w:lvl w:ilvl="0" w:tplc="ADC6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314D3"/>
    <w:multiLevelType w:val="multilevel"/>
    <w:tmpl w:val="1C14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F823DB"/>
    <w:multiLevelType w:val="multilevel"/>
    <w:tmpl w:val="8ABCF822"/>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7853B8"/>
    <w:multiLevelType w:val="hybridMultilevel"/>
    <w:tmpl w:val="EE480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11276"/>
    <w:multiLevelType w:val="hybridMultilevel"/>
    <w:tmpl w:val="D94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F5E42"/>
    <w:multiLevelType w:val="hybridMultilevel"/>
    <w:tmpl w:val="6298DBFE"/>
    <w:lvl w:ilvl="0" w:tplc="729E8304">
      <w:start w:val="1"/>
      <w:numFmt w:val="decimal"/>
      <w:lvlText w:val="%1."/>
      <w:lvlJc w:val="left"/>
      <w:pPr>
        <w:tabs>
          <w:tab w:val="num" w:pos="1069"/>
        </w:tabs>
        <w:ind w:left="1069" w:hanging="360"/>
      </w:pPr>
      <w:rPr>
        <w:rFonts w:hint="default"/>
        <w:b w:val="0"/>
        <w:i w:val="0"/>
        <w:sz w:val="20"/>
        <w:szCs w:val="2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686B103E"/>
    <w:multiLevelType w:val="hybridMultilevel"/>
    <w:tmpl w:val="B01255E8"/>
    <w:lvl w:ilvl="0" w:tplc="EF869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3602E"/>
    <w:multiLevelType w:val="hybridMultilevel"/>
    <w:tmpl w:val="3D40310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43925"/>
    <w:multiLevelType w:val="hybridMultilevel"/>
    <w:tmpl w:val="2346B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171BA3"/>
    <w:multiLevelType w:val="hybridMultilevel"/>
    <w:tmpl w:val="002A9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7B51B51"/>
    <w:multiLevelType w:val="hybridMultilevel"/>
    <w:tmpl w:val="5B6E1B90"/>
    <w:lvl w:ilvl="0" w:tplc="CDCEFE82">
      <w:start w:val="1"/>
      <w:numFmt w:val="bullet"/>
      <w:lvlText w:val="-"/>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8253C2"/>
    <w:multiLevelType w:val="hybridMultilevel"/>
    <w:tmpl w:val="209C83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E70A5F"/>
    <w:multiLevelType w:val="hybridMultilevel"/>
    <w:tmpl w:val="CFE6211A"/>
    <w:lvl w:ilvl="0" w:tplc="562C52E0">
      <w:start w:val="3"/>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6"/>
  </w:num>
  <w:num w:numId="6">
    <w:abstractNumId w:val="0"/>
  </w:num>
  <w:num w:numId="7">
    <w:abstractNumId w:val="20"/>
  </w:num>
  <w:num w:numId="8">
    <w:abstractNumId w:val="27"/>
  </w:num>
  <w:num w:numId="9">
    <w:abstractNumId w:val="19"/>
  </w:num>
  <w:num w:numId="10">
    <w:abstractNumId w:val="24"/>
  </w:num>
  <w:num w:numId="11">
    <w:abstractNumId w:val="2"/>
  </w:num>
  <w:num w:numId="12">
    <w:abstractNumId w:val="6"/>
  </w:num>
  <w:num w:numId="13">
    <w:abstractNumId w:val="17"/>
  </w:num>
  <w:num w:numId="14">
    <w:abstractNumId w:val="38"/>
  </w:num>
  <w:num w:numId="15">
    <w:abstractNumId w:val="8"/>
  </w:num>
  <w:num w:numId="16">
    <w:abstractNumId w:val="34"/>
  </w:num>
  <w:num w:numId="17">
    <w:abstractNumId w:val="41"/>
  </w:num>
  <w:num w:numId="18">
    <w:abstractNumId w:val="12"/>
  </w:num>
  <w:num w:numId="19">
    <w:abstractNumId w:val="31"/>
  </w:num>
  <w:num w:numId="20">
    <w:abstractNumId w:val="40"/>
  </w:num>
  <w:num w:numId="21">
    <w:abstractNumId w:val="21"/>
  </w:num>
  <w:num w:numId="22">
    <w:abstractNumId w:val="42"/>
  </w:num>
  <w:num w:numId="23">
    <w:abstractNumId w:val="35"/>
  </w:num>
  <w:num w:numId="24">
    <w:abstractNumId w:val="32"/>
  </w:num>
  <w:num w:numId="25">
    <w:abstractNumId w:val="14"/>
  </w:num>
  <w:num w:numId="26">
    <w:abstractNumId w:val="9"/>
  </w:num>
  <w:num w:numId="27">
    <w:abstractNumId w:val="3"/>
  </w:num>
  <w:num w:numId="28">
    <w:abstractNumId w:val="28"/>
  </w:num>
  <w:num w:numId="29">
    <w:abstractNumId w:val="30"/>
  </w:num>
  <w:num w:numId="30">
    <w:abstractNumId w:val="36"/>
  </w:num>
  <w:num w:numId="31">
    <w:abstractNumId w:val="7"/>
  </w:num>
  <w:num w:numId="32">
    <w:abstractNumId w:val="2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3"/>
  </w:num>
  <w:num w:numId="36">
    <w:abstractNumId w:val="18"/>
  </w:num>
  <w:num w:numId="37">
    <w:abstractNumId w:val="37"/>
  </w:num>
  <w:num w:numId="38">
    <w:abstractNumId w:val="26"/>
  </w:num>
  <w:num w:numId="39">
    <w:abstractNumId w:val="15"/>
  </w:num>
  <w:num w:numId="40">
    <w:abstractNumId w:val="11"/>
  </w:num>
  <w:num w:numId="41">
    <w:abstractNumId w:val="22"/>
  </w:num>
  <w:num w:numId="42">
    <w:abstractNumId w:val="5"/>
  </w:num>
  <w:num w:numId="4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ia T">
    <w15:presenceInfo w15:providerId="None" w15:userId="Dalia 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8B6B45"/>
    <w:rsid w:val="00001466"/>
    <w:rsid w:val="00001F8C"/>
    <w:rsid w:val="00002825"/>
    <w:rsid w:val="0000508E"/>
    <w:rsid w:val="00005452"/>
    <w:rsid w:val="00005EE8"/>
    <w:rsid w:val="000060B3"/>
    <w:rsid w:val="00010F9E"/>
    <w:rsid w:val="00012087"/>
    <w:rsid w:val="0001374C"/>
    <w:rsid w:val="00014AA3"/>
    <w:rsid w:val="00020119"/>
    <w:rsid w:val="00020372"/>
    <w:rsid w:val="00022D3C"/>
    <w:rsid w:val="00023AF4"/>
    <w:rsid w:val="00024153"/>
    <w:rsid w:val="00024E0B"/>
    <w:rsid w:val="00031E49"/>
    <w:rsid w:val="0003234C"/>
    <w:rsid w:val="00032619"/>
    <w:rsid w:val="00032C14"/>
    <w:rsid w:val="00051C9F"/>
    <w:rsid w:val="0005502D"/>
    <w:rsid w:val="00055E8C"/>
    <w:rsid w:val="00060355"/>
    <w:rsid w:val="00060463"/>
    <w:rsid w:val="00060C94"/>
    <w:rsid w:val="000617F4"/>
    <w:rsid w:val="0006348F"/>
    <w:rsid w:val="000647EA"/>
    <w:rsid w:val="00064AF9"/>
    <w:rsid w:val="000734FD"/>
    <w:rsid w:val="0007407F"/>
    <w:rsid w:val="00075FFE"/>
    <w:rsid w:val="000760C4"/>
    <w:rsid w:val="00076A6B"/>
    <w:rsid w:val="0008023A"/>
    <w:rsid w:val="000807B7"/>
    <w:rsid w:val="00081F27"/>
    <w:rsid w:val="0008740E"/>
    <w:rsid w:val="00090C87"/>
    <w:rsid w:val="000911D2"/>
    <w:rsid w:val="00093245"/>
    <w:rsid w:val="00096C1F"/>
    <w:rsid w:val="000A0C20"/>
    <w:rsid w:val="000A4BBD"/>
    <w:rsid w:val="000B073D"/>
    <w:rsid w:val="000B1BD0"/>
    <w:rsid w:val="000B44B8"/>
    <w:rsid w:val="000B55D6"/>
    <w:rsid w:val="000C04C9"/>
    <w:rsid w:val="000C0A52"/>
    <w:rsid w:val="000C1ED2"/>
    <w:rsid w:val="000C33CA"/>
    <w:rsid w:val="000C3DA2"/>
    <w:rsid w:val="000C42C2"/>
    <w:rsid w:val="000C474F"/>
    <w:rsid w:val="000D306D"/>
    <w:rsid w:val="000D3CA6"/>
    <w:rsid w:val="000D5076"/>
    <w:rsid w:val="000E0532"/>
    <w:rsid w:val="000E213F"/>
    <w:rsid w:val="000E407E"/>
    <w:rsid w:val="000E578E"/>
    <w:rsid w:val="000E5ADB"/>
    <w:rsid w:val="000E5DC2"/>
    <w:rsid w:val="000F11F0"/>
    <w:rsid w:val="000F2324"/>
    <w:rsid w:val="000F498F"/>
    <w:rsid w:val="000F576D"/>
    <w:rsid w:val="0010168D"/>
    <w:rsid w:val="001037BD"/>
    <w:rsid w:val="00104114"/>
    <w:rsid w:val="001060BD"/>
    <w:rsid w:val="00110350"/>
    <w:rsid w:val="0011275D"/>
    <w:rsid w:val="00113278"/>
    <w:rsid w:val="00114CDE"/>
    <w:rsid w:val="001172A3"/>
    <w:rsid w:val="00124457"/>
    <w:rsid w:val="00124882"/>
    <w:rsid w:val="00131212"/>
    <w:rsid w:val="00132C9D"/>
    <w:rsid w:val="001344AB"/>
    <w:rsid w:val="00135903"/>
    <w:rsid w:val="00136100"/>
    <w:rsid w:val="001372B9"/>
    <w:rsid w:val="00137862"/>
    <w:rsid w:val="001378DF"/>
    <w:rsid w:val="001409FF"/>
    <w:rsid w:val="001466FB"/>
    <w:rsid w:val="00150204"/>
    <w:rsid w:val="0015054F"/>
    <w:rsid w:val="00152347"/>
    <w:rsid w:val="00153213"/>
    <w:rsid w:val="00153D25"/>
    <w:rsid w:val="001546F6"/>
    <w:rsid w:val="00160647"/>
    <w:rsid w:val="00172088"/>
    <w:rsid w:val="00176DA6"/>
    <w:rsid w:val="001771AA"/>
    <w:rsid w:val="00182186"/>
    <w:rsid w:val="001837D1"/>
    <w:rsid w:val="00184D9A"/>
    <w:rsid w:val="001852B9"/>
    <w:rsid w:val="0018728A"/>
    <w:rsid w:val="001872D8"/>
    <w:rsid w:val="0018795A"/>
    <w:rsid w:val="00187A8B"/>
    <w:rsid w:val="00187EB4"/>
    <w:rsid w:val="0019148E"/>
    <w:rsid w:val="001937FA"/>
    <w:rsid w:val="00193FF7"/>
    <w:rsid w:val="00194876"/>
    <w:rsid w:val="00195EAE"/>
    <w:rsid w:val="001975A3"/>
    <w:rsid w:val="001A075C"/>
    <w:rsid w:val="001A098A"/>
    <w:rsid w:val="001A1436"/>
    <w:rsid w:val="001A3C45"/>
    <w:rsid w:val="001A5C5D"/>
    <w:rsid w:val="001B0A49"/>
    <w:rsid w:val="001B3C0A"/>
    <w:rsid w:val="001C0E58"/>
    <w:rsid w:val="001C3A54"/>
    <w:rsid w:val="001C5CA8"/>
    <w:rsid w:val="001C6A1E"/>
    <w:rsid w:val="001C71E5"/>
    <w:rsid w:val="001D6229"/>
    <w:rsid w:val="001E1818"/>
    <w:rsid w:val="001E4AEE"/>
    <w:rsid w:val="001E7C16"/>
    <w:rsid w:val="001F0D59"/>
    <w:rsid w:val="001F15AF"/>
    <w:rsid w:val="001F260A"/>
    <w:rsid w:val="001F271B"/>
    <w:rsid w:val="00200A5A"/>
    <w:rsid w:val="0020642A"/>
    <w:rsid w:val="00211BB2"/>
    <w:rsid w:val="00214C11"/>
    <w:rsid w:val="0021764A"/>
    <w:rsid w:val="002203A6"/>
    <w:rsid w:val="00221F4E"/>
    <w:rsid w:val="002254A2"/>
    <w:rsid w:val="0022762B"/>
    <w:rsid w:val="0022780D"/>
    <w:rsid w:val="00230CCD"/>
    <w:rsid w:val="00236FB6"/>
    <w:rsid w:val="002373C5"/>
    <w:rsid w:val="00242D9D"/>
    <w:rsid w:val="00245FA3"/>
    <w:rsid w:val="00250C98"/>
    <w:rsid w:val="00252927"/>
    <w:rsid w:val="00256B4B"/>
    <w:rsid w:val="002612E4"/>
    <w:rsid w:val="002618FF"/>
    <w:rsid w:val="00262230"/>
    <w:rsid w:val="002625BD"/>
    <w:rsid w:val="002629DB"/>
    <w:rsid w:val="002651D9"/>
    <w:rsid w:val="00266EAE"/>
    <w:rsid w:val="00267E28"/>
    <w:rsid w:val="002705AD"/>
    <w:rsid w:val="00273C95"/>
    <w:rsid w:val="00273D42"/>
    <w:rsid w:val="002754BA"/>
    <w:rsid w:val="00280CF3"/>
    <w:rsid w:val="00284522"/>
    <w:rsid w:val="00291BB3"/>
    <w:rsid w:val="002939F6"/>
    <w:rsid w:val="002963DD"/>
    <w:rsid w:val="00297977"/>
    <w:rsid w:val="002A02A1"/>
    <w:rsid w:val="002A79C3"/>
    <w:rsid w:val="002B0414"/>
    <w:rsid w:val="002C0CEA"/>
    <w:rsid w:val="002C2A82"/>
    <w:rsid w:val="002C34F8"/>
    <w:rsid w:val="002C36B6"/>
    <w:rsid w:val="002C7415"/>
    <w:rsid w:val="002D2553"/>
    <w:rsid w:val="002D51BD"/>
    <w:rsid w:val="002D6462"/>
    <w:rsid w:val="002D72F1"/>
    <w:rsid w:val="002D7A26"/>
    <w:rsid w:val="002E5626"/>
    <w:rsid w:val="002E66E4"/>
    <w:rsid w:val="002E6B8F"/>
    <w:rsid w:val="002F2FC3"/>
    <w:rsid w:val="002F3D84"/>
    <w:rsid w:val="002F5CD9"/>
    <w:rsid w:val="002F6355"/>
    <w:rsid w:val="002F648E"/>
    <w:rsid w:val="002F7C61"/>
    <w:rsid w:val="003027DF"/>
    <w:rsid w:val="0030304F"/>
    <w:rsid w:val="00305304"/>
    <w:rsid w:val="00306904"/>
    <w:rsid w:val="00306E9B"/>
    <w:rsid w:val="0030712F"/>
    <w:rsid w:val="00307D1F"/>
    <w:rsid w:val="00312081"/>
    <w:rsid w:val="0032009A"/>
    <w:rsid w:val="00320378"/>
    <w:rsid w:val="00327C70"/>
    <w:rsid w:val="00331DCD"/>
    <w:rsid w:val="003427D4"/>
    <w:rsid w:val="00342D41"/>
    <w:rsid w:val="003433BE"/>
    <w:rsid w:val="003446F7"/>
    <w:rsid w:val="00350070"/>
    <w:rsid w:val="00350933"/>
    <w:rsid w:val="003611BF"/>
    <w:rsid w:val="00372BA6"/>
    <w:rsid w:val="0037416E"/>
    <w:rsid w:val="00374409"/>
    <w:rsid w:val="00374D67"/>
    <w:rsid w:val="003763A5"/>
    <w:rsid w:val="00376507"/>
    <w:rsid w:val="003802D2"/>
    <w:rsid w:val="003830F6"/>
    <w:rsid w:val="00383387"/>
    <w:rsid w:val="0038429D"/>
    <w:rsid w:val="00387C02"/>
    <w:rsid w:val="00391D5D"/>
    <w:rsid w:val="003926C6"/>
    <w:rsid w:val="003A0371"/>
    <w:rsid w:val="003A1773"/>
    <w:rsid w:val="003A2609"/>
    <w:rsid w:val="003A6140"/>
    <w:rsid w:val="003A7EDD"/>
    <w:rsid w:val="003B0510"/>
    <w:rsid w:val="003B1B43"/>
    <w:rsid w:val="003B2A43"/>
    <w:rsid w:val="003B5081"/>
    <w:rsid w:val="003B6657"/>
    <w:rsid w:val="003B7C0F"/>
    <w:rsid w:val="003C0D9E"/>
    <w:rsid w:val="003C11C2"/>
    <w:rsid w:val="003C22EA"/>
    <w:rsid w:val="003C4602"/>
    <w:rsid w:val="003D102F"/>
    <w:rsid w:val="003D54E3"/>
    <w:rsid w:val="003D7CC5"/>
    <w:rsid w:val="003D7D92"/>
    <w:rsid w:val="003E2807"/>
    <w:rsid w:val="003E3C39"/>
    <w:rsid w:val="003E40B1"/>
    <w:rsid w:val="003E5D7A"/>
    <w:rsid w:val="003E7174"/>
    <w:rsid w:val="003F1D69"/>
    <w:rsid w:val="003F214E"/>
    <w:rsid w:val="003F3906"/>
    <w:rsid w:val="003F4DD9"/>
    <w:rsid w:val="003F596B"/>
    <w:rsid w:val="00402376"/>
    <w:rsid w:val="0040338F"/>
    <w:rsid w:val="0040722A"/>
    <w:rsid w:val="004102D2"/>
    <w:rsid w:val="00411993"/>
    <w:rsid w:val="00414C0B"/>
    <w:rsid w:val="00414D3D"/>
    <w:rsid w:val="004151E6"/>
    <w:rsid w:val="0041586E"/>
    <w:rsid w:val="004242A9"/>
    <w:rsid w:val="004250AB"/>
    <w:rsid w:val="00425910"/>
    <w:rsid w:val="00426C20"/>
    <w:rsid w:val="00427765"/>
    <w:rsid w:val="0043019F"/>
    <w:rsid w:val="00430EB0"/>
    <w:rsid w:val="00430F4D"/>
    <w:rsid w:val="0043309A"/>
    <w:rsid w:val="0044171D"/>
    <w:rsid w:val="00442CFF"/>
    <w:rsid w:val="00442FAD"/>
    <w:rsid w:val="004538B9"/>
    <w:rsid w:val="004556D1"/>
    <w:rsid w:val="00455D24"/>
    <w:rsid w:val="00455E38"/>
    <w:rsid w:val="0046036B"/>
    <w:rsid w:val="00460584"/>
    <w:rsid w:val="00461139"/>
    <w:rsid w:val="00461B69"/>
    <w:rsid w:val="00462A37"/>
    <w:rsid w:val="00470108"/>
    <w:rsid w:val="0047358C"/>
    <w:rsid w:val="004745ED"/>
    <w:rsid w:val="00481252"/>
    <w:rsid w:val="004854CD"/>
    <w:rsid w:val="00486259"/>
    <w:rsid w:val="00486703"/>
    <w:rsid w:val="0049067D"/>
    <w:rsid w:val="00493DB3"/>
    <w:rsid w:val="00493E52"/>
    <w:rsid w:val="00494614"/>
    <w:rsid w:val="00496840"/>
    <w:rsid w:val="0049729D"/>
    <w:rsid w:val="004B126B"/>
    <w:rsid w:val="004B192C"/>
    <w:rsid w:val="004B4094"/>
    <w:rsid w:val="004B6011"/>
    <w:rsid w:val="004B7767"/>
    <w:rsid w:val="004B7A50"/>
    <w:rsid w:val="004C54B6"/>
    <w:rsid w:val="004C65B2"/>
    <w:rsid w:val="004C68FA"/>
    <w:rsid w:val="004D2355"/>
    <w:rsid w:val="004D45A4"/>
    <w:rsid w:val="004D592E"/>
    <w:rsid w:val="004E0D2A"/>
    <w:rsid w:val="004E1422"/>
    <w:rsid w:val="004E242F"/>
    <w:rsid w:val="004E6716"/>
    <w:rsid w:val="004F0798"/>
    <w:rsid w:val="004F1541"/>
    <w:rsid w:val="004F46B1"/>
    <w:rsid w:val="00501806"/>
    <w:rsid w:val="00501F83"/>
    <w:rsid w:val="0050331A"/>
    <w:rsid w:val="0051025A"/>
    <w:rsid w:val="00514825"/>
    <w:rsid w:val="00516109"/>
    <w:rsid w:val="005230CE"/>
    <w:rsid w:val="00526934"/>
    <w:rsid w:val="00526AC0"/>
    <w:rsid w:val="00526E60"/>
    <w:rsid w:val="00527E05"/>
    <w:rsid w:val="00530700"/>
    <w:rsid w:val="00533B7F"/>
    <w:rsid w:val="00536B94"/>
    <w:rsid w:val="00545CE7"/>
    <w:rsid w:val="00554A25"/>
    <w:rsid w:val="00554F56"/>
    <w:rsid w:val="005558B4"/>
    <w:rsid w:val="005559F0"/>
    <w:rsid w:val="00557443"/>
    <w:rsid w:val="005630D1"/>
    <w:rsid w:val="00571670"/>
    <w:rsid w:val="005720C2"/>
    <w:rsid w:val="00572BF9"/>
    <w:rsid w:val="0058429C"/>
    <w:rsid w:val="00595F9A"/>
    <w:rsid w:val="005972F9"/>
    <w:rsid w:val="00597BCD"/>
    <w:rsid w:val="00597EFF"/>
    <w:rsid w:val="005A0512"/>
    <w:rsid w:val="005A1E1F"/>
    <w:rsid w:val="005A21E8"/>
    <w:rsid w:val="005A7F31"/>
    <w:rsid w:val="005B1F7F"/>
    <w:rsid w:val="005B37FE"/>
    <w:rsid w:val="005B4941"/>
    <w:rsid w:val="005B49EB"/>
    <w:rsid w:val="005B69DB"/>
    <w:rsid w:val="005C03D3"/>
    <w:rsid w:val="005C41A0"/>
    <w:rsid w:val="005C577E"/>
    <w:rsid w:val="005C773A"/>
    <w:rsid w:val="005D1CC5"/>
    <w:rsid w:val="005D3B54"/>
    <w:rsid w:val="005D4D86"/>
    <w:rsid w:val="005D7846"/>
    <w:rsid w:val="005E3E6D"/>
    <w:rsid w:val="005E73D7"/>
    <w:rsid w:val="005F1F50"/>
    <w:rsid w:val="00604312"/>
    <w:rsid w:val="006050A9"/>
    <w:rsid w:val="006059FD"/>
    <w:rsid w:val="0061499E"/>
    <w:rsid w:val="00617A2D"/>
    <w:rsid w:val="00617DB4"/>
    <w:rsid w:val="0062038B"/>
    <w:rsid w:val="00620648"/>
    <w:rsid w:val="00621CCC"/>
    <w:rsid w:val="00631B7C"/>
    <w:rsid w:val="00632FEB"/>
    <w:rsid w:val="006340F0"/>
    <w:rsid w:val="006356F7"/>
    <w:rsid w:val="00644A8E"/>
    <w:rsid w:val="00644F5C"/>
    <w:rsid w:val="00647174"/>
    <w:rsid w:val="0065023D"/>
    <w:rsid w:val="006523A7"/>
    <w:rsid w:val="006531F8"/>
    <w:rsid w:val="00661A58"/>
    <w:rsid w:val="0066208E"/>
    <w:rsid w:val="0066495A"/>
    <w:rsid w:val="0066516F"/>
    <w:rsid w:val="00676196"/>
    <w:rsid w:val="00691820"/>
    <w:rsid w:val="006921F2"/>
    <w:rsid w:val="00692419"/>
    <w:rsid w:val="0069324B"/>
    <w:rsid w:val="006940EC"/>
    <w:rsid w:val="00696CBD"/>
    <w:rsid w:val="006B4823"/>
    <w:rsid w:val="006B5513"/>
    <w:rsid w:val="006C2A70"/>
    <w:rsid w:val="006C3161"/>
    <w:rsid w:val="006C50FF"/>
    <w:rsid w:val="006C5E2E"/>
    <w:rsid w:val="006D1A1E"/>
    <w:rsid w:val="006D46B1"/>
    <w:rsid w:val="006D642F"/>
    <w:rsid w:val="006F5A54"/>
    <w:rsid w:val="006F650D"/>
    <w:rsid w:val="006F675A"/>
    <w:rsid w:val="00706A1F"/>
    <w:rsid w:val="00706D9E"/>
    <w:rsid w:val="00710E6E"/>
    <w:rsid w:val="00711434"/>
    <w:rsid w:val="007116EB"/>
    <w:rsid w:val="00713069"/>
    <w:rsid w:val="00715EAD"/>
    <w:rsid w:val="007177FB"/>
    <w:rsid w:val="007218D3"/>
    <w:rsid w:val="00722B63"/>
    <w:rsid w:val="00722E9D"/>
    <w:rsid w:val="0072558A"/>
    <w:rsid w:val="007305F7"/>
    <w:rsid w:val="00731CC7"/>
    <w:rsid w:val="007331BD"/>
    <w:rsid w:val="00740194"/>
    <w:rsid w:val="0074026A"/>
    <w:rsid w:val="00744E60"/>
    <w:rsid w:val="007452D4"/>
    <w:rsid w:val="00751182"/>
    <w:rsid w:val="00753C12"/>
    <w:rsid w:val="00757532"/>
    <w:rsid w:val="00760626"/>
    <w:rsid w:val="00760D53"/>
    <w:rsid w:val="00761328"/>
    <w:rsid w:val="00761513"/>
    <w:rsid w:val="00762055"/>
    <w:rsid w:val="00764563"/>
    <w:rsid w:val="007662DD"/>
    <w:rsid w:val="0076674A"/>
    <w:rsid w:val="00767E20"/>
    <w:rsid w:val="007701E5"/>
    <w:rsid w:val="00772F88"/>
    <w:rsid w:val="00775E54"/>
    <w:rsid w:val="00776655"/>
    <w:rsid w:val="007779CC"/>
    <w:rsid w:val="00786BB9"/>
    <w:rsid w:val="00791AAE"/>
    <w:rsid w:val="00791CDB"/>
    <w:rsid w:val="0079265A"/>
    <w:rsid w:val="007945D4"/>
    <w:rsid w:val="00796C92"/>
    <w:rsid w:val="007A106A"/>
    <w:rsid w:val="007A2D4D"/>
    <w:rsid w:val="007A34BB"/>
    <w:rsid w:val="007A5CEF"/>
    <w:rsid w:val="007A6A98"/>
    <w:rsid w:val="007A78C1"/>
    <w:rsid w:val="007A7CBA"/>
    <w:rsid w:val="007B0C3B"/>
    <w:rsid w:val="007B227F"/>
    <w:rsid w:val="007C0536"/>
    <w:rsid w:val="007C2F93"/>
    <w:rsid w:val="007E0965"/>
    <w:rsid w:val="007E1CB0"/>
    <w:rsid w:val="007E580F"/>
    <w:rsid w:val="007F1804"/>
    <w:rsid w:val="007F6ADF"/>
    <w:rsid w:val="008002F7"/>
    <w:rsid w:val="008016B6"/>
    <w:rsid w:val="008176AA"/>
    <w:rsid w:val="00817866"/>
    <w:rsid w:val="008218FC"/>
    <w:rsid w:val="008255F4"/>
    <w:rsid w:val="008256C8"/>
    <w:rsid w:val="008264CB"/>
    <w:rsid w:val="00827371"/>
    <w:rsid w:val="008364BE"/>
    <w:rsid w:val="00840265"/>
    <w:rsid w:val="0084168B"/>
    <w:rsid w:val="008448D1"/>
    <w:rsid w:val="00846041"/>
    <w:rsid w:val="0085053A"/>
    <w:rsid w:val="00853833"/>
    <w:rsid w:val="00855505"/>
    <w:rsid w:val="00855A80"/>
    <w:rsid w:val="0086100E"/>
    <w:rsid w:val="0086330C"/>
    <w:rsid w:val="00870299"/>
    <w:rsid w:val="00871BEE"/>
    <w:rsid w:val="00873D43"/>
    <w:rsid w:val="00882963"/>
    <w:rsid w:val="00887F25"/>
    <w:rsid w:val="008A1611"/>
    <w:rsid w:val="008A24D7"/>
    <w:rsid w:val="008A282D"/>
    <w:rsid w:val="008A52FF"/>
    <w:rsid w:val="008B0A41"/>
    <w:rsid w:val="008B0CB2"/>
    <w:rsid w:val="008B1A33"/>
    <w:rsid w:val="008B39D5"/>
    <w:rsid w:val="008B6B45"/>
    <w:rsid w:val="008B7848"/>
    <w:rsid w:val="008C2B14"/>
    <w:rsid w:val="008C3BA5"/>
    <w:rsid w:val="008C4797"/>
    <w:rsid w:val="008D40C8"/>
    <w:rsid w:val="008D47BB"/>
    <w:rsid w:val="008D518A"/>
    <w:rsid w:val="008D566A"/>
    <w:rsid w:val="008E778B"/>
    <w:rsid w:val="008F00C0"/>
    <w:rsid w:val="008F102C"/>
    <w:rsid w:val="008F1A63"/>
    <w:rsid w:val="008F22AB"/>
    <w:rsid w:val="008F240A"/>
    <w:rsid w:val="008F414B"/>
    <w:rsid w:val="00902D6E"/>
    <w:rsid w:val="00904815"/>
    <w:rsid w:val="00905599"/>
    <w:rsid w:val="00912E1F"/>
    <w:rsid w:val="00913142"/>
    <w:rsid w:val="0091670D"/>
    <w:rsid w:val="00916EE0"/>
    <w:rsid w:val="00921F8F"/>
    <w:rsid w:val="00927D84"/>
    <w:rsid w:val="00933C6D"/>
    <w:rsid w:val="00937C6E"/>
    <w:rsid w:val="00941CAB"/>
    <w:rsid w:val="00942539"/>
    <w:rsid w:val="00943AB8"/>
    <w:rsid w:val="009447D1"/>
    <w:rsid w:val="00945682"/>
    <w:rsid w:val="009549D9"/>
    <w:rsid w:val="00956EB0"/>
    <w:rsid w:val="00961F4C"/>
    <w:rsid w:val="00966141"/>
    <w:rsid w:val="0096667B"/>
    <w:rsid w:val="009706D7"/>
    <w:rsid w:val="0097140C"/>
    <w:rsid w:val="00971CB0"/>
    <w:rsid w:val="00972C0B"/>
    <w:rsid w:val="00977E31"/>
    <w:rsid w:val="00982991"/>
    <w:rsid w:val="00984065"/>
    <w:rsid w:val="009850C8"/>
    <w:rsid w:val="00985468"/>
    <w:rsid w:val="00987451"/>
    <w:rsid w:val="00987506"/>
    <w:rsid w:val="0099194F"/>
    <w:rsid w:val="009A2548"/>
    <w:rsid w:val="009A2ACB"/>
    <w:rsid w:val="009A4A12"/>
    <w:rsid w:val="009A6D6E"/>
    <w:rsid w:val="009B7B7E"/>
    <w:rsid w:val="009B7B96"/>
    <w:rsid w:val="009C1E1B"/>
    <w:rsid w:val="009D1C25"/>
    <w:rsid w:val="009D2425"/>
    <w:rsid w:val="009D5859"/>
    <w:rsid w:val="009D6047"/>
    <w:rsid w:val="009E068B"/>
    <w:rsid w:val="009E1482"/>
    <w:rsid w:val="009E2F50"/>
    <w:rsid w:val="009E4951"/>
    <w:rsid w:val="009F5B46"/>
    <w:rsid w:val="009F7B19"/>
    <w:rsid w:val="00A03678"/>
    <w:rsid w:val="00A07E67"/>
    <w:rsid w:val="00A15CB0"/>
    <w:rsid w:val="00A20017"/>
    <w:rsid w:val="00A23F00"/>
    <w:rsid w:val="00A24BFB"/>
    <w:rsid w:val="00A2521A"/>
    <w:rsid w:val="00A25885"/>
    <w:rsid w:val="00A263BE"/>
    <w:rsid w:val="00A30945"/>
    <w:rsid w:val="00A31B5C"/>
    <w:rsid w:val="00A33459"/>
    <w:rsid w:val="00A36288"/>
    <w:rsid w:val="00A424CB"/>
    <w:rsid w:val="00A42F75"/>
    <w:rsid w:val="00A44589"/>
    <w:rsid w:val="00A46D5F"/>
    <w:rsid w:val="00A47A07"/>
    <w:rsid w:val="00A501AF"/>
    <w:rsid w:val="00A50BAA"/>
    <w:rsid w:val="00A51E77"/>
    <w:rsid w:val="00A53B5A"/>
    <w:rsid w:val="00A56404"/>
    <w:rsid w:val="00A57F49"/>
    <w:rsid w:val="00A61545"/>
    <w:rsid w:val="00A616CB"/>
    <w:rsid w:val="00A624F6"/>
    <w:rsid w:val="00A71598"/>
    <w:rsid w:val="00A7182C"/>
    <w:rsid w:val="00A74472"/>
    <w:rsid w:val="00A74ED6"/>
    <w:rsid w:val="00A75296"/>
    <w:rsid w:val="00A76429"/>
    <w:rsid w:val="00A776CF"/>
    <w:rsid w:val="00A80EBF"/>
    <w:rsid w:val="00A821D5"/>
    <w:rsid w:val="00A844ED"/>
    <w:rsid w:val="00A84CF6"/>
    <w:rsid w:val="00A85041"/>
    <w:rsid w:val="00A852F3"/>
    <w:rsid w:val="00A85837"/>
    <w:rsid w:val="00A86EED"/>
    <w:rsid w:val="00A8746E"/>
    <w:rsid w:val="00A92F79"/>
    <w:rsid w:val="00A97394"/>
    <w:rsid w:val="00AA1F71"/>
    <w:rsid w:val="00AA720D"/>
    <w:rsid w:val="00AB097A"/>
    <w:rsid w:val="00AB0E1A"/>
    <w:rsid w:val="00AB7FC4"/>
    <w:rsid w:val="00AC5855"/>
    <w:rsid w:val="00AC6756"/>
    <w:rsid w:val="00AD323C"/>
    <w:rsid w:val="00AD3E57"/>
    <w:rsid w:val="00AD5D54"/>
    <w:rsid w:val="00AD6058"/>
    <w:rsid w:val="00AD703C"/>
    <w:rsid w:val="00AE14F6"/>
    <w:rsid w:val="00AE3B27"/>
    <w:rsid w:val="00AE7090"/>
    <w:rsid w:val="00AF2345"/>
    <w:rsid w:val="00AF30A9"/>
    <w:rsid w:val="00AF6C9F"/>
    <w:rsid w:val="00AF7748"/>
    <w:rsid w:val="00B01D1B"/>
    <w:rsid w:val="00B02C72"/>
    <w:rsid w:val="00B03970"/>
    <w:rsid w:val="00B12A51"/>
    <w:rsid w:val="00B135AA"/>
    <w:rsid w:val="00B14D62"/>
    <w:rsid w:val="00B16BC4"/>
    <w:rsid w:val="00B30EDA"/>
    <w:rsid w:val="00B3175D"/>
    <w:rsid w:val="00B371C3"/>
    <w:rsid w:val="00B42B35"/>
    <w:rsid w:val="00B43C2D"/>
    <w:rsid w:val="00B47E84"/>
    <w:rsid w:val="00B500EA"/>
    <w:rsid w:val="00B5343D"/>
    <w:rsid w:val="00B5398B"/>
    <w:rsid w:val="00B63B0B"/>
    <w:rsid w:val="00B65049"/>
    <w:rsid w:val="00B70716"/>
    <w:rsid w:val="00B71E6F"/>
    <w:rsid w:val="00B7671E"/>
    <w:rsid w:val="00B7685E"/>
    <w:rsid w:val="00B81E31"/>
    <w:rsid w:val="00B82498"/>
    <w:rsid w:val="00B836E4"/>
    <w:rsid w:val="00B84A87"/>
    <w:rsid w:val="00B8552B"/>
    <w:rsid w:val="00B856A7"/>
    <w:rsid w:val="00B9014B"/>
    <w:rsid w:val="00B912E4"/>
    <w:rsid w:val="00B92F9A"/>
    <w:rsid w:val="00B96A72"/>
    <w:rsid w:val="00B979EE"/>
    <w:rsid w:val="00BA2624"/>
    <w:rsid w:val="00BA2685"/>
    <w:rsid w:val="00BA3D8A"/>
    <w:rsid w:val="00BA4D0F"/>
    <w:rsid w:val="00BA7115"/>
    <w:rsid w:val="00BB37FA"/>
    <w:rsid w:val="00BB7267"/>
    <w:rsid w:val="00BC1E3D"/>
    <w:rsid w:val="00BC27D1"/>
    <w:rsid w:val="00BC2CA6"/>
    <w:rsid w:val="00BC3E9E"/>
    <w:rsid w:val="00BC708C"/>
    <w:rsid w:val="00BD13B4"/>
    <w:rsid w:val="00BD2615"/>
    <w:rsid w:val="00BE1508"/>
    <w:rsid w:val="00BE7267"/>
    <w:rsid w:val="00BF1AE7"/>
    <w:rsid w:val="00BF32C8"/>
    <w:rsid w:val="00BF376A"/>
    <w:rsid w:val="00BF438C"/>
    <w:rsid w:val="00BF6FB9"/>
    <w:rsid w:val="00BF751A"/>
    <w:rsid w:val="00C01D82"/>
    <w:rsid w:val="00C046BA"/>
    <w:rsid w:val="00C05133"/>
    <w:rsid w:val="00C10E8D"/>
    <w:rsid w:val="00C14A6A"/>
    <w:rsid w:val="00C15B8F"/>
    <w:rsid w:val="00C20317"/>
    <w:rsid w:val="00C224CB"/>
    <w:rsid w:val="00C24035"/>
    <w:rsid w:val="00C263E0"/>
    <w:rsid w:val="00C300EE"/>
    <w:rsid w:val="00C34235"/>
    <w:rsid w:val="00C34780"/>
    <w:rsid w:val="00C355BA"/>
    <w:rsid w:val="00C36464"/>
    <w:rsid w:val="00C36F05"/>
    <w:rsid w:val="00C40213"/>
    <w:rsid w:val="00C4169B"/>
    <w:rsid w:val="00C4518A"/>
    <w:rsid w:val="00C4650B"/>
    <w:rsid w:val="00C51F2F"/>
    <w:rsid w:val="00C52781"/>
    <w:rsid w:val="00C551F5"/>
    <w:rsid w:val="00C57FC2"/>
    <w:rsid w:val="00C61073"/>
    <w:rsid w:val="00C61393"/>
    <w:rsid w:val="00C623FB"/>
    <w:rsid w:val="00C64FBB"/>
    <w:rsid w:val="00C672B2"/>
    <w:rsid w:val="00C704A8"/>
    <w:rsid w:val="00C71686"/>
    <w:rsid w:val="00C717DD"/>
    <w:rsid w:val="00C72F80"/>
    <w:rsid w:val="00C82D3C"/>
    <w:rsid w:val="00C87A8A"/>
    <w:rsid w:val="00CB091C"/>
    <w:rsid w:val="00CB0956"/>
    <w:rsid w:val="00CB2CCB"/>
    <w:rsid w:val="00CB6C47"/>
    <w:rsid w:val="00CC2DA5"/>
    <w:rsid w:val="00CD3B6C"/>
    <w:rsid w:val="00CD553E"/>
    <w:rsid w:val="00CD6302"/>
    <w:rsid w:val="00CF213D"/>
    <w:rsid w:val="00CF623B"/>
    <w:rsid w:val="00CF722F"/>
    <w:rsid w:val="00D00456"/>
    <w:rsid w:val="00D0322B"/>
    <w:rsid w:val="00D03945"/>
    <w:rsid w:val="00D05F28"/>
    <w:rsid w:val="00D07845"/>
    <w:rsid w:val="00D128D4"/>
    <w:rsid w:val="00D145D9"/>
    <w:rsid w:val="00D16C02"/>
    <w:rsid w:val="00D17152"/>
    <w:rsid w:val="00D17721"/>
    <w:rsid w:val="00D17F36"/>
    <w:rsid w:val="00D2077A"/>
    <w:rsid w:val="00D20F4F"/>
    <w:rsid w:val="00D240F9"/>
    <w:rsid w:val="00D243B8"/>
    <w:rsid w:val="00D279A7"/>
    <w:rsid w:val="00D313D7"/>
    <w:rsid w:val="00D32D6B"/>
    <w:rsid w:val="00D331C2"/>
    <w:rsid w:val="00D331F1"/>
    <w:rsid w:val="00D374E6"/>
    <w:rsid w:val="00D44EE7"/>
    <w:rsid w:val="00D47213"/>
    <w:rsid w:val="00D53097"/>
    <w:rsid w:val="00D578D2"/>
    <w:rsid w:val="00D63923"/>
    <w:rsid w:val="00D64452"/>
    <w:rsid w:val="00D65751"/>
    <w:rsid w:val="00D70500"/>
    <w:rsid w:val="00D80E16"/>
    <w:rsid w:val="00D8159A"/>
    <w:rsid w:val="00D86062"/>
    <w:rsid w:val="00D86B70"/>
    <w:rsid w:val="00D87172"/>
    <w:rsid w:val="00D91E19"/>
    <w:rsid w:val="00D91F24"/>
    <w:rsid w:val="00D93C23"/>
    <w:rsid w:val="00D948AC"/>
    <w:rsid w:val="00D94ED4"/>
    <w:rsid w:val="00D97133"/>
    <w:rsid w:val="00DA197B"/>
    <w:rsid w:val="00DA3D39"/>
    <w:rsid w:val="00DB394E"/>
    <w:rsid w:val="00DB3E99"/>
    <w:rsid w:val="00DB6B03"/>
    <w:rsid w:val="00DB70AC"/>
    <w:rsid w:val="00DB7A05"/>
    <w:rsid w:val="00DC0123"/>
    <w:rsid w:val="00DC3C96"/>
    <w:rsid w:val="00DC3D55"/>
    <w:rsid w:val="00DC73C7"/>
    <w:rsid w:val="00DD20F9"/>
    <w:rsid w:val="00DD2C6F"/>
    <w:rsid w:val="00DD474F"/>
    <w:rsid w:val="00DD4BB7"/>
    <w:rsid w:val="00DD5A39"/>
    <w:rsid w:val="00DD5FE0"/>
    <w:rsid w:val="00DE0A84"/>
    <w:rsid w:val="00DE2EA2"/>
    <w:rsid w:val="00DE3AEC"/>
    <w:rsid w:val="00DE40C8"/>
    <w:rsid w:val="00DE5146"/>
    <w:rsid w:val="00DE6737"/>
    <w:rsid w:val="00DE73CC"/>
    <w:rsid w:val="00DE7600"/>
    <w:rsid w:val="00DF2EFF"/>
    <w:rsid w:val="00DF7BB0"/>
    <w:rsid w:val="00E00B82"/>
    <w:rsid w:val="00E04EFF"/>
    <w:rsid w:val="00E05A19"/>
    <w:rsid w:val="00E05B67"/>
    <w:rsid w:val="00E05E50"/>
    <w:rsid w:val="00E062A0"/>
    <w:rsid w:val="00E13C47"/>
    <w:rsid w:val="00E15475"/>
    <w:rsid w:val="00E15B61"/>
    <w:rsid w:val="00E234E5"/>
    <w:rsid w:val="00E259EF"/>
    <w:rsid w:val="00E3095E"/>
    <w:rsid w:val="00E31676"/>
    <w:rsid w:val="00E325D7"/>
    <w:rsid w:val="00E336B3"/>
    <w:rsid w:val="00E367C1"/>
    <w:rsid w:val="00E41B9F"/>
    <w:rsid w:val="00E437A5"/>
    <w:rsid w:val="00E44677"/>
    <w:rsid w:val="00E460D3"/>
    <w:rsid w:val="00E46123"/>
    <w:rsid w:val="00E54CA4"/>
    <w:rsid w:val="00E6182A"/>
    <w:rsid w:val="00E65353"/>
    <w:rsid w:val="00E671E5"/>
    <w:rsid w:val="00E71D0D"/>
    <w:rsid w:val="00E73398"/>
    <w:rsid w:val="00E81EAF"/>
    <w:rsid w:val="00E84516"/>
    <w:rsid w:val="00E84AAA"/>
    <w:rsid w:val="00E865B1"/>
    <w:rsid w:val="00E86EA0"/>
    <w:rsid w:val="00E903BA"/>
    <w:rsid w:val="00E94119"/>
    <w:rsid w:val="00E96E20"/>
    <w:rsid w:val="00EA0B5E"/>
    <w:rsid w:val="00EA30AD"/>
    <w:rsid w:val="00EA7176"/>
    <w:rsid w:val="00EA7BFC"/>
    <w:rsid w:val="00EB0E8E"/>
    <w:rsid w:val="00EB1056"/>
    <w:rsid w:val="00EB1310"/>
    <w:rsid w:val="00EB1E92"/>
    <w:rsid w:val="00EB491E"/>
    <w:rsid w:val="00EC1D25"/>
    <w:rsid w:val="00EC6228"/>
    <w:rsid w:val="00EC6F14"/>
    <w:rsid w:val="00EC6FCA"/>
    <w:rsid w:val="00EC7066"/>
    <w:rsid w:val="00ED18B7"/>
    <w:rsid w:val="00ED2AC9"/>
    <w:rsid w:val="00ED5025"/>
    <w:rsid w:val="00ED61EE"/>
    <w:rsid w:val="00EE2912"/>
    <w:rsid w:val="00EE5C74"/>
    <w:rsid w:val="00EF041B"/>
    <w:rsid w:val="00EF46B2"/>
    <w:rsid w:val="00EF549C"/>
    <w:rsid w:val="00EF5914"/>
    <w:rsid w:val="00F13390"/>
    <w:rsid w:val="00F15734"/>
    <w:rsid w:val="00F21BEA"/>
    <w:rsid w:val="00F2302D"/>
    <w:rsid w:val="00F23220"/>
    <w:rsid w:val="00F23DD2"/>
    <w:rsid w:val="00F23F5C"/>
    <w:rsid w:val="00F2736B"/>
    <w:rsid w:val="00F30FFF"/>
    <w:rsid w:val="00F3302D"/>
    <w:rsid w:val="00F35CAB"/>
    <w:rsid w:val="00F4215B"/>
    <w:rsid w:val="00F42EC7"/>
    <w:rsid w:val="00F53E8B"/>
    <w:rsid w:val="00F543D0"/>
    <w:rsid w:val="00F557DF"/>
    <w:rsid w:val="00F563C2"/>
    <w:rsid w:val="00F57248"/>
    <w:rsid w:val="00F57D44"/>
    <w:rsid w:val="00F61252"/>
    <w:rsid w:val="00F63E01"/>
    <w:rsid w:val="00F66AD3"/>
    <w:rsid w:val="00F72FA1"/>
    <w:rsid w:val="00F733A7"/>
    <w:rsid w:val="00F73CE7"/>
    <w:rsid w:val="00F75134"/>
    <w:rsid w:val="00F759C1"/>
    <w:rsid w:val="00F77239"/>
    <w:rsid w:val="00F82094"/>
    <w:rsid w:val="00F825E0"/>
    <w:rsid w:val="00F95B12"/>
    <w:rsid w:val="00FA1AAA"/>
    <w:rsid w:val="00FA7AA0"/>
    <w:rsid w:val="00FB3FE8"/>
    <w:rsid w:val="00FB5478"/>
    <w:rsid w:val="00FB5DC2"/>
    <w:rsid w:val="00FC07A0"/>
    <w:rsid w:val="00FC088A"/>
    <w:rsid w:val="00FC58DA"/>
    <w:rsid w:val="00FC6579"/>
    <w:rsid w:val="00FD084F"/>
    <w:rsid w:val="00FD15C8"/>
    <w:rsid w:val="00FD34AF"/>
    <w:rsid w:val="00FD361B"/>
    <w:rsid w:val="00FE434F"/>
    <w:rsid w:val="00FE44A2"/>
    <w:rsid w:val="00FE58C3"/>
    <w:rsid w:val="00FF3239"/>
    <w:rsid w:val="00FF7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45"/>
    <w:pPr>
      <w:spacing w:after="0"/>
      <w:ind w:left="0" w:firstLine="0"/>
    </w:pPr>
    <w:rPr>
      <w:rFonts w:eastAsiaTheme="minorHAnsi"/>
      <w:sz w:val="22"/>
      <w:szCs w:val="22"/>
    </w:rPr>
  </w:style>
  <w:style w:type="paragraph" w:styleId="Heading1">
    <w:name w:val="heading 1"/>
    <w:basedOn w:val="Normal"/>
    <w:next w:val="Text1"/>
    <w:link w:val="Heading1Char"/>
    <w:uiPriority w:val="9"/>
    <w:qFormat/>
    <w:locked/>
    <w:rsid w:val="00E65353"/>
    <w:pPr>
      <w:keepNext/>
      <w:numPr>
        <w:numId w:val="24"/>
      </w:numPr>
      <w:spacing w:before="360" w:after="120"/>
      <w:jc w:val="both"/>
      <w:outlineLvl w:val="0"/>
    </w:pPr>
    <w:rPr>
      <w:rFonts w:ascii="Times New Roman" w:eastAsia="Times New Roman" w:hAnsi="Times New Roman"/>
      <w:b/>
      <w:bCs/>
      <w:smallCaps/>
      <w:sz w:val="24"/>
      <w:szCs w:val="32"/>
      <w:lang w:val="en-GB" w:eastAsia="de-DE"/>
    </w:rPr>
  </w:style>
  <w:style w:type="paragraph" w:styleId="Heading2">
    <w:name w:val="heading 2"/>
    <w:basedOn w:val="Normal"/>
    <w:next w:val="Normal"/>
    <w:link w:val="Heading2Char"/>
    <w:uiPriority w:val="9"/>
    <w:qFormat/>
    <w:locked/>
    <w:rsid w:val="00E65353"/>
    <w:pPr>
      <w:keepNext/>
      <w:numPr>
        <w:ilvl w:val="1"/>
        <w:numId w:val="24"/>
      </w:numPr>
      <w:spacing w:before="120" w:after="120"/>
      <w:jc w:val="both"/>
      <w:outlineLvl w:val="1"/>
    </w:pPr>
    <w:rPr>
      <w:rFonts w:ascii="Times New Roman" w:eastAsia="Times New Roman" w:hAnsi="Times New Roman"/>
      <w:b/>
      <w:bCs/>
      <w:iCs/>
      <w:sz w:val="24"/>
      <w:szCs w:val="28"/>
      <w:lang w:val="en-GB" w:eastAsia="de-DE"/>
    </w:rPr>
  </w:style>
  <w:style w:type="paragraph" w:styleId="Heading3">
    <w:name w:val="heading 3"/>
    <w:basedOn w:val="Normal"/>
    <w:next w:val="Normal"/>
    <w:link w:val="Heading3Char"/>
    <w:uiPriority w:val="9"/>
    <w:qFormat/>
    <w:locked/>
    <w:rsid w:val="00E65353"/>
    <w:pPr>
      <w:keepNext/>
      <w:numPr>
        <w:ilvl w:val="2"/>
        <w:numId w:val="24"/>
      </w:numPr>
      <w:spacing w:before="120" w:after="120"/>
      <w:jc w:val="both"/>
      <w:outlineLvl w:val="2"/>
    </w:pPr>
    <w:rPr>
      <w:rFonts w:ascii="Times New Roman" w:eastAsia="Times New Roman" w:hAnsi="Times New Roman"/>
      <w:bCs/>
      <w:i/>
      <w:sz w:val="24"/>
      <w:szCs w:val="26"/>
      <w:lang w:val="en-GB" w:eastAsia="de-DE"/>
    </w:rPr>
  </w:style>
  <w:style w:type="paragraph" w:styleId="Heading4">
    <w:name w:val="heading 4"/>
    <w:basedOn w:val="Normal"/>
    <w:next w:val="Normal"/>
    <w:link w:val="Heading4Char"/>
    <w:uiPriority w:val="9"/>
    <w:qFormat/>
    <w:locked/>
    <w:rsid w:val="00E65353"/>
    <w:pPr>
      <w:keepNext/>
      <w:numPr>
        <w:ilvl w:val="3"/>
        <w:numId w:val="24"/>
      </w:numPr>
      <w:spacing w:before="120" w:after="120"/>
      <w:jc w:val="both"/>
      <w:outlineLvl w:val="3"/>
    </w:pPr>
    <w:rPr>
      <w:rFonts w:ascii="Times New Roman" w:eastAsia="Times New Roman" w:hAnsi="Times New Roman"/>
      <w:bCs/>
      <w:sz w:val="24"/>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eastAsia="Times New Roman"/>
    </w:rPr>
  </w:style>
  <w:style w:type="paragraph" w:styleId="BalloonText">
    <w:name w:val="Balloon Text"/>
    <w:basedOn w:val="Normal"/>
    <w:link w:val="BalloonTextChar"/>
    <w:uiPriority w:val="99"/>
    <w:semiHidden/>
    <w:unhideWhenUsed/>
    <w:rsid w:val="008B6B45"/>
    <w:rPr>
      <w:rFonts w:ascii="Tahoma" w:hAnsi="Tahoma" w:cs="Tahoma"/>
      <w:sz w:val="16"/>
      <w:szCs w:val="16"/>
    </w:rPr>
  </w:style>
  <w:style w:type="character" w:customStyle="1" w:styleId="BalloonTextChar">
    <w:name w:val="Balloon Text Char"/>
    <w:basedOn w:val="DefaultParagraphFont"/>
    <w:link w:val="BalloonText"/>
    <w:uiPriority w:val="99"/>
    <w:semiHidden/>
    <w:rsid w:val="008B6B45"/>
    <w:rPr>
      <w:rFonts w:ascii="Tahoma" w:eastAsiaTheme="minorHAnsi" w:hAnsi="Tahoma" w:cs="Tahoma"/>
      <w:sz w:val="16"/>
      <w:szCs w:val="16"/>
    </w:rPr>
  </w:style>
  <w:style w:type="paragraph" w:styleId="NormalWeb">
    <w:name w:val="Normal (Web)"/>
    <w:aliases w:val="Char Char Char Char1,Char Char Char Char Char Char Char Char,Char Char Char Char Char Char Char,Char Char Char Char11"/>
    <w:basedOn w:val="Normal"/>
    <w:uiPriority w:val="99"/>
    <w:qFormat/>
    <w:rsid w:val="006C5E2E"/>
    <w:pPr>
      <w:spacing w:before="120" w:after="120"/>
      <w:jc w:val="both"/>
    </w:pPr>
    <w:rPr>
      <w:rFonts w:ascii="Times New Roman" w:eastAsia="Times New Roman" w:hAnsi="Times New Roman"/>
      <w:sz w:val="24"/>
      <w:szCs w:val="24"/>
      <w:lang w:val="en-GB" w:eastAsia="en-GB"/>
    </w:rPr>
  </w:style>
  <w:style w:type="character" w:customStyle="1" w:styleId="normal00200028web0029char">
    <w:name w:val="normal_0020_0028web_0029__char"/>
    <w:basedOn w:val="DefaultParagraphFont"/>
    <w:rsid w:val="000807B7"/>
  </w:style>
  <w:style w:type="paragraph" w:styleId="Header">
    <w:name w:val="header"/>
    <w:basedOn w:val="Normal"/>
    <w:link w:val="HeaderChar"/>
    <w:uiPriority w:val="99"/>
    <w:unhideWhenUsed/>
    <w:rsid w:val="00620648"/>
    <w:pPr>
      <w:tabs>
        <w:tab w:val="center" w:pos="4680"/>
        <w:tab w:val="right" w:pos="9360"/>
      </w:tabs>
    </w:pPr>
  </w:style>
  <w:style w:type="character" w:customStyle="1" w:styleId="HeaderChar">
    <w:name w:val="Header Char"/>
    <w:basedOn w:val="DefaultParagraphFont"/>
    <w:link w:val="Header"/>
    <w:uiPriority w:val="99"/>
    <w:rsid w:val="00620648"/>
    <w:rPr>
      <w:rFonts w:eastAsiaTheme="minorHAnsi"/>
      <w:sz w:val="22"/>
      <w:szCs w:val="22"/>
    </w:rPr>
  </w:style>
  <w:style w:type="paragraph" w:styleId="Footer">
    <w:name w:val="footer"/>
    <w:basedOn w:val="Normal"/>
    <w:link w:val="FooterChar"/>
    <w:uiPriority w:val="99"/>
    <w:unhideWhenUsed/>
    <w:rsid w:val="00620648"/>
    <w:pPr>
      <w:tabs>
        <w:tab w:val="center" w:pos="4680"/>
        <w:tab w:val="right" w:pos="9360"/>
      </w:tabs>
    </w:pPr>
  </w:style>
  <w:style w:type="character" w:customStyle="1" w:styleId="FooterChar">
    <w:name w:val="Footer Char"/>
    <w:basedOn w:val="DefaultParagraphFont"/>
    <w:link w:val="Footer"/>
    <w:uiPriority w:val="99"/>
    <w:rsid w:val="00620648"/>
    <w:rPr>
      <w:rFonts w:eastAsiaTheme="minorHAnsi"/>
      <w:sz w:val="22"/>
      <w:szCs w:val="22"/>
    </w:rPr>
  </w:style>
  <w:style w:type="paragraph" w:styleId="ListBullet">
    <w:name w:val="List Bullet"/>
    <w:basedOn w:val="Normal"/>
    <w:uiPriority w:val="99"/>
    <w:rsid w:val="004B6011"/>
    <w:pPr>
      <w:numPr>
        <w:numId w:val="6"/>
      </w:numPr>
      <w:spacing w:before="120" w:after="120"/>
      <w:jc w:val="both"/>
    </w:pPr>
    <w:rPr>
      <w:rFonts w:ascii="Times New Roman" w:eastAsia="Times New Roman" w:hAnsi="Times New Roman"/>
      <w:sz w:val="24"/>
      <w:szCs w:val="24"/>
      <w:lang w:val="en-GB" w:eastAsia="de-DE"/>
    </w:rPr>
  </w:style>
  <w:style w:type="paragraph" w:customStyle="1" w:styleId="Normal1">
    <w:name w:val="Normal1"/>
    <w:basedOn w:val="Normal"/>
    <w:rsid w:val="00BA2685"/>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BA2685"/>
  </w:style>
  <w:style w:type="paragraph" w:customStyle="1" w:styleId="list0020bullet">
    <w:name w:val="list_0020bullet"/>
    <w:basedOn w:val="Normal"/>
    <w:rsid w:val="00BA2685"/>
    <w:pPr>
      <w:spacing w:before="100" w:beforeAutospacing="1" w:after="100" w:afterAutospacing="1"/>
    </w:pPr>
    <w:rPr>
      <w:rFonts w:ascii="Times New Roman" w:eastAsia="Times New Roman" w:hAnsi="Times New Roman"/>
      <w:sz w:val="24"/>
      <w:szCs w:val="24"/>
    </w:rPr>
  </w:style>
  <w:style w:type="paragraph" w:customStyle="1" w:styleId="Text1">
    <w:name w:val="Text 1"/>
    <w:basedOn w:val="Normal"/>
    <w:link w:val="Text1Char"/>
    <w:rsid w:val="007A78C1"/>
    <w:pPr>
      <w:spacing w:before="120" w:after="120"/>
      <w:ind w:left="850"/>
      <w:jc w:val="both"/>
    </w:pPr>
    <w:rPr>
      <w:rFonts w:ascii="Times New Roman" w:eastAsia="Times New Roman" w:hAnsi="Times New Roman"/>
      <w:sz w:val="24"/>
      <w:szCs w:val="24"/>
      <w:lang w:val="en-GB" w:eastAsia="de-DE"/>
    </w:rPr>
  </w:style>
  <w:style w:type="character" w:customStyle="1" w:styleId="Text1Char">
    <w:name w:val="Text 1 Char"/>
    <w:link w:val="Text1"/>
    <w:locked/>
    <w:rsid w:val="007A78C1"/>
    <w:rPr>
      <w:rFonts w:ascii="Times New Roman" w:eastAsia="Times New Roman" w:hAnsi="Times New Roman"/>
      <w:sz w:val="24"/>
      <w:szCs w:val="24"/>
      <w:lang w:val="en-GB" w:eastAsia="de-DE"/>
    </w:rPr>
  </w:style>
  <w:style w:type="character" w:styleId="CommentReference">
    <w:name w:val="annotation reference"/>
    <w:basedOn w:val="DefaultParagraphFont"/>
    <w:uiPriority w:val="99"/>
    <w:semiHidden/>
    <w:unhideWhenUsed/>
    <w:rsid w:val="00AA720D"/>
    <w:rPr>
      <w:sz w:val="16"/>
      <w:szCs w:val="16"/>
    </w:rPr>
  </w:style>
  <w:style w:type="paragraph" w:styleId="CommentText">
    <w:name w:val="annotation text"/>
    <w:basedOn w:val="Normal"/>
    <w:link w:val="CommentTextChar"/>
    <w:uiPriority w:val="99"/>
    <w:semiHidden/>
    <w:unhideWhenUsed/>
    <w:rsid w:val="00AA720D"/>
    <w:pPr>
      <w:spacing w:after="160"/>
    </w:pPr>
    <w:rPr>
      <w:rFonts w:asciiTheme="minorHAnsi" w:hAnsiTheme="minorHAnsi" w:cstheme="minorBidi"/>
      <w:sz w:val="20"/>
      <w:szCs w:val="20"/>
      <w:lang w:val="lt-LT"/>
    </w:rPr>
  </w:style>
  <w:style w:type="character" w:customStyle="1" w:styleId="CommentTextChar">
    <w:name w:val="Comment Text Char"/>
    <w:basedOn w:val="DefaultParagraphFont"/>
    <w:link w:val="CommentText"/>
    <w:uiPriority w:val="99"/>
    <w:semiHidden/>
    <w:rsid w:val="00AA720D"/>
    <w:rPr>
      <w:rFonts w:asciiTheme="minorHAnsi" w:eastAsiaTheme="minorHAnsi" w:hAnsiTheme="minorHAnsi" w:cstheme="minorBidi"/>
      <w:lang w:val="lt-LT"/>
    </w:rPr>
  </w:style>
  <w:style w:type="paragraph" w:customStyle="1" w:styleId="Point1">
    <w:name w:val="Point 1"/>
    <w:basedOn w:val="Normal"/>
    <w:link w:val="Point1Char1"/>
    <w:rsid w:val="00402376"/>
    <w:pPr>
      <w:spacing w:before="120" w:after="120"/>
      <w:ind w:left="1417" w:hanging="567"/>
      <w:jc w:val="both"/>
    </w:pPr>
    <w:rPr>
      <w:rFonts w:ascii="Times New Roman" w:eastAsia="Times New Roman" w:hAnsi="Times New Roman"/>
      <w:sz w:val="24"/>
      <w:szCs w:val="24"/>
      <w:lang w:val="en-GB" w:eastAsia="de-DE"/>
    </w:rPr>
  </w:style>
  <w:style w:type="character" w:customStyle="1" w:styleId="Point1Char1">
    <w:name w:val="Point 1 Char1"/>
    <w:basedOn w:val="DefaultParagraphFont"/>
    <w:link w:val="Point1"/>
    <w:rsid w:val="00402376"/>
    <w:rPr>
      <w:rFonts w:ascii="Times New Roman" w:eastAsia="Times New Roman" w:hAnsi="Times New Roman"/>
      <w:sz w:val="24"/>
      <w:szCs w:val="24"/>
      <w:lang w:val="en-GB" w:eastAsia="de-DE"/>
    </w:rPr>
  </w:style>
  <w:style w:type="character" w:customStyle="1" w:styleId="Heading1Char">
    <w:name w:val="Heading 1 Char"/>
    <w:basedOn w:val="DefaultParagraphFont"/>
    <w:link w:val="Heading1"/>
    <w:uiPriority w:val="9"/>
    <w:rsid w:val="00E65353"/>
    <w:rPr>
      <w:rFonts w:ascii="Times New Roman" w:eastAsia="Times New Roman" w:hAnsi="Times New Roman"/>
      <w:b/>
      <w:bCs/>
      <w:smallCaps/>
      <w:sz w:val="24"/>
      <w:szCs w:val="32"/>
      <w:lang w:val="en-GB" w:eastAsia="de-DE"/>
    </w:rPr>
  </w:style>
  <w:style w:type="character" w:customStyle="1" w:styleId="Heading2Char">
    <w:name w:val="Heading 2 Char"/>
    <w:basedOn w:val="DefaultParagraphFont"/>
    <w:link w:val="Heading2"/>
    <w:uiPriority w:val="9"/>
    <w:rsid w:val="00E65353"/>
    <w:rPr>
      <w:rFonts w:ascii="Times New Roman" w:eastAsia="Times New Roman" w:hAnsi="Times New Roman"/>
      <w:b/>
      <w:bCs/>
      <w:iCs/>
      <w:sz w:val="24"/>
      <w:szCs w:val="28"/>
      <w:lang w:val="en-GB" w:eastAsia="de-DE"/>
    </w:rPr>
  </w:style>
  <w:style w:type="character" w:customStyle="1" w:styleId="Heading3Char">
    <w:name w:val="Heading 3 Char"/>
    <w:basedOn w:val="DefaultParagraphFont"/>
    <w:link w:val="Heading3"/>
    <w:uiPriority w:val="9"/>
    <w:rsid w:val="00E65353"/>
    <w:rPr>
      <w:rFonts w:ascii="Times New Roman" w:eastAsia="Times New Roman" w:hAnsi="Times New Roman"/>
      <w:bCs/>
      <w:i/>
      <w:sz w:val="24"/>
      <w:szCs w:val="26"/>
      <w:lang w:val="en-GB" w:eastAsia="de-DE"/>
    </w:rPr>
  </w:style>
  <w:style w:type="character" w:customStyle="1" w:styleId="Heading4Char">
    <w:name w:val="Heading 4 Char"/>
    <w:basedOn w:val="DefaultParagraphFont"/>
    <w:link w:val="Heading4"/>
    <w:uiPriority w:val="9"/>
    <w:rsid w:val="00E65353"/>
    <w:rPr>
      <w:rFonts w:ascii="Times New Roman" w:eastAsia="Times New Roman" w:hAnsi="Times New Roman"/>
      <w:bCs/>
      <w:sz w:val="24"/>
      <w:szCs w:val="28"/>
      <w:lang w:val="en-GB" w:eastAsia="de-DE"/>
    </w:rPr>
  </w:style>
  <w:style w:type="character" w:customStyle="1" w:styleId="hps">
    <w:name w:val="hps"/>
    <w:basedOn w:val="DefaultParagraphFont"/>
    <w:rsid w:val="00E671E5"/>
  </w:style>
  <w:style w:type="character" w:customStyle="1" w:styleId="shorttext">
    <w:name w:val="shorttext"/>
    <w:basedOn w:val="DefaultParagraphFont"/>
    <w:rsid w:val="00E671E5"/>
  </w:style>
  <w:style w:type="paragraph" w:styleId="Revision">
    <w:name w:val="Revision"/>
    <w:hidden/>
    <w:uiPriority w:val="99"/>
    <w:semiHidden/>
    <w:rsid w:val="00B500EA"/>
    <w:pPr>
      <w:spacing w:after="0"/>
      <w:ind w:left="0" w:firstLine="0"/>
    </w:pPr>
    <w:rPr>
      <w:rFonts w:eastAsiaTheme="minorHAnsi"/>
      <w:sz w:val="22"/>
      <w:szCs w:val="22"/>
    </w:rPr>
  </w:style>
  <w:style w:type="character" w:customStyle="1" w:styleId="xhps">
    <w:name w:val="x_hps"/>
    <w:basedOn w:val="DefaultParagraphFont"/>
    <w:rsid w:val="002625BD"/>
  </w:style>
  <w:style w:type="character" w:customStyle="1" w:styleId="apple-converted-space">
    <w:name w:val="apple-converted-space"/>
    <w:basedOn w:val="DefaultParagraphFont"/>
    <w:rsid w:val="002625BD"/>
  </w:style>
  <w:style w:type="table" w:styleId="TableGrid">
    <w:name w:val="Table Grid"/>
    <w:basedOn w:val="TableNormal"/>
    <w:uiPriority w:val="59"/>
    <w:rsid w:val="000120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BF32C8"/>
    <w:rPr>
      <w:rFonts w:ascii="Courier New" w:hAnsi="Courier New"/>
      <w:vanish/>
      <w:color w:val="800080"/>
      <w:sz w:val="24"/>
      <w:vertAlign w:val="subscript"/>
    </w:rPr>
  </w:style>
  <w:style w:type="character" w:styleId="Hyperlink">
    <w:name w:val="Hyperlink"/>
    <w:basedOn w:val="DefaultParagraphFont"/>
    <w:uiPriority w:val="99"/>
    <w:semiHidden/>
    <w:unhideWhenUsed/>
    <w:rsid w:val="00AA1F71"/>
    <w:rPr>
      <w:strike w:val="0"/>
      <w:dstrike w:val="0"/>
      <w:color w:val="16387C"/>
      <w:u w:val="none"/>
      <w:effect w:val="none"/>
    </w:rPr>
  </w:style>
  <w:style w:type="paragraph" w:styleId="CommentSubject">
    <w:name w:val="annotation subject"/>
    <w:basedOn w:val="CommentText"/>
    <w:next w:val="CommentText"/>
    <w:link w:val="CommentSubjectChar"/>
    <w:uiPriority w:val="99"/>
    <w:semiHidden/>
    <w:unhideWhenUsed/>
    <w:rsid w:val="00E6182A"/>
    <w:pPr>
      <w:spacing w:after="0"/>
    </w:pPr>
    <w:rPr>
      <w:rFonts w:ascii="Calibri" w:hAnsi="Calibri" w:cs="Times New Roman"/>
      <w:b/>
      <w:bCs/>
      <w:lang w:val="en-US"/>
    </w:rPr>
  </w:style>
  <w:style w:type="character" w:customStyle="1" w:styleId="CommentSubjectChar">
    <w:name w:val="Comment Subject Char"/>
    <w:basedOn w:val="CommentTextChar"/>
    <w:link w:val="CommentSubject"/>
    <w:uiPriority w:val="99"/>
    <w:semiHidden/>
    <w:rsid w:val="00E6182A"/>
    <w:rPr>
      <w:rFonts w:asciiTheme="minorHAnsi" w:eastAsiaTheme="minorHAnsi" w:hAnsiTheme="minorHAnsi" w:cstheme="minorBidi"/>
      <w:b/>
      <w:bCs/>
      <w:lang w:val="lt-LT"/>
    </w:rPr>
  </w:style>
  <w:style w:type="character" w:styleId="PageNumber">
    <w:name w:val="page number"/>
    <w:basedOn w:val="DefaultParagraphFont"/>
    <w:rsid w:val="00131212"/>
  </w:style>
  <w:style w:type="character" w:customStyle="1" w:styleId="atn">
    <w:name w:val="atn"/>
    <w:basedOn w:val="DefaultParagraphFont"/>
    <w:rsid w:val="009850C8"/>
  </w:style>
  <w:style w:type="paragraph" w:styleId="FootnoteText">
    <w:name w:val="footnote text"/>
    <w:basedOn w:val="Normal"/>
    <w:link w:val="FootnoteTextChar"/>
    <w:uiPriority w:val="99"/>
    <w:semiHidden/>
    <w:rsid w:val="00D05F28"/>
    <w:pPr>
      <w:ind w:left="720" w:hanging="720"/>
      <w:jc w:val="both"/>
    </w:pPr>
    <w:rPr>
      <w:rFonts w:ascii="Times New Roman" w:eastAsia="Times New Roman" w:hAnsi="Times New Roman"/>
      <w:sz w:val="20"/>
      <w:szCs w:val="20"/>
      <w:lang w:val="en-GB" w:eastAsia="de-DE"/>
    </w:rPr>
  </w:style>
  <w:style w:type="character" w:customStyle="1" w:styleId="FootnoteTextChar">
    <w:name w:val="Footnote Text Char"/>
    <w:basedOn w:val="DefaultParagraphFont"/>
    <w:link w:val="FootnoteText"/>
    <w:uiPriority w:val="99"/>
    <w:semiHidden/>
    <w:rsid w:val="00D05F28"/>
    <w:rPr>
      <w:rFonts w:ascii="Times New Roman" w:eastAsia="Times New Roman" w:hAnsi="Times New Roman"/>
      <w:lang w:val="en-GB" w:eastAsia="de-DE"/>
    </w:rPr>
  </w:style>
  <w:style w:type="character" w:styleId="Emphasis">
    <w:name w:val="Emphasis"/>
    <w:basedOn w:val="DefaultParagraphFont"/>
    <w:uiPriority w:val="20"/>
    <w:qFormat/>
    <w:locked/>
    <w:rsid w:val="00E062A0"/>
    <w:rPr>
      <w:b/>
      <w:bCs/>
      <w:i w:val="0"/>
      <w:iCs w:val="0"/>
    </w:rPr>
  </w:style>
  <w:style w:type="character" w:customStyle="1" w:styleId="st1">
    <w:name w:val="st1"/>
    <w:basedOn w:val="DefaultParagraphFont"/>
    <w:rsid w:val="00E062A0"/>
  </w:style>
  <w:style w:type="paragraph" w:customStyle="1" w:styleId="Default">
    <w:name w:val="Default"/>
    <w:rsid w:val="000734FD"/>
    <w:pPr>
      <w:autoSpaceDE w:val="0"/>
      <w:autoSpaceDN w:val="0"/>
      <w:adjustRightInd w:val="0"/>
      <w:spacing w:after="0"/>
      <w:ind w:left="0" w:firstLine="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5784859">
      <w:bodyDiv w:val="1"/>
      <w:marLeft w:val="0"/>
      <w:marRight w:val="0"/>
      <w:marTop w:val="0"/>
      <w:marBottom w:val="0"/>
      <w:divBdr>
        <w:top w:val="none" w:sz="0" w:space="0" w:color="auto"/>
        <w:left w:val="none" w:sz="0" w:space="0" w:color="auto"/>
        <w:bottom w:val="none" w:sz="0" w:space="0" w:color="auto"/>
        <w:right w:val="none" w:sz="0" w:space="0" w:color="auto"/>
      </w:divBdr>
    </w:div>
    <w:div w:id="618999064">
      <w:bodyDiv w:val="1"/>
      <w:marLeft w:val="0"/>
      <w:marRight w:val="0"/>
      <w:marTop w:val="0"/>
      <w:marBottom w:val="0"/>
      <w:divBdr>
        <w:top w:val="none" w:sz="0" w:space="0" w:color="auto"/>
        <w:left w:val="none" w:sz="0" w:space="0" w:color="auto"/>
        <w:bottom w:val="none" w:sz="0" w:space="0" w:color="auto"/>
        <w:right w:val="none" w:sz="0" w:space="0" w:color="auto"/>
      </w:divBdr>
    </w:div>
    <w:div w:id="780339033">
      <w:bodyDiv w:val="1"/>
      <w:marLeft w:val="0"/>
      <w:marRight w:val="0"/>
      <w:marTop w:val="0"/>
      <w:marBottom w:val="0"/>
      <w:divBdr>
        <w:top w:val="none" w:sz="0" w:space="0" w:color="auto"/>
        <w:left w:val="none" w:sz="0" w:space="0" w:color="auto"/>
        <w:bottom w:val="none" w:sz="0" w:space="0" w:color="auto"/>
        <w:right w:val="none" w:sz="0" w:space="0" w:color="auto"/>
      </w:divBdr>
    </w:div>
    <w:div w:id="1048144431">
      <w:bodyDiv w:val="1"/>
      <w:marLeft w:val="0"/>
      <w:marRight w:val="0"/>
      <w:marTop w:val="0"/>
      <w:marBottom w:val="0"/>
      <w:divBdr>
        <w:top w:val="none" w:sz="0" w:space="0" w:color="auto"/>
        <w:left w:val="none" w:sz="0" w:space="0" w:color="auto"/>
        <w:bottom w:val="none" w:sz="0" w:space="0" w:color="auto"/>
        <w:right w:val="none" w:sz="0" w:space="0" w:color="auto"/>
      </w:divBdr>
    </w:div>
    <w:div w:id="1147479368">
      <w:bodyDiv w:val="1"/>
      <w:marLeft w:val="0"/>
      <w:marRight w:val="0"/>
      <w:marTop w:val="0"/>
      <w:marBottom w:val="0"/>
      <w:divBdr>
        <w:top w:val="none" w:sz="0" w:space="0" w:color="auto"/>
        <w:left w:val="none" w:sz="0" w:space="0" w:color="auto"/>
        <w:bottom w:val="none" w:sz="0" w:space="0" w:color="auto"/>
        <w:right w:val="none" w:sz="0" w:space="0" w:color="auto"/>
      </w:divBdr>
    </w:div>
    <w:div w:id="1375420740">
      <w:bodyDiv w:val="1"/>
      <w:marLeft w:val="0"/>
      <w:marRight w:val="0"/>
      <w:marTop w:val="0"/>
      <w:marBottom w:val="0"/>
      <w:divBdr>
        <w:top w:val="none" w:sz="0" w:space="0" w:color="auto"/>
        <w:left w:val="none" w:sz="0" w:space="0" w:color="auto"/>
        <w:bottom w:val="none" w:sz="0" w:space="0" w:color="auto"/>
        <w:right w:val="none" w:sz="0" w:space="0" w:color="auto"/>
      </w:divBdr>
    </w:div>
    <w:div w:id="1795518978">
      <w:bodyDiv w:val="1"/>
      <w:marLeft w:val="0"/>
      <w:marRight w:val="0"/>
      <w:marTop w:val="0"/>
      <w:marBottom w:val="0"/>
      <w:divBdr>
        <w:top w:val="none" w:sz="0" w:space="0" w:color="auto"/>
        <w:left w:val="none" w:sz="0" w:space="0" w:color="auto"/>
        <w:bottom w:val="none" w:sz="0" w:space="0" w:color="auto"/>
        <w:right w:val="none" w:sz="0" w:space="0" w:color="auto"/>
      </w:divBdr>
    </w:div>
    <w:div w:id="1918202698">
      <w:bodyDiv w:val="1"/>
      <w:marLeft w:val="0"/>
      <w:marRight w:val="0"/>
      <w:marTop w:val="0"/>
      <w:marBottom w:val="0"/>
      <w:divBdr>
        <w:top w:val="none" w:sz="0" w:space="0" w:color="auto"/>
        <w:left w:val="none" w:sz="0" w:space="0" w:color="auto"/>
        <w:bottom w:val="none" w:sz="0" w:space="0" w:color="auto"/>
        <w:right w:val="none" w:sz="0" w:space="0" w:color="auto"/>
      </w:divBdr>
    </w:div>
    <w:div w:id="19970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B4C5C-975A-489E-9CDC-972DF857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8816</Words>
  <Characters>50253</Characters>
  <Application>Microsoft Office Word</Application>
  <DocSecurity>0</DocSecurity>
  <Lines>418</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Trinti</dc:creator>
  <cp:lastModifiedBy>Trinti</cp:lastModifiedBy>
  <cp:revision>18</cp:revision>
  <cp:lastPrinted>2015-07-14T06:11:00Z</cp:lastPrinted>
  <dcterms:created xsi:type="dcterms:W3CDTF">2015-07-20T08:04:00Z</dcterms:created>
  <dcterms:modified xsi:type="dcterms:W3CDTF">2015-07-20T09:21:00Z</dcterms:modified>
</cp:coreProperties>
</file>