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4B2" w:rsidRPr="00C974B2" w:rsidRDefault="00C974B2" w:rsidP="00C974B2">
      <w:pPr>
        <w:jc w:val="center"/>
        <w:rPr>
          <w:rFonts w:ascii="Times New Roman" w:hAnsi="Times New Roman" w:cs="Times New Roman"/>
          <w:b/>
          <w:sz w:val="24"/>
          <w:szCs w:val="24"/>
        </w:rPr>
      </w:pPr>
      <w:r w:rsidRPr="00C974B2">
        <w:rPr>
          <w:rFonts w:ascii="Times New Roman" w:hAnsi="Times New Roman" w:cs="Times New Roman"/>
          <w:b/>
          <w:sz w:val="24"/>
          <w:szCs w:val="24"/>
        </w:rPr>
        <w:t xml:space="preserve">DAŽNAI UŽDUODAMI KLAUSIMAI </w:t>
      </w:r>
    </w:p>
    <w:p w:rsidR="005F6C7C" w:rsidRDefault="00C974B2" w:rsidP="00C974B2">
      <w:pPr>
        <w:ind w:left="-284" w:firstLine="284"/>
        <w:jc w:val="center"/>
        <w:rPr>
          <w:rFonts w:ascii="Times New Roman" w:hAnsi="Times New Roman" w:cs="Times New Roman"/>
          <w:b/>
          <w:sz w:val="24"/>
          <w:szCs w:val="24"/>
        </w:rPr>
      </w:pPr>
      <w:r w:rsidRPr="00C974B2">
        <w:rPr>
          <w:rFonts w:ascii="Times New Roman" w:hAnsi="Times New Roman" w:cs="Times New Roman"/>
          <w:b/>
          <w:sz w:val="24"/>
          <w:szCs w:val="24"/>
        </w:rPr>
        <w:t xml:space="preserve">Dėl Kvietimo teikti vystomojo bendradarbiavimo projektų paraiškas Vystomojo bendradarbiavimo ir paramos demokratijai programai įgyvendinti </w:t>
      </w:r>
    </w:p>
    <w:tbl>
      <w:tblPr>
        <w:tblStyle w:val="TableGrid"/>
        <w:tblW w:w="15026" w:type="dxa"/>
        <w:tblInd w:w="137" w:type="dxa"/>
        <w:tblLook w:val="04A0" w:firstRow="1" w:lastRow="0" w:firstColumn="1" w:lastColumn="0" w:noHBand="0" w:noVBand="1"/>
      </w:tblPr>
      <w:tblGrid>
        <w:gridCol w:w="570"/>
        <w:gridCol w:w="6943"/>
        <w:gridCol w:w="7513"/>
      </w:tblGrid>
      <w:tr w:rsidR="00C974B2" w:rsidTr="00C974B2">
        <w:tc>
          <w:tcPr>
            <w:tcW w:w="570" w:type="dxa"/>
          </w:tcPr>
          <w:p w:rsidR="00C974B2" w:rsidRDefault="00C974B2" w:rsidP="00C974B2">
            <w:pPr>
              <w:jc w:val="center"/>
              <w:rPr>
                <w:rFonts w:ascii="Times New Roman" w:hAnsi="Times New Roman" w:cs="Times New Roman"/>
                <w:b/>
                <w:sz w:val="24"/>
                <w:szCs w:val="24"/>
              </w:rPr>
            </w:pPr>
            <w:r>
              <w:rPr>
                <w:rFonts w:ascii="Times New Roman" w:hAnsi="Times New Roman" w:cs="Times New Roman"/>
                <w:b/>
                <w:sz w:val="24"/>
                <w:szCs w:val="24"/>
              </w:rPr>
              <w:t>Eil. Nr.</w:t>
            </w:r>
          </w:p>
        </w:tc>
        <w:tc>
          <w:tcPr>
            <w:tcW w:w="6943" w:type="dxa"/>
          </w:tcPr>
          <w:p w:rsidR="00C974B2" w:rsidRDefault="00C974B2" w:rsidP="00C974B2">
            <w:pPr>
              <w:jc w:val="center"/>
              <w:rPr>
                <w:rFonts w:ascii="Times New Roman" w:hAnsi="Times New Roman" w:cs="Times New Roman"/>
                <w:b/>
                <w:sz w:val="24"/>
                <w:szCs w:val="24"/>
              </w:rPr>
            </w:pPr>
            <w:r>
              <w:rPr>
                <w:rFonts w:ascii="Times New Roman" w:hAnsi="Times New Roman" w:cs="Times New Roman"/>
                <w:b/>
                <w:sz w:val="24"/>
                <w:szCs w:val="24"/>
              </w:rPr>
              <w:t>Klausimas</w:t>
            </w:r>
          </w:p>
        </w:tc>
        <w:tc>
          <w:tcPr>
            <w:tcW w:w="7513" w:type="dxa"/>
          </w:tcPr>
          <w:p w:rsidR="00C974B2" w:rsidRDefault="00C974B2" w:rsidP="00C974B2">
            <w:pPr>
              <w:jc w:val="center"/>
              <w:rPr>
                <w:rFonts w:ascii="Times New Roman" w:hAnsi="Times New Roman" w:cs="Times New Roman"/>
                <w:b/>
                <w:sz w:val="24"/>
                <w:szCs w:val="24"/>
              </w:rPr>
            </w:pPr>
            <w:r>
              <w:rPr>
                <w:rFonts w:ascii="Times New Roman" w:hAnsi="Times New Roman" w:cs="Times New Roman"/>
                <w:b/>
                <w:sz w:val="24"/>
                <w:szCs w:val="24"/>
              </w:rPr>
              <w:t>Atsakymas</w:t>
            </w:r>
          </w:p>
        </w:tc>
      </w:tr>
      <w:tr w:rsidR="00C974B2" w:rsidRPr="00C974B2" w:rsidTr="00C974B2">
        <w:tc>
          <w:tcPr>
            <w:tcW w:w="570" w:type="dxa"/>
          </w:tcPr>
          <w:p w:rsidR="00C974B2" w:rsidRPr="00C974B2" w:rsidRDefault="00C974B2" w:rsidP="00C974B2">
            <w:pPr>
              <w:pStyle w:val="ListParagraph"/>
              <w:numPr>
                <w:ilvl w:val="0"/>
                <w:numId w:val="1"/>
              </w:numPr>
              <w:ind w:left="0" w:firstLine="0"/>
              <w:jc w:val="center"/>
              <w:rPr>
                <w:rFonts w:ascii="Times New Roman" w:hAnsi="Times New Roman" w:cs="Times New Roman"/>
                <w:sz w:val="24"/>
                <w:szCs w:val="24"/>
              </w:rPr>
            </w:pPr>
          </w:p>
        </w:tc>
        <w:tc>
          <w:tcPr>
            <w:tcW w:w="6943" w:type="dxa"/>
          </w:tcPr>
          <w:p w:rsidR="00C974B2" w:rsidRPr="00C974B2" w:rsidRDefault="00C974B2" w:rsidP="00C974B2">
            <w:pPr>
              <w:jc w:val="both"/>
              <w:rPr>
                <w:rFonts w:ascii="Times New Roman" w:hAnsi="Times New Roman" w:cs="Times New Roman"/>
                <w:sz w:val="24"/>
                <w:szCs w:val="24"/>
              </w:rPr>
            </w:pPr>
            <w:r>
              <w:rPr>
                <w:rFonts w:ascii="Times New Roman" w:hAnsi="Times New Roman" w:cs="Times New Roman"/>
                <w:sz w:val="24"/>
                <w:szCs w:val="24"/>
              </w:rPr>
              <w:t>Ar pareiškėjas privalo nusimatyti nuosavą indėlį projekte? Jei taip, kokį?</w:t>
            </w:r>
          </w:p>
        </w:tc>
        <w:tc>
          <w:tcPr>
            <w:tcW w:w="7513" w:type="dxa"/>
          </w:tcPr>
          <w:p w:rsidR="00C974B2" w:rsidRPr="00C974B2" w:rsidRDefault="00C974B2" w:rsidP="00205437">
            <w:pPr>
              <w:jc w:val="both"/>
              <w:rPr>
                <w:rFonts w:ascii="Times New Roman" w:hAnsi="Times New Roman" w:cs="Times New Roman"/>
                <w:sz w:val="24"/>
                <w:szCs w:val="24"/>
              </w:rPr>
            </w:pPr>
            <w:r w:rsidRPr="00C974B2">
              <w:rPr>
                <w:rFonts w:ascii="Times New Roman" w:hAnsi="Times New Roman" w:cs="Times New Roman"/>
                <w:sz w:val="24"/>
                <w:szCs w:val="24"/>
              </w:rPr>
              <w:t>Pareiškėjo finansinis indėlis yra neprivalomas, tačiau paraiškų vertinimo metu paraiškai suteikiami</w:t>
            </w:r>
            <w:r w:rsidR="00626F78">
              <w:rPr>
                <w:rFonts w:ascii="Times New Roman" w:hAnsi="Times New Roman" w:cs="Times New Roman"/>
                <w:sz w:val="24"/>
                <w:szCs w:val="24"/>
              </w:rPr>
              <w:t xml:space="preserve"> papildomi</w:t>
            </w:r>
            <w:r w:rsidRPr="00C974B2">
              <w:rPr>
                <w:rFonts w:ascii="Times New Roman" w:hAnsi="Times New Roman" w:cs="Times New Roman"/>
                <w:sz w:val="24"/>
                <w:szCs w:val="24"/>
              </w:rPr>
              <w:t xml:space="preserve"> balai, kai prie projek</w:t>
            </w:r>
            <w:r w:rsidR="00205437">
              <w:rPr>
                <w:rFonts w:ascii="Times New Roman" w:hAnsi="Times New Roman" w:cs="Times New Roman"/>
                <w:sz w:val="24"/>
                <w:szCs w:val="24"/>
              </w:rPr>
              <w:t>to prisidedama nuosavu indėliu.</w:t>
            </w:r>
          </w:p>
        </w:tc>
      </w:tr>
      <w:tr w:rsidR="00C974B2" w:rsidRPr="00C974B2" w:rsidTr="00C974B2">
        <w:tc>
          <w:tcPr>
            <w:tcW w:w="570" w:type="dxa"/>
          </w:tcPr>
          <w:p w:rsidR="00C974B2" w:rsidRPr="00C974B2" w:rsidRDefault="00C974B2" w:rsidP="00C974B2">
            <w:pPr>
              <w:pStyle w:val="ListParagraph"/>
              <w:numPr>
                <w:ilvl w:val="0"/>
                <w:numId w:val="1"/>
              </w:numPr>
              <w:ind w:left="0" w:firstLine="0"/>
              <w:jc w:val="center"/>
              <w:rPr>
                <w:rFonts w:ascii="Times New Roman" w:hAnsi="Times New Roman" w:cs="Times New Roman"/>
                <w:sz w:val="24"/>
                <w:szCs w:val="24"/>
              </w:rPr>
            </w:pPr>
          </w:p>
        </w:tc>
        <w:tc>
          <w:tcPr>
            <w:tcW w:w="6943" w:type="dxa"/>
          </w:tcPr>
          <w:p w:rsidR="00C974B2" w:rsidRDefault="00C974B2" w:rsidP="00C974B2">
            <w:pPr>
              <w:jc w:val="both"/>
              <w:rPr>
                <w:rFonts w:ascii="Times New Roman" w:hAnsi="Times New Roman" w:cs="Times New Roman"/>
                <w:sz w:val="24"/>
                <w:szCs w:val="24"/>
              </w:rPr>
            </w:pPr>
            <w:r>
              <w:rPr>
                <w:rFonts w:ascii="Times New Roman" w:hAnsi="Times New Roman" w:cs="Times New Roman"/>
                <w:sz w:val="24"/>
                <w:szCs w:val="24"/>
              </w:rPr>
              <w:t>Ar nuosavas indėlis gali būti nusimatytas įnašu natūra? Jei taip, kaip jį nurodyti paraiškoje</w:t>
            </w:r>
            <w:r w:rsidR="00205437">
              <w:rPr>
                <w:rFonts w:ascii="Times New Roman" w:hAnsi="Times New Roman" w:cs="Times New Roman"/>
                <w:sz w:val="24"/>
                <w:szCs w:val="24"/>
              </w:rPr>
              <w:t>?</w:t>
            </w:r>
          </w:p>
        </w:tc>
        <w:tc>
          <w:tcPr>
            <w:tcW w:w="7513" w:type="dxa"/>
          </w:tcPr>
          <w:p w:rsidR="00C974B2" w:rsidRPr="00C974B2" w:rsidRDefault="00C974B2" w:rsidP="00C974B2">
            <w:pPr>
              <w:jc w:val="both"/>
              <w:rPr>
                <w:rFonts w:ascii="Times New Roman" w:hAnsi="Times New Roman" w:cs="Times New Roman"/>
                <w:sz w:val="24"/>
                <w:szCs w:val="24"/>
              </w:rPr>
            </w:pPr>
            <w:r>
              <w:rPr>
                <w:rFonts w:ascii="Times New Roman" w:hAnsi="Times New Roman" w:cs="Times New Roman"/>
                <w:sz w:val="24"/>
                <w:szCs w:val="24"/>
              </w:rPr>
              <w:t>Taip, gali. Atkreipiame dėmesį, kad įnašas natūra turi būti išreikštas skaitine išraiška projekto sąmatoje bei pateikiant pagrindžiančius dokumentus (pavyzdžiui, preliminarią savanorio sutartį, kurioje būtų įkainotas valandinis įkainis, sutikimas dėl salės nuomos neatlygintinai, tačiau nurodant salės nuomos rinkos kainą ir pan.)</w:t>
            </w:r>
            <w:r w:rsidR="00C33268">
              <w:rPr>
                <w:rFonts w:ascii="Times New Roman" w:hAnsi="Times New Roman" w:cs="Times New Roman"/>
                <w:sz w:val="24"/>
                <w:szCs w:val="24"/>
              </w:rPr>
              <w:t>.</w:t>
            </w:r>
          </w:p>
        </w:tc>
      </w:tr>
      <w:tr w:rsidR="00C974B2" w:rsidRPr="00C974B2" w:rsidTr="00C974B2">
        <w:tc>
          <w:tcPr>
            <w:tcW w:w="570" w:type="dxa"/>
          </w:tcPr>
          <w:p w:rsidR="00C974B2" w:rsidRPr="00C974B2" w:rsidRDefault="00C974B2" w:rsidP="00C974B2">
            <w:pPr>
              <w:pStyle w:val="ListParagraph"/>
              <w:numPr>
                <w:ilvl w:val="0"/>
                <w:numId w:val="1"/>
              </w:numPr>
              <w:ind w:left="0" w:firstLine="0"/>
              <w:jc w:val="center"/>
              <w:rPr>
                <w:rFonts w:ascii="Times New Roman" w:hAnsi="Times New Roman" w:cs="Times New Roman"/>
                <w:sz w:val="24"/>
                <w:szCs w:val="24"/>
              </w:rPr>
            </w:pPr>
          </w:p>
        </w:tc>
        <w:tc>
          <w:tcPr>
            <w:tcW w:w="6943" w:type="dxa"/>
          </w:tcPr>
          <w:p w:rsidR="00C974B2" w:rsidRDefault="00DD73B3" w:rsidP="00C974B2">
            <w:pPr>
              <w:jc w:val="both"/>
              <w:rPr>
                <w:rFonts w:ascii="Times New Roman" w:hAnsi="Times New Roman" w:cs="Times New Roman"/>
                <w:sz w:val="24"/>
                <w:szCs w:val="24"/>
              </w:rPr>
            </w:pPr>
            <w:r>
              <w:rPr>
                <w:rFonts w:ascii="Times New Roman" w:hAnsi="Times New Roman" w:cs="Times New Roman"/>
                <w:sz w:val="24"/>
                <w:szCs w:val="24"/>
              </w:rPr>
              <w:t>Ar galima projektus planuoti daugiau nei vieneriems metams?</w:t>
            </w:r>
          </w:p>
        </w:tc>
        <w:tc>
          <w:tcPr>
            <w:tcW w:w="7513" w:type="dxa"/>
          </w:tcPr>
          <w:p w:rsidR="00DD73B3" w:rsidRDefault="00DD73B3" w:rsidP="008F255F">
            <w:pPr>
              <w:jc w:val="both"/>
              <w:rPr>
                <w:rFonts w:ascii="Times New Roman" w:hAnsi="Times New Roman" w:cs="Times New Roman"/>
                <w:sz w:val="24"/>
                <w:szCs w:val="24"/>
              </w:rPr>
            </w:pPr>
            <w:r>
              <w:rPr>
                <w:rFonts w:ascii="Times New Roman" w:hAnsi="Times New Roman" w:cs="Times New Roman"/>
                <w:sz w:val="24"/>
                <w:szCs w:val="24"/>
              </w:rPr>
              <w:t xml:space="preserve">Taip, projektai gali būti planuojami įgyvendinti per vienerius, dvejus ar </w:t>
            </w:r>
            <w:r w:rsidR="008F255F">
              <w:rPr>
                <w:rFonts w:ascii="Times New Roman" w:hAnsi="Times New Roman" w:cs="Times New Roman"/>
                <w:sz w:val="24"/>
                <w:szCs w:val="24"/>
              </w:rPr>
              <w:t xml:space="preserve">trejus </w:t>
            </w:r>
            <w:r>
              <w:rPr>
                <w:rFonts w:ascii="Times New Roman" w:hAnsi="Times New Roman" w:cs="Times New Roman"/>
                <w:sz w:val="24"/>
                <w:szCs w:val="24"/>
              </w:rPr>
              <w:t>metus</w:t>
            </w:r>
            <w:r w:rsidR="008F255F">
              <w:rPr>
                <w:rFonts w:ascii="Times New Roman" w:hAnsi="Times New Roman" w:cs="Times New Roman"/>
                <w:sz w:val="24"/>
                <w:szCs w:val="24"/>
              </w:rPr>
              <w:t>. Jei projekto trukmė ilgesnė nei vieneri metai</w:t>
            </w:r>
            <w:r>
              <w:rPr>
                <w:rFonts w:ascii="Times New Roman" w:hAnsi="Times New Roman" w:cs="Times New Roman"/>
                <w:sz w:val="24"/>
                <w:szCs w:val="24"/>
              </w:rPr>
              <w:t xml:space="preserve">, </w:t>
            </w:r>
            <w:r w:rsidR="008F255F">
              <w:rPr>
                <w:rFonts w:ascii="Times New Roman" w:hAnsi="Times New Roman" w:cs="Times New Roman"/>
                <w:sz w:val="24"/>
                <w:szCs w:val="24"/>
              </w:rPr>
              <w:t xml:space="preserve">tuomet </w:t>
            </w:r>
            <w:r>
              <w:rPr>
                <w:rFonts w:ascii="Times New Roman" w:hAnsi="Times New Roman" w:cs="Times New Roman"/>
                <w:sz w:val="24"/>
                <w:szCs w:val="24"/>
              </w:rPr>
              <w:t>projekto paraiškoje turi būti pateikti argumentai, kodėl projektas negalėtų būti įgyvendintas per vienerius metus.</w:t>
            </w:r>
          </w:p>
        </w:tc>
      </w:tr>
      <w:tr w:rsidR="009F378A" w:rsidRPr="00C974B2" w:rsidTr="00C974B2">
        <w:tc>
          <w:tcPr>
            <w:tcW w:w="570" w:type="dxa"/>
          </w:tcPr>
          <w:p w:rsidR="009F378A" w:rsidRPr="00C974B2" w:rsidRDefault="009F378A" w:rsidP="00C974B2">
            <w:pPr>
              <w:pStyle w:val="ListParagraph"/>
              <w:numPr>
                <w:ilvl w:val="0"/>
                <w:numId w:val="1"/>
              </w:numPr>
              <w:ind w:left="0" w:firstLine="0"/>
              <w:jc w:val="center"/>
              <w:rPr>
                <w:rFonts w:ascii="Times New Roman" w:hAnsi="Times New Roman" w:cs="Times New Roman"/>
                <w:sz w:val="24"/>
                <w:szCs w:val="24"/>
              </w:rPr>
            </w:pPr>
          </w:p>
        </w:tc>
        <w:tc>
          <w:tcPr>
            <w:tcW w:w="6943" w:type="dxa"/>
          </w:tcPr>
          <w:p w:rsidR="009F378A" w:rsidRDefault="009F378A" w:rsidP="00C974B2">
            <w:pPr>
              <w:jc w:val="both"/>
              <w:rPr>
                <w:rFonts w:ascii="Times New Roman" w:hAnsi="Times New Roman" w:cs="Times New Roman"/>
                <w:sz w:val="24"/>
                <w:szCs w:val="24"/>
              </w:rPr>
            </w:pPr>
            <w:r>
              <w:rPr>
                <w:rFonts w:ascii="Times New Roman" w:hAnsi="Times New Roman" w:cs="Times New Roman"/>
                <w:sz w:val="24"/>
                <w:szCs w:val="24"/>
              </w:rPr>
              <w:t>Jei projektas planuojamas keliems metams, ar galima planuoti vieną bendrą projekto sąmatą visiems metams?</w:t>
            </w:r>
          </w:p>
        </w:tc>
        <w:tc>
          <w:tcPr>
            <w:tcW w:w="7513" w:type="dxa"/>
          </w:tcPr>
          <w:p w:rsidR="009F378A" w:rsidRDefault="009F378A" w:rsidP="009F378A">
            <w:pPr>
              <w:jc w:val="both"/>
              <w:rPr>
                <w:rFonts w:ascii="Times New Roman" w:hAnsi="Times New Roman" w:cs="Times New Roman"/>
                <w:sz w:val="24"/>
                <w:szCs w:val="24"/>
              </w:rPr>
            </w:pPr>
            <w:r>
              <w:rPr>
                <w:rFonts w:ascii="Times New Roman" w:hAnsi="Times New Roman" w:cs="Times New Roman"/>
                <w:sz w:val="24"/>
                <w:szCs w:val="24"/>
              </w:rPr>
              <w:t xml:space="preserve">Ne. Projekto sąmata turi būti suplanuota atskirai kiekvieniems </w:t>
            </w:r>
            <w:r w:rsidRPr="009F378A">
              <w:rPr>
                <w:rFonts w:ascii="Times New Roman" w:hAnsi="Times New Roman" w:cs="Times New Roman"/>
                <w:b/>
                <w:sz w:val="24"/>
                <w:szCs w:val="24"/>
              </w:rPr>
              <w:t>biudžetiniams</w:t>
            </w:r>
            <w:r>
              <w:rPr>
                <w:rFonts w:ascii="Times New Roman" w:hAnsi="Times New Roman" w:cs="Times New Roman"/>
                <w:sz w:val="24"/>
                <w:szCs w:val="24"/>
              </w:rPr>
              <w:t xml:space="preserve"> (ne kalendoriniams) metams. Biudžetiniai metai šioje programoje apibrėžimai laikotarpiu </w:t>
            </w:r>
            <w:r w:rsidRPr="009F378A">
              <w:rPr>
                <w:rFonts w:ascii="Times New Roman" w:hAnsi="Times New Roman" w:cs="Times New Roman"/>
                <w:b/>
                <w:sz w:val="24"/>
                <w:szCs w:val="24"/>
              </w:rPr>
              <w:t>iki spalio 1 d.</w:t>
            </w:r>
            <w:r>
              <w:rPr>
                <w:rFonts w:ascii="Times New Roman" w:hAnsi="Times New Roman" w:cs="Times New Roman"/>
                <w:sz w:val="24"/>
                <w:szCs w:val="24"/>
              </w:rPr>
              <w:t xml:space="preserve"> </w:t>
            </w:r>
          </w:p>
        </w:tc>
      </w:tr>
      <w:tr w:rsidR="00DD73B3" w:rsidRPr="00C974B2" w:rsidTr="00C974B2">
        <w:tc>
          <w:tcPr>
            <w:tcW w:w="570" w:type="dxa"/>
          </w:tcPr>
          <w:p w:rsidR="00DD73B3" w:rsidRPr="00C974B2" w:rsidRDefault="00DD73B3" w:rsidP="00C974B2">
            <w:pPr>
              <w:pStyle w:val="ListParagraph"/>
              <w:numPr>
                <w:ilvl w:val="0"/>
                <w:numId w:val="1"/>
              </w:numPr>
              <w:ind w:left="0" w:firstLine="0"/>
              <w:jc w:val="center"/>
              <w:rPr>
                <w:rFonts w:ascii="Times New Roman" w:hAnsi="Times New Roman" w:cs="Times New Roman"/>
                <w:sz w:val="24"/>
                <w:szCs w:val="24"/>
              </w:rPr>
            </w:pPr>
          </w:p>
        </w:tc>
        <w:tc>
          <w:tcPr>
            <w:tcW w:w="6943" w:type="dxa"/>
          </w:tcPr>
          <w:p w:rsidR="00DD73B3" w:rsidRDefault="00DD73B3" w:rsidP="00C974B2">
            <w:pPr>
              <w:jc w:val="both"/>
              <w:rPr>
                <w:rFonts w:ascii="Times New Roman" w:hAnsi="Times New Roman" w:cs="Times New Roman"/>
                <w:sz w:val="24"/>
                <w:szCs w:val="24"/>
              </w:rPr>
            </w:pPr>
            <w:r>
              <w:rPr>
                <w:rFonts w:ascii="Times New Roman" w:hAnsi="Times New Roman" w:cs="Times New Roman"/>
                <w:sz w:val="24"/>
                <w:szCs w:val="24"/>
              </w:rPr>
              <w:t>Ar gali tas pats pareiškėjas teikti kelias paraiškas į skirtingas koncepcijas?</w:t>
            </w:r>
          </w:p>
        </w:tc>
        <w:tc>
          <w:tcPr>
            <w:tcW w:w="7513" w:type="dxa"/>
          </w:tcPr>
          <w:p w:rsidR="00DD73B3" w:rsidRDefault="00DD73B3" w:rsidP="00C974B2">
            <w:pPr>
              <w:jc w:val="both"/>
              <w:rPr>
                <w:rFonts w:ascii="Times New Roman" w:hAnsi="Times New Roman" w:cs="Times New Roman"/>
                <w:sz w:val="24"/>
                <w:szCs w:val="24"/>
              </w:rPr>
            </w:pPr>
            <w:r>
              <w:rPr>
                <w:rFonts w:ascii="Times New Roman" w:hAnsi="Times New Roman" w:cs="Times New Roman"/>
                <w:sz w:val="24"/>
                <w:szCs w:val="24"/>
              </w:rPr>
              <w:t>Taip, gali.</w:t>
            </w:r>
          </w:p>
        </w:tc>
      </w:tr>
      <w:tr w:rsidR="00DD73B3" w:rsidRPr="00C974B2" w:rsidTr="00C974B2">
        <w:tc>
          <w:tcPr>
            <w:tcW w:w="570" w:type="dxa"/>
          </w:tcPr>
          <w:p w:rsidR="00DD73B3" w:rsidRPr="00C974B2" w:rsidRDefault="00DD73B3" w:rsidP="00C974B2">
            <w:pPr>
              <w:pStyle w:val="ListParagraph"/>
              <w:numPr>
                <w:ilvl w:val="0"/>
                <w:numId w:val="1"/>
              </w:numPr>
              <w:ind w:left="0" w:firstLine="0"/>
              <w:jc w:val="center"/>
              <w:rPr>
                <w:rFonts w:ascii="Times New Roman" w:hAnsi="Times New Roman" w:cs="Times New Roman"/>
                <w:sz w:val="24"/>
                <w:szCs w:val="24"/>
              </w:rPr>
            </w:pPr>
          </w:p>
        </w:tc>
        <w:tc>
          <w:tcPr>
            <w:tcW w:w="6943" w:type="dxa"/>
          </w:tcPr>
          <w:p w:rsidR="00DD73B3" w:rsidRDefault="00DD73B3" w:rsidP="00C974B2">
            <w:pPr>
              <w:jc w:val="both"/>
              <w:rPr>
                <w:rFonts w:ascii="Times New Roman" w:hAnsi="Times New Roman" w:cs="Times New Roman"/>
                <w:sz w:val="24"/>
                <w:szCs w:val="24"/>
              </w:rPr>
            </w:pPr>
            <w:r>
              <w:rPr>
                <w:rFonts w:ascii="Times New Roman" w:hAnsi="Times New Roman" w:cs="Times New Roman"/>
                <w:sz w:val="24"/>
                <w:szCs w:val="24"/>
              </w:rPr>
              <w:t>Kokios veiklų išlaidos atitinka ekonomiškumo principą ir neviršija vidutinių rinkos kainų?</w:t>
            </w:r>
          </w:p>
        </w:tc>
        <w:tc>
          <w:tcPr>
            <w:tcW w:w="7513" w:type="dxa"/>
          </w:tcPr>
          <w:p w:rsidR="00DD73B3" w:rsidRDefault="00DD73B3" w:rsidP="00C974B2">
            <w:pPr>
              <w:jc w:val="both"/>
              <w:rPr>
                <w:rFonts w:ascii="Times New Roman" w:hAnsi="Times New Roman" w:cs="Times New Roman"/>
                <w:sz w:val="24"/>
                <w:szCs w:val="24"/>
              </w:rPr>
            </w:pPr>
            <w:r w:rsidRPr="00DD73B3">
              <w:rPr>
                <w:rFonts w:ascii="Times New Roman" w:hAnsi="Times New Roman" w:cs="Times New Roman"/>
                <w:sz w:val="24"/>
                <w:szCs w:val="24"/>
              </w:rPr>
              <w:t xml:space="preserve">Vertinant veiklų įgyvendinimo išlaidas (patiriamas Lietuvoje) remiamasi ESFA parengta prekių ir paslaugų rinkos kainų analize: </w:t>
            </w:r>
            <w:hyperlink r:id="rId6" w:history="1">
              <w:r w:rsidRPr="00B8365C">
                <w:rPr>
                  <w:rStyle w:val="Hyperlink"/>
                  <w:rFonts w:ascii="Times New Roman" w:hAnsi="Times New Roman" w:cs="Times New Roman"/>
                  <w:sz w:val="24"/>
                  <w:szCs w:val="24"/>
                </w:rPr>
                <w:t>https://www.esf.lt/data/public/uploads/2017/08/2017.08_esf.lt_skelbti.xls</w:t>
              </w:r>
            </w:hyperlink>
            <w:r>
              <w:rPr>
                <w:rFonts w:ascii="Times New Roman" w:hAnsi="Times New Roman" w:cs="Times New Roman"/>
                <w:sz w:val="24"/>
                <w:szCs w:val="24"/>
              </w:rPr>
              <w:t xml:space="preserve"> </w:t>
            </w:r>
          </w:p>
        </w:tc>
      </w:tr>
      <w:tr w:rsidR="00DD73B3" w:rsidRPr="00C974B2" w:rsidTr="00C974B2">
        <w:tc>
          <w:tcPr>
            <w:tcW w:w="570" w:type="dxa"/>
          </w:tcPr>
          <w:p w:rsidR="00DD73B3" w:rsidRPr="00C974B2" w:rsidRDefault="00DD73B3" w:rsidP="00C974B2">
            <w:pPr>
              <w:pStyle w:val="ListParagraph"/>
              <w:numPr>
                <w:ilvl w:val="0"/>
                <w:numId w:val="1"/>
              </w:numPr>
              <w:ind w:left="0" w:firstLine="0"/>
              <w:jc w:val="center"/>
              <w:rPr>
                <w:rFonts w:ascii="Times New Roman" w:hAnsi="Times New Roman" w:cs="Times New Roman"/>
                <w:sz w:val="24"/>
                <w:szCs w:val="24"/>
              </w:rPr>
            </w:pPr>
          </w:p>
        </w:tc>
        <w:tc>
          <w:tcPr>
            <w:tcW w:w="6943" w:type="dxa"/>
          </w:tcPr>
          <w:p w:rsidR="00DD73B3" w:rsidRDefault="00DD73B3" w:rsidP="00C974B2">
            <w:pPr>
              <w:jc w:val="both"/>
              <w:rPr>
                <w:rFonts w:ascii="Times New Roman" w:hAnsi="Times New Roman" w:cs="Times New Roman"/>
                <w:sz w:val="24"/>
                <w:szCs w:val="24"/>
              </w:rPr>
            </w:pPr>
            <w:r>
              <w:rPr>
                <w:rFonts w:ascii="Times New Roman" w:hAnsi="Times New Roman" w:cs="Times New Roman"/>
                <w:sz w:val="24"/>
                <w:szCs w:val="24"/>
              </w:rPr>
              <w:t>Koks apmokėjimo principas taikomas ekspertų darbui?</w:t>
            </w:r>
          </w:p>
        </w:tc>
        <w:tc>
          <w:tcPr>
            <w:tcW w:w="7513" w:type="dxa"/>
          </w:tcPr>
          <w:p w:rsidR="00DD73B3" w:rsidRPr="00DD73B3" w:rsidRDefault="00DD73B3" w:rsidP="008F255F">
            <w:pPr>
              <w:jc w:val="both"/>
              <w:rPr>
                <w:rFonts w:ascii="Times New Roman" w:hAnsi="Times New Roman" w:cs="Times New Roman"/>
                <w:sz w:val="24"/>
                <w:szCs w:val="24"/>
              </w:rPr>
            </w:pPr>
            <w:r w:rsidRPr="00DD73B3">
              <w:rPr>
                <w:rFonts w:ascii="Times New Roman" w:hAnsi="Times New Roman" w:cs="Times New Roman"/>
                <w:sz w:val="24"/>
                <w:szCs w:val="24"/>
              </w:rPr>
              <w:t xml:space="preserve">Ekspertų darbo užmokesčio dydis nustatomas, vadovaujantis Europos komisijos taikoma praktika įgyvendinant Dvynių projektus. Eksperto dienos darbo užmokestis </w:t>
            </w:r>
            <w:r w:rsidR="008F255F">
              <w:rPr>
                <w:rFonts w:ascii="Times New Roman" w:hAnsi="Times New Roman" w:cs="Times New Roman"/>
                <w:sz w:val="24"/>
                <w:szCs w:val="24"/>
              </w:rPr>
              <w:t xml:space="preserve">su mokesčiais </w:t>
            </w:r>
            <w:r w:rsidRPr="00DD73B3">
              <w:rPr>
                <w:rFonts w:ascii="Times New Roman" w:hAnsi="Times New Roman" w:cs="Times New Roman"/>
                <w:sz w:val="24"/>
                <w:szCs w:val="24"/>
              </w:rPr>
              <w:t>neturi viršyti 350 EUR. Į šią sumą neįskaičiuojamos kelionės išlaidos, apgyvendinimas, dienpinigių išlaidos ir kitos komandiruotės išlaidos, nurodytos 2004 m. balandžio 29 d. LR vyriausybės nutarime Nr. 526 Dėl dienpinigių ir kitų komandiruočių išlaidų apmokėjimo.</w:t>
            </w:r>
          </w:p>
        </w:tc>
      </w:tr>
      <w:tr w:rsidR="00DD73B3" w:rsidRPr="00C974B2" w:rsidTr="00C974B2">
        <w:tc>
          <w:tcPr>
            <w:tcW w:w="570" w:type="dxa"/>
          </w:tcPr>
          <w:p w:rsidR="00DD73B3" w:rsidRPr="00C974B2" w:rsidRDefault="00DD73B3" w:rsidP="00C974B2">
            <w:pPr>
              <w:pStyle w:val="ListParagraph"/>
              <w:numPr>
                <w:ilvl w:val="0"/>
                <w:numId w:val="1"/>
              </w:numPr>
              <w:ind w:left="0" w:firstLine="0"/>
              <w:jc w:val="center"/>
              <w:rPr>
                <w:rFonts w:ascii="Times New Roman" w:hAnsi="Times New Roman" w:cs="Times New Roman"/>
                <w:sz w:val="24"/>
                <w:szCs w:val="24"/>
              </w:rPr>
            </w:pPr>
          </w:p>
        </w:tc>
        <w:tc>
          <w:tcPr>
            <w:tcW w:w="6943" w:type="dxa"/>
          </w:tcPr>
          <w:p w:rsidR="00DD73B3" w:rsidRDefault="00DD73B3" w:rsidP="00C974B2">
            <w:pPr>
              <w:jc w:val="both"/>
              <w:rPr>
                <w:rFonts w:ascii="Times New Roman" w:hAnsi="Times New Roman" w:cs="Times New Roman"/>
                <w:sz w:val="24"/>
                <w:szCs w:val="24"/>
              </w:rPr>
            </w:pPr>
            <w:r>
              <w:rPr>
                <w:rFonts w:ascii="Times New Roman" w:hAnsi="Times New Roman" w:cs="Times New Roman"/>
                <w:sz w:val="24"/>
                <w:szCs w:val="24"/>
              </w:rPr>
              <w:t>Ar ilgalaikis turtas yra tinkamos finansuoti išlaidos?</w:t>
            </w:r>
          </w:p>
        </w:tc>
        <w:tc>
          <w:tcPr>
            <w:tcW w:w="7513" w:type="dxa"/>
          </w:tcPr>
          <w:p w:rsidR="00DD73B3" w:rsidRPr="00DD73B3" w:rsidRDefault="00DD73B3" w:rsidP="00DD73B3">
            <w:pPr>
              <w:jc w:val="both"/>
              <w:rPr>
                <w:rFonts w:ascii="Times New Roman" w:hAnsi="Times New Roman" w:cs="Times New Roman"/>
                <w:sz w:val="24"/>
                <w:szCs w:val="24"/>
              </w:rPr>
            </w:pPr>
            <w:r w:rsidRPr="00DD73B3">
              <w:rPr>
                <w:rFonts w:ascii="Times New Roman" w:hAnsi="Times New Roman" w:cs="Times New Roman"/>
                <w:sz w:val="24"/>
                <w:szCs w:val="24"/>
              </w:rPr>
              <w:t>Ilgalaikio turto įsigijimas yra tinkamos išlaidos, kai:</w:t>
            </w:r>
          </w:p>
          <w:p w:rsidR="00DD73B3" w:rsidRPr="00DD73B3" w:rsidRDefault="00DD73B3" w:rsidP="00DD73B3">
            <w:pPr>
              <w:jc w:val="both"/>
              <w:rPr>
                <w:rFonts w:ascii="Times New Roman" w:hAnsi="Times New Roman" w:cs="Times New Roman"/>
                <w:sz w:val="24"/>
                <w:szCs w:val="24"/>
              </w:rPr>
            </w:pPr>
            <w:r w:rsidRPr="00DD73B3">
              <w:rPr>
                <w:rFonts w:ascii="Times New Roman" w:hAnsi="Times New Roman" w:cs="Times New Roman"/>
                <w:sz w:val="24"/>
                <w:szCs w:val="24"/>
              </w:rPr>
              <w:t>tai yra tiesioginės projekto išlaidos;</w:t>
            </w:r>
          </w:p>
          <w:p w:rsidR="00DD73B3" w:rsidRPr="00DD73B3" w:rsidRDefault="00DD73B3" w:rsidP="00DD73B3">
            <w:pPr>
              <w:jc w:val="both"/>
              <w:rPr>
                <w:rFonts w:ascii="Times New Roman" w:hAnsi="Times New Roman" w:cs="Times New Roman"/>
                <w:sz w:val="24"/>
                <w:szCs w:val="24"/>
              </w:rPr>
            </w:pPr>
            <w:r w:rsidRPr="00DD73B3">
              <w:rPr>
                <w:rFonts w:ascii="Times New Roman" w:hAnsi="Times New Roman" w:cs="Times New Roman"/>
                <w:sz w:val="24"/>
                <w:szCs w:val="24"/>
              </w:rPr>
              <w:t>ilgalaikio turto pirkimas būtinas rezultatams pasiekti;</w:t>
            </w:r>
          </w:p>
          <w:p w:rsidR="00DD73B3" w:rsidRPr="00DD73B3" w:rsidRDefault="00DD73B3" w:rsidP="00DD73B3">
            <w:pPr>
              <w:jc w:val="both"/>
              <w:rPr>
                <w:rFonts w:ascii="Times New Roman" w:hAnsi="Times New Roman" w:cs="Times New Roman"/>
                <w:sz w:val="24"/>
                <w:szCs w:val="24"/>
              </w:rPr>
            </w:pPr>
            <w:r w:rsidRPr="00DD73B3">
              <w:rPr>
                <w:rFonts w:ascii="Times New Roman" w:hAnsi="Times New Roman" w:cs="Times New Roman"/>
                <w:sz w:val="24"/>
                <w:szCs w:val="24"/>
              </w:rPr>
              <w:t>yra užtikrintas projekto rezultatų tvarumas (t.y., užtikrinta, kad ilgalaikis turtas bus naudingai naudojamas ateityje).</w:t>
            </w:r>
          </w:p>
        </w:tc>
      </w:tr>
      <w:tr w:rsidR="00DD73B3" w:rsidRPr="00C974B2" w:rsidTr="00C974B2">
        <w:tc>
          <w:tcPr>
            <w:tcW w:w="570" w:type="dxa"/>
          </w:tcPr>
          <w:p w:rsidR="00DD73B3" w:rsidRPr="00C974B2" w:rsidRDefault="00DD73B3" w:rsidP="00C974B2">
            <w:pPr>
              <w:pStyle w:val="ListParagraph"/>
              <w:numPr>
                <w:ilvl w:val="0"/>
                <w:numId w:val="1"/>
              </w:numPr>
              <w:ind w:left="0" w:firstLine="0"/>
              <w:jc w:val="center"/>
              <w:rPr>
                <w:rFonts w:ascii="Times New Roman" w:hAnsi="Times New Roman" w:cs="Times New Roman"/>
                <w:sz w:val="24"/>
                <w:szCs w:val="24"/>
              </w:rPr>
            </w:pPr>
          </w:p>
        </w:tc>
        <w:tc>
          <w:tcPr>
            <w:tcW w:w="6943" w:type="dxa"/>
          </w:tcPr>
          <w:p w:rsidR="00DD73B3" w:rsidRDefault="00E01AD9" w:rsidP="00C974B2">
            <w:pPr>
              <w:jc w:val="both"/>
              <w:rPr>
                <w:rFonts w:ascii="Times New Roman" w:hAnsi="Times New Roman" w:cs="Times New Roman"/>
                <w:sz w:val="24"/>
                <w:szCs w:val="24"/>
              </w:rPr>
            </w:pPr>
            <w:r>
              <w:rPr>
                <w:rFonts w:ascii="Times New Roman" w:hAnsi="Times New Roman" w:cs="Times New Roman"/>
                <w:sz w:val="24"/>
                <w:szCs w:val="24"/>
              </w:rPr>
              <w:t>Kokia didžiausia sąmatos suma galima?</w:t>
            </w:r>
          </w:p>
        </w:tc>
        <w:tc>
          <w:tcPr>
            <w:tcW w:w="7513" w:type="dxa"/>
          </w:tcPr>
          <w:p w:rsidR="00DD73B3" w:rsidRPr="00DD73B3" w:rsidRDefault="00DD73B3" w:rsidP="00DD73B3">
            <w:pPr>
              <w:jc w:val="both"/>
              <w:rPr>
                <w:rFonts w:ascii="Times New Roman" w:hAnsi="Times New Roman" w:cs="Times New Roman"/>
                <w:sz w:val="24"/>
                <w:szCs w:val="24"/>
              </w:rPr>
            </w:pPr>
            <w:r w:rsidRPr="00DD73B3">
              <w:rPr>
                <w:rFonts w:ascii="Times New Roman" w:hAnsi="Times New Roman" w:cs="Times New Roman"/>
                <w:sz w:val="24"/>
                <w:szCs w:val="24"/>
              </w:rPr>
              <w:t xml:space="preserve">Maksimalus projekto sąmatos dydis nėra reglamentuotas, tačiau reikėtų atsižvelgti į tai, kad bendra kvietime nurodyta suma bus </w:t>
            </w:r>
            <w:r w:rsidR="00E01AD9">
              <w:rPr>
                <w:rFonts w:ascii="Times New Roman" w:hAnsi="Times New Roman" w:cs="Times New Roman"/>
                <w:sz w:val="24"/>
                <w:szCs w:val="24"/>
              </w:rPr>
              <w:t>paskirstyta</w:t>
            </w:r>
            <w:r w:rsidR="00E01AD9" w:rsidRPr="00DD73B3">
              <w:rPr>
                <w:rFonts w:ascii="Times New Roman" w:hAnsi="Times New Roman" w:cs="Times New Roman"/>
                <w:sz w:val="24"/>
                <w:szCs w:val="24"/>
              </w:rPr>
              <w:t xml:space="preserve"> </w:t>
            </w:r>
            <w:r w:rsidRPr="00DD73B3">
              <w:rPr>
                <w:rFonts w:ascii="Times New Roman" w:hAnsi="Times New Roman" w:cs="Times New Roman"/>
                <w:sz w:val="24"/>
                <w:szCs w:val="24"/>
              </w:rPr>
              <w:t xml:space="preserve">visiems projektams, atrinktiems pagal </w:t>
            </w:r>
            <w:r>
              <w:rPr>
                <w:rFonts w:ascii="Times New Roman" w:hAnsi="Times New Roman" w:cs="Times New Roman"/>
                <w:sz w:val="24"/>
                <w:szCs w:val="24"/>
              </w:rPr>
              <w:t>visas paskelbtas konc</w:t>
            </w:r>
            <w:r w:rsidR="004337BB">
              <w:rPr>
                <w:rFonts w:ascii="Times New Roman" w:hAnsi="Times New Roman" w:cs="Times New Roman"/>
                <w:sz w:val="24"/>
                <w:szCs w:val="24"/>
              </w:rPr>
              <w:t>e</w:t>
            </w:r>
            <w:r>
              <w:rPr>
                <w:rFonts w:ascii="Times New Roman" w:hAnsi="Times New Roman" w:cs="Times New Roman"/>
                <w:sz w:val="24"/>
                <w:szCs w:val="24"/>
              </w:rPr>
              <w:t xml:space="preserve">pcijas. </w:t>
            </w:r>
          </w:p>
        </w:tc>
      </w:tr>
      <w:tr w:rsidR="00626F78" w:rsidRPr="00C974B2" w:rsidTr="00C974B2">
        <w:tc>
          <w:tcPr>
            <w:tcW w:w="570" w:type="dxa"/>
          </w:tcPr>
          <w:p w:rsidR="00626F78" w:rsidRPr="00C974B2" w:rsidRDefault="00626F78" w:rsidP="00C974B2">
            <w:pPr>
              <w:pStyle w:val="ListParagraph"/>
              <w:numPr>
                <w:ilvl w:val="0"/>
                <w:numId w:val="1"/>
              </w:numPr>
              <w:ind w:left="0" w:firstLine="0"/>
              <w:jc w:val="center"/>
              <w:rPr>
                <w:rFonts w:ascii="Times New Roman" w:hAnsi="Times New Roman" w:cs="Times New Roman"/>
                <w:sz w:val="24"/>
                <w:szCs w:val="24"/>
              </w:rPr>
            </w:pPr>
          </w:p>
        </w:tc>
        <w:tc>
          <w:tcPr>
            <w:tcW w:w="6943" w:type="dxa"/>
            <w:vMerge w:val="restart"/>
          </w:tcPr>
          <w:p w:rsidR="00626F78" w:rsidRDefault="00626F78" w:rsidP="00C974B2">
            <w:pPr>
              <w:jc w:val="both"/>
              <w:rPr>
                <w:rFonts w:ascii="Times New Roman" w:hAnsi="Times New Roman" w:cs="Times New Roman"/>
                <w:sz w:val="24"/>
                <w:szCs w:val="24"/>
              </w:rPr>
            </w:pPr>
            <w:r>
              <w:rPr>
                <w:rFonts w:ascii="Times New Roman" w:hAnsi="Times New Roman" w:cs="Times New Roman"/>
                <w:sz w:val="24"/>
                <w:szCs w:val="24"/>
              </w:rPr>
              <w:t>Dėl COVID-19 grėsmės suvaldymo</w:t>
            </w:r>
          </w:p>
        </w:tc>
        <w:tc>
          <w:tcPr>
            <w:tcW w:w="7513" w:type="dxa"/>
          </w:tcPr>
          <w:p w:rsidR="00626F78" w:rsidRPr="00DD73B3" w:rsidRDefault="00626F78" w:rsidP="00F56814">
            <w:pPr>
              <w:jc w:val="both"/>
              <w:rPr>
                <w:rFonts w:ascii="Times New Roman" w:hAnsi="Times New Roman" w:cs="Times New Roman"/>
                <w:sz w:val="24"/>
                <w:szCs w:val="24"/>
              </w:rPr>
            </w:pPr>
            <w:r>
              <w:rPr>
                <w:rFonts w:ascii="Times New Roman" w:hAnsi="Times New Roman" w:cs="Times New Roman"/>
                <w:sz w:val="24"/>
                <w:szCs w:val="24"/>
              </w:rPr>
              <w:t xml:space="preserve">Jeigu projekto veiklų įgyvendinime planuojami susitikimai, mokymai, renginiai ir pan., </w:t>
            </w:r>
            <w:r w:rsidRPr="00C33268">
              <w:rPr>
                <w:rFonts w:ascii="Times New Roman" w:hAnsi="Times New Roman" w:cs="Times New Roman"/>
                <w:sz w:val="24"/>
                <w:szCs w:val="24"/>
              </w:rPr>
              <w:t>numatyti galimybę juos organizuoti nuotolinio ryšio priemonėmis.</w:t>
            </w:r>
          </w:p>
        </w:tc>
      </w:tr>
      <w:tr w:rsidR="00626F78" w:rsidRPr="00C974B2" w:rsidTr="00C974B2">
        <w:tc>
          <w:tcPr>
            <w:tcW w:w="570" w:type="dxa"/>
          </w:tcPr>
          <w:p w:rsidR="00626F78" w:rsidRPr="00C974B2" w:rsidRDefault="00626F78" w:rsidP="00C974B2">
            <w:pPr>
              <w:pStyle w:val="ListParagraph"/>
              <w:numPr>
                <w:ilvl w:val="0"/>
                <w:numId w:val="1"/>
              </w:numPr>
              <w:ind w:left="0" w:firstLine="0"/>
              <w:jc w:val="center"/>
              <w:rPr>
                <w:rFonts w:ascii="Times New Roman" w:hAnsi="Times New Roman" w:cs="Times New Roman"/>
                <w:sz w:val="24"/>
                <w:szCs w:val="24"/>
              </w:rPr>
            </w:pPr>
          </w:p>
        </w:tc>
        <w:tc>
          <w:tcPr>
            <w:tcW w:w="6943" w:type="dxa"/>
            <w:vMerge/>
          </w:tcPr>
          <w:p w:rsidR="00626F78" w:rsidRDefault="00626F78" w:rsidP="00C974B2">
            <w:pPr>
              <w:jc w:val="both"/>
              <w:rPr>
                <w:rFonts w:ascii="Times New Roman" w:hAnsi="Times New Roman" w:cs="Times New Roman"/>
                <w:sz w:val="24"/>
                <w:szCs w:val="24"/>
              </w:rPr>
            </w:pPr>
          </w:p>
        </w:tc>
        <w:tc>
          <w:tcPr>
            <w:tcW w:w="7513" w:type="dxa"/>
          </w:tcPr>
          <w:p w:rsidR="00626F78" w:rsidRDefault="00626F78" w:rsidP="00035732">
            <w:pPr>
              <w:jc w:val="both"/>
              <w:rPr>
                <w:rFonts w:ascii="Times New Roman" w:hAnsi="Times New Roman" w:cs="Times New Roman"/>
                <w:sz w:val="24"/>
                <w:szCs w:val="24"/>
              </w:rPr>
            </w:pPr>
            <w:r>
              <w:rPr>
                <w:rFonts w:ascii="Times New Roman" w:hAnsi="Times New Roman" w:cs="Times New Roman"/>
                <w:sz w:val="24"/>
                <w:szCs w:val="24"/>
              </w:rPr>
              <w:t>Jeigu projekto veiklų įgyvendinime planuojama nusimatyti keliones į kitas šalis, siūloma įsivertinti grėsmes dėl COVID-19 viruso plitimo, savi izoliacijos tose šalyse.</w:t>
            </w:r>
          </w:p>
        </w:tc>
      </w:tr>
      <w:tr w:rsidR="00626F78" w:rsidRPr="00C974B2" w:rsidTr="00C974B2">
        <w:tc>
          <w:tcPr>
            <w:tcW w:w="570" w:type="dxa"/>
          </w:tcPr>
          <w:p w:rsidR="00626F78" w:rsidRPr="00C974B2" w:rsidRDefault="00626F78" w:rsidP="00C974B2">
            <w:pPr>
              <w:pStyle w:val="ListParagraph"/>
              <w:numPr>
                <w:ilvl w:val="0"/>
                <w:numId w:val="1"/>
              </w:numPr>
              <w:ind w:left="0" w:firstLine="0"/>
              <w:jc w:val="center"/>
              <w:rPr>
                <w:rFonts w:ascii="Times New Roman" w:hAnsi="Times New Roman" w:cs="Times New Roman"/>
                <w:sz w:val="24"/>
                <w:szCs w:val="24"/>
              </w:rPr>
            </w:pPr>
          </w:p>
        </w:tc>
        <w:tc>
          <w:tcPr>
            <w:tcW w:w="6943" w:type="dxa"/>
            <w:vMerge/>
          </w:tcPr>
          <w:p w:rsidR="00626F78" w:rsidRDefault="00626F78" w:rsidP="00C974B2">
            <w:pPr>
              <w:jc w:val="both"/>
              <w:rPr>
                <w:rFonts w:ascii="Times New Roman" w:hAnsi="Times New Roman" w:cs="Times New Roman"/>
                <w:sz w:val="24"/>
                <w:szCs w:val="24"/>
              </w:rPr>
            </w:pPr>
          </w:p>
        </w:tc>
        <w:tc>
          <w:tcPr>
            <w:tcW w:w="7513" w:type="dxa"/>
          </w:tcPr>
          <w:p w:rsidR="00626F78" w:rsidRDefault="00626F78" w:rsidP="00A15AAF">
            <w:pPr>
              <w:jc w:val="both"/>
              <w:rPr>
                <w:rFonts w:ascii="Times New Roman" w:hAnsi="Times New Roman" w:cs="Times New Roman"/>
                <w:sz w:val="24"/>
                <w:szCs w:val="24"/>
              </w:rPr>
            </w:pPr>
            <w:r w:rsidRPr="00A15AAF">
              <w:rPr>
                <w:rFonts w:ascii="Times New Roman" w:hAnsi="Times New Roman" w:cs="Times New Roman"/>
                <w:sz w:val="24"/>
                <w:szCs w:val="24"/>
              </w:rPr>
              <w:t xml:space="preserve">Jeigu projekto vykdytojas ir partneriai yra perkančiosios organizacijos ir projekto įgyvendinimo metu bus organizuojami viešieji pirkimai, </w:t>
            </w:r>
            <w:r>
              <w:rPr>
                <w:rFonts w:ascii="Times New Roman" w:hAnsi="Times New Roman" w:cs="Times New Roman"/>
                <w:sz w:val="24"/>
                <w:szCs w:val="24"/>
              </w:rPr>
              <w:t xml:space="preserve">prieš pradedant pirkimus, </w:t>
            </w:r>
            <w:r w:rsidRPr="00A15AAF">
              <w:rPr>
                <w:rFonts w:ascii="Times New Roman" w:hAnsi="Times New Roman" w:cs="Times New Roman"/>
                <w:sz w:val="24"/>
                <w:szCs w:val="24"/>
              </w:rPr>
              <w:t xml:space="preserve">siūloma </w:t>
            </w:r>
            <w:r>
              <w:rPr>
                <w:rFonts w:ascii="Times New Roman" w:hAnsi="Times New Roman" w:cs="Times New Roman"/>
                <w:sz w:val="24"/>
                <w:szCs w:val="24"/>
              </w:rPr>
              <w:t>atsižvelgti į Viešųjų pirkimų tarnybos tinklapyje talpinama informaciją, specialiai tam skirtoje skiltyje ,,Metodinė pagalba“ ,,Dėl koronaviruso (COVID-19)“.</w:t>
            </w:r>
          </w:p>
        </w:tc>
      </w:tr>
    </w:tbl>
    <w:p w:rsidR="00C974B2" w:rsidRPr="00C974B2" w:rsidRDefault="00C974B2" w:rsidP="00C974B2">
      <w:pPr>
        <w:ind w:left="-284" w:firstLine="284"/>
        <w:jc w:val="center"/>
        <w:rPr>
          <w:rFonts w:ascii="Times New Roman" w:hAnsi="Times New Roman" w:cs="Times New Roman"/>
          <w:b/>
          <w:sz w:val="24"/>
          <w:szCs w:val="24"/>
        </w:rPr>
      </w:pPr>
    </w:p>
    <w:sectPr w:rsidR="00C974B2" w:rsidRPr="00C974B2" w:rsidSect="00C974B2">
      <w:pgSz w:w="16838" w:h="11906" w:orient="landscape"/>
      <w:pgMar w:top="1701" w:right="678" w:bottom="567"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2AFF" w:usb1="4000ACFF"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5380B"/>
    <w:multiLevelType w:val="hybridMultilevel"/>
    <w:tmpl w:val="CF6CEB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3A"/>
    <w:rsid w:val="00035732"/>
    <w:rsid w:val="000C19A8"/>
    <w:rsid w:val="001D3AAE"/>
    <w:rsid w:val="00205437"/>
    <w:rsid w:val="00267FC0"/>
    <w:rsid w:val="003664ED"/>
    <w:rsid w:val="00372A15"/>
    <w:rsid w:val="004337BB"/>
    <w:rsid w:val="004C2A1B"/>
    <w:rsid w:val="0057545B"/>
    <w:rsid w:val="005F398A"/>
    <w:rsid w:val="005F6C7C"/>
    <w:rsid w:val="00626F78"/>
    <w:rsid w:val="006E61FF"/>
    <w:rsid w:val="008F255F"/>
    <w:rsid w:val="009A273A"/>
    <w:rsid w:val="009F378A"/>
    <w:rsid w:val="00A15AAF"/>
    <w:rsid w:val="00A2231C"/>
    <w:rsid w:val="00AE24D0"/>
    <w:rsid w:val="00B10DCC"/>
    <w:rsid w:val="00C33268"/>
    <w:rsid w:val="00C974B2"/>
    <w:rsid w:val="00CF6CF7"/>
    <w:rsid w:val="00D050A3"/>
    <w:rsid w:val="00DD73B3"/>
    <w:rsid w:val="00E01AD9"/>
    <w:rsid w:val="00F568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C345"/>
  <w15:chartTrackingRefBased/>
  <w15:docId w15:val="{CFCAF059-CE33-4045-878C-0191364F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7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4B2"/>
    <w:pPr>
      <w:ind w:left="720"/>
      <w:contextualSpacing/>
    </w:pPr>
  </w:style>
  <w:style w:type="character" w:styleId="Hyperlink">
    <w:name w:val="Hyperlink"/>
    <w:basedOn w:val="DefaultParagraphFont"/>
    <w:uiPriority w:val="99"/>
    <w:unhideWhenUsed/>
    <w:rsid w:val="00DD73B3"/>
    <w:rPr>
      <w:color w:val="0563C1" w:themeColor="hyperlink"/>
      <w:u w:val="single"/>
    </w:rPr>
  </w:style>
  <w:style w:type="character" w:styleId="CommentReference">
    <w:name w:val="annotation reference"/>
    <w:basedOn w:val="DefaultParagraphFont"/>
    <w:uiPriority w:val="99"/>
    <w:semiHidden/>
    <w:unhideWhenUsed/>
    <w:rsid w:val="00DD73B3"/>
    <w:rPr>
      <w:sz w:val="16"/>
      <w:szCs w:val="16"/>
    </w:rPr>
  </w:style>
  <w:style w:type="paragraph" w:styleId="CommentText">
    <w:name w:val="annotation text"/>
    <w:basedOn w:val="Normal"/>
    <w:link w:val="CommentTextChar"/>
    <w:uiPriority w:val="99"/>
    <w:semiHidden/>
    <w:unhideWhenUsed/>
    <w:rsid w:val="00DD73B3"/>
    <w:pPr>
      <w:spacing w:line="240" w:lineRule="auto"/>
    </w:pPr>
    <w:rPr>
      <w:sz w:val="20"/>
      <w:szCs w:val="20"/>
    </w:rPr>
  </w:style>
  <w:style w:type="character" w:customStyle="1" w:styleId="CommentTextChar">
    <w:name w:val="Comment Text Char"/>
    <w:basedOn w:val="DefaultParagraphFont"/>
    <w:link w:val="CommentText"/>
    <w:uiPriority w:val="99"/>
    <w:semiHidden/>
    <w:rsid w:val="00DD73B3"/>
    <w:rPr>
      <w:sz w:val="20"/>
      <w:szCs w:val="20"/>
    </w:rPr>
  </w:style>
  <w:style w:type="paragraph" w:styleId="CommentSubject">
    <w:name w:val="annotation subject"/>
    <w:basedOn w:val="CommentText"/>
    <w:next w:val="CommentText"/>
    <w:link w:val="CommentSubjectChar"/>
    <w:uiPriority w:val="99"/>
    <w:semiHidden/>
    <w:unhideWhenUsed/>
    <w:rsid w:val="00DD73B3"/>
    <w:rPr>
      <w:b/>
      <w:bCs/>
    </w:rPr>
  </w:style>
  <w:style w:type="character" w:customStyle="1" w:styleId="CommentSubjectChar">
    <w:name w:val="Comment Subject Char"/>
    <w:basedOn w:val="CommentTextChar"/>
    <w:link w:val="CommentSubject"/>
    <w:uiPriority w:val="99"/>
    <w:semiHidden/>
    <w:rsid w:val="00DD73B3"/>
    <w:rPr>
      <w:b/>
      <w:bCs/>
      <w:sz w:val="20"/>
      <w:szCs w:val="20"/>
    </w:rPr>
  </w:style>
  <w:style w:type="paragraph" w:styleId="BalloonText">
    <w:name w:val="Balloon Text"/>
    <w:basedOn w:val="Normal"/>
    <w:link w:val="BalloonTextChar"/>
    <w:uiPriority w:val="99"/>
    <w:semiHidden/>
    <w:unhideWhenUsed/>
    <w:rsid w:val="00DD7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3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7408">
      <w:bodyDiv w:val="1"/>
      <w:marLeft w:val="0"/>
      <w:marRight w:val="0"/>
      <w:marTop w:val="0"/>
      <w:marBottom w:val="0"/>
      <w:divBdr>
        <w:top w:val="none" w:sz="0" w:space="0" w:color="auto"/>
        <w:left w:val="none" w:sz="0" w:space="0" w:color="auto"/>
        <w:bottom w:val="none" w:sz="0" w:space="0" w:color="auto"/>
        <w:right w:val="none" w:sz="0" w:space="0" w:color="auto"/>
      </w:divBdr>
    </w:div>
    <w:div w:id="69646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sf.lt/data/public/uploads/2017/08/2017.08_esf.lt_skelbti.x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D8504-CFFE-4BAA-81F6-675B1A4B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2364</Words>
  <Characters>1349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Liškutė</dc:creator>
  <cp:keywords/>
  <dc:description/>
  <cp:lastModifiedBy>Rima Liškutė</cp:lastModifiedBy>
  <cp:revision>6</cp:revision>
  <dcterms:created xsi:type="dcterms:W3CDTF">2020-10-13T09:50:00Z</dcterms:created>
  <dcterms:modified xsi:type="dcterms:W3CDTF">2020-10-14T12:59:00Z</dcterms:modified>
</cp:coreProperties>
</file>