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C2D" w:rsidRPr="003C6C7D" w:rsidRDefault="00BE1C2D"/>
    <w:p w:rsidR="00BE1C2D" w:rsidRPr="00C95DE0" w:rsidRDefault="00BE1C2D">
      <w:pPr>
        <w:rPr>
          <w:lang w:val="lt-LT"/>
        </w:rPr>
      </w:pPr>
    </w:p>
    <w:p w:rsidR="00BE1C2D" w:rsidRPr="00C95DE0" w:rsidRDefault="00BE1C2D">
      <w:pPr>
        <w:rPr>
          <w:lang w:val="lt-LT"/>
        </w:rPr>
      </w:pPr>
    </w:p>
    <w:p w:rsidR="00C247AA" w:rsidRPr="00C95DE0" w:rsidRDefault="00C247AA">
      <w:pPr>
        <w:rPr>
          <w:lang w:val="lt-LT"/>
        </w:rPr>
      </w:pPr>
    </w:p>
    <w:p w:rsidR="00C247AA" w:rsidRPr="00C95DE0" w:rsidRDefault="00C247AA">
      <w:pPr>
        <w:rPr>
          <w:lang w:val="lt-LT"/>
        </w:rPr>
      </w:pPr>
    </w:p>
    <w:tbl>
      <w:tblPr>
        <w:tblW w:w="4905" w:type="dxa"/>
        <w:tblCellMar>
          <w:left w:w="0" w:type="dxa"/>
          <w:right w:w="0" w:type="dxa"/>
        </w:tblCellMar>
        <w:tblLook w:val="0000" w:firstRow="0" w:lastRow="0" w:firstColumn="0" w:lastColumn="0" w:noHBand="0" w:noVBand="0"/>
      </w:tblPr>
      <w:tblGrid>
        <w:gridCol w:w="4905"/>
      </w:tblGrid>
      <w:tr w:rsidR="004D4B25" w:rsidRPr="00C95DE0" w:rsidTr="004D4B25">
        <w:trPr>
          <w:cantSplit/>
          <w:trHeight w:val="284"/>
        </w:trPr>
        <w:tc>
          <w:tcPr>
            <w:tcW w:w="4905" w:type="dxa"/>
            <w:vMerge w:val="restart"/>
          </w:tcPr>
          <w:p w:rsidR="004D4B25" w:rsidRDefault="004D4B25" w:rsidP="00B026FD">
            <w:pPr>
              <w:rPr>
                <w:rFonts w:eastAsia="Times New Roman"/>
                <w:szCs w:val="20"/>
                <w:lang w:val="lt-LT"/>
              </w:rPr>
            </w:pPr>
            <w:r>
              <w:rPr>
                <w:rFonts w:eastAsia="Times New Roman"/>
                <w:szCs w:val="20"/>
                <w:lang w:val="lt-LT"/>
              </w:rPr>
              <w:t>A</w:t>
            </w:r>
            <w:r>
              <w:rPr>
                <w:rFonts w:eastAsia="Times New Roman"/>
                <w:lang w:val="lt-LT"/>
              </w:rPr>
              <w:t>B „Lietuvos geležinkeliai“</w:t>
            </w:r>
          </w:p>
          <w:p w:rsidR="004D4B25" w:rsidRPr="00FF565C" w:rsidRDefault="004D4B25" w:rsidP="00B026FD">
            <w:pPr>
              <w:rPr>
                <w:color w:val="0000FF" w:themeColor="hyperlink"/>
                <w:u w:val="single"/>
              </w:rPr>
            </w:pPr>
            <w:r>
              <w:rPr>
                <w:rFonts w:eastAsia="Times New Roman"/>
                <w:szCs w:val="20"/>
                <w:lang w:val="lt-LT"/>
              </w:rPr>
              <w:t xml:space="preserve">El. p. </w:t>
            </w:r>
            <w:r>
              <w:rPr>
                <w:rStyle w:val="Hyperlink"/>
                <w:rFonts w:eastAsia="Times New Roman"/>
                <w:szCs w:val="20"/>
                <w:lang w:val="lt-LT"/>
              </w:rPr>
              <w:t>info@l</w:t>
            </w:r>
            <w:r>
              <w:rPr>
                <w:rStyle w:val="Hyperlink"/>
              </w:rPr>
              <w:t>tg.lt</w:t>
            </w:r>
          </w:p>
          <w:p w:rsidR="004D4B25" w:rsidRDefault="004D4B25" w:rsidP="00B026FD">
            <w:pPr>
              <w:rPr>
                <w:rFonts w:eastAsia="Times New Roman"/>
                <w:szCs w:val="20"/>
                <w:lang w:val="lt-LT"/>
              </w:rPr>
            </w:pPr>
            <w:r>
              <w:rPr>
                <w:rFonts w:eastAsia="Times New Roman"/>
                <w:szCs w:val="20"/>
                <w:lang w:val="lt-LT"/>
              </w:rPr>
              <w:t>VSF informacinė sistema</w:t>
            </w:r>
          </w:p>
          <w:p w:rsidR="004D4B25" w:rsidRPr="00D40469" w:rsidRDefault="004D4B25" w:rsidP="00B026FD">
            <w:pPr>
              <w:rPr>
                <w:rFonts w:eastAsia="Times New Roman"/>
                <w:szCs w:val="20"/>
                <w:lang w:val="lt-LT"/>
              </w:rPr>
            </w:pPr>
          </w:p>
          <w:p w:rsidR="004D4B25" w:rsidRPr="00C95DE0" w:rsidRDefault="004D4B25" w:rsidP="00B026FD">
            <w:pPr>
              <w:rPr>
                <w:rFonts w:eastAsia="Times New Roman"/>
                <w:szCs w:val="20"/>
                <w:lang w:val="lt-LT"/>
              </w:rPr>
            </w:pPr>
            <w:r w:rsidRPr="00C95DE0">
              <w:rPr>
                <w:rFonts w:eastAsia="Times New Roman"/>
                <w:szCs w:val="20"/>
                <w:lang w:val="lt-LT"/>
              </w:rPr>
              <w:t>Kopija.</w:t>
            </w:r>
          </w:p>
          <w:p w:rsidR="004D4B25" w:rsidRPr="00C95DE0" w:rsidRDefault="004D4B25" w:rsidP="00B026FD">
            <w:pPr>
              <w:rPr>
                <w:rFonts w:eastAsia="Times New Roman"/>
                <w:szCs w:val="20"/>
                <w:lang w:val="lt-LT"/>
              </w:rPr>
            </w:pPr>
            <w:r w:rsidRPr="00C95DE0">
              <w:rPr>
                <w:rFonts w:eastAsia="Times New Roman"/>
                <w:szCs w:val="20"/>
                <w:lang w:val="lt-LT"/>
              </w:rPr>
              <w:t xml:space="preserve">Vidaus reikalų ministerijos </w:t>
            </w:r>
            <w:r w:rsidRPr="00DD0311">
              <w:rPr>
                <w:rFonts w:eastAsia="Times New Roman"/>
                <w:szCs w:val="20"/>
                <w:lang w:val="lt-LT"/>
              </w:rPr>
              <w:t>Europos Sąjungos inves</w:t>
            </w:r>
            <w:r>
              <w:rPr>
                <w:rFonts w:eastAsia="Times New Roman"/>
                <w:szCs w:val="20"/>
                <w:lang w:val="lt-LT"/>
              </w:rPr>
              <w:t xml:space="preserve">ticijų ir tarptautinių programų departamento </w:t>
            </w:r>
            <w:r w:rsidRPr="00C95DE0">
              <w:rPr>
                <w:rFonts w:eastAsia="Times New Roman"/>
                <w:szCs w:val="20"/>
                <w:lang w:val="lt-LT"/>
              </w:rPr>
              <w:t>Vidaus saugumo fondo skyriui</w:t>
            </w:r>
          </w:p>
          <w:p w:rsidR="004D4B25" w:rsidRPr="00DD0311" w:rsidRDefault="004D4B25" w:rsidP="00DD0311">
            <w:pPr>
              <w:rPr>
                <w:rFonts w:eastAsia="Times New Roman"/>
                <w:szCs w:val="20"/>
                <w:lang w:val="lt-LT"/>
              </w:rPr>
            </w:pPr>
            <w:r w:rsidRPr="00C95DE0">
              <w:rPr>
                <w:rFonts w:eastAsia="Times New Roman"/>
                <w:szCs w:val="20"/>
                <w:lang w:val="lt-LT"/>
              </w:rPr>
              <w:t xml:space="preserve">El. p. </w:t>
            </w:r>
            <w:hyperlink r:id="rId11" w:history="1">
              <w:r w:rsidRPr="00EB446B">
                <w:rPr>
                  <w:rStyle w:val="Hyperlink"/>
                  <w:rFonts w:eastAsia="Times New Roman"/>
                  <w:szCs w:val="20"/>
                  <w:lang w:val="lt-LT"/>
                </w:rPr>
                <w:t>investicijos@vrm.lt</w:t>
              </w:r>
            </w:hyperlink>
            <w:r>
              <w:rPr>
                <w:rFonts w:eastAsia="Times New Roman"/>
                <w:szCs w:val="20"/>
                <w:lang w:val="lt-LT"/>
              </w:rPr>
              <w:t xml:space="preserve"> </w:t>
            </w:r>
          </w:p>
          <w:p w:rsidR="004D4B25" w:rsidRDefault="004D4B25" w:rsidP="00DD0311">
            <w:pPr>
              <w:rPr>
                <w:rFonts w:eastAsia="Times New Roman"/>
                <w:szCs w:val="20"/>
                <w:lang w:val="lt-LT"/>
              </w:rPr>
            </w:pPr>
            <w:r w:rsidRPr="00DD0311">
              <w:rPr>
                <w:rFonts w:eastAsia="Times New Roman"/>
                <w:szCs w:val="20"/>
                <w:lang w:val="lt-LT"/>
              </w:rPr>
              <w:t xml:space="preserve">         </w:t>
            </w:r>
            <w:hyperlink r:id="rId12" w:history="1">
              <w:r w:rsidRPr="00431625">
                <w:rPr>
                  <w:rStyle w:val="Hyperlink"/>
                  <w:rFonts w:eastAsia="Times New Roman"/>
                  <w:szCs w:val="20"/>
                  <w:lang w:val="lt-LT"/>
                </w:rPr>
                <w:t>vi</w:t>
              </w:r>
              <w:r w:rsidRPr="00431625">
                <w:rPr>
                  <w:rStyle w:val="Hyperlink"/>
                </w:rPr>
                <w:t>oleta.plotnikoviene</w:t>
              </w:r>
              <w:r w:rsidRPr="00431625">
                <w:rPr>
                  <w:rStyle w:val="Hyperlink"/>
                  <w:rFonts w:eastAsia="Times New Roman"/>
                  <w:szCs w:val="20"/>
                  <w:lang w:val="lt-LT"/>
                </w:rPr>
                <w:t>@vrm.lt</w:t>
              </w:r>
            </w:hyperlink>
            <w:r>
              <w:rPr>
                <w:rFonts w:eastAsia="Times New Roman"/>
                <w:szCs w:val="20"/>
                <w:lang w:val="lt-LT"/>
              </w:rPr>
              <w:t xml:space="preserve"> </w:t>
            </w:r>
          </w:p>
          <w:p w:rsidR="004D4B25" w:rsidRPr="00C95DE0" w:rsidRDefault="004D4B25" w:rsidP="00DD0311">
            <w:pPr>
              <w:rPr>
                <w:lang w:val="lt-LT"/>
              </w:rPr>
            </w:pPr>
          </w:p>
        </w:tc>
      </w:tr>
      <w:tr w:rsidR="004D4B25" w:rsidRPr="00C95DE0" w:rsidTr="004D4B25">
        <w:trPr>
          <w:cantSplit/>
          <w:trHeight w:val="291"/>
        </w:trPr>
        <w:tc>
          <w:tcPr>
            <w:tcW w:w="4905" w:type="dxa"/>
            <w:vMerge/>
          </w:tcPr>
          <w:p w:rsidR="004D4B25" w:rsidRPr="00C95DE0" w:rsidRDefault="004D4B25" w:rsidP="00201E68">
            <w:pPr>
              <w:rPr>
                <w:caps/>
                <w:lang w:val="lt-LT"/>
              </w:rPr>
            </w:pPr>
          </w:p>
        </w:tc>
      </w:tr>
    </w:tbl>
    <w:p w:rsidR="00D74159" w:rsidRPr="002B5EA5" w:rsidRDefault="00E827BF" w:rsidP="00D74159">
      <w:pPr>
        <w:pStyle w:val="Default"/>
        <w:jc w:val="center"/>
        <w:rPr>
          <w:rFonts w:ascii="Times New Roman" w:eastAsia="Calibri" w:hAnsi="Times New Roman"/>
          <w:bCs/>
          <w:color w:val="auto"/>
        </w:rPr>
      </w:pPr>
      <w:r>
        <w:rPr>
          <w:rFonts w:ascii="Times New Roman" w:eastAsia="Calibri" w:hAnsi="Times New Roman"/>
          <w:bCs/>
          <w:color w:val="auto"/>
          <w:lang w:val="lt-LT"/>
        </w:rPr>
        <w:t>Kvietimo Nr. VSF20</w:t>
      </w:r>
      <w:r>
        <w:rPr>
          <w:rFonts w:ascii="Times New Roman" w:eastAsia="Calibri" w:hAnsi="Times New Roman"/>
          <w:bCs/>
          <w:color w:val="auto"/>
        </w:rPr>
        <w:t>2</w:t>
      </w:r>
      <w:r w:rsidR="004D4B25">
        <w:rPr>
          <w:rFonts w:ascii="Times New Roman" w:eastAsia="Calibri" w:hAnsi="Times New Roman"/>
          <w:bCs/>
          <w:color w:val="auto"/>
        </w:rPr>
        <w:t>2</w:t>
      </w:r>
      <w:r w:rsidR="001B77D2">
        <w:rPr>
          <w:rFonts w:ascii="Times New Roman" w:eastAsia="Calibri" w:hAnsi="Times New Roman"/>
          <w:bCs/>
          <w:color w:val="auto"/>
          <w:lang w:val="lt-LT"/>
        </w:rPr>
        <w:t>.</w:t>
      </w:r>
      <w:r w:rsidR="00717DD1">
        <w:rPr>
          <w:rFonts w:ascii="Times New Roman" w:eastAsia="Calibri" w:hAnsi="Times New Roman"/>
          <w:bCs/>
          <w:color w:val="auto"/>
          <w:lang w:val="lt-LT"/>
        </w:rPr>
        <w:t>5</w:t>
      </w:r>
      <w:r w:rsidR="004D4B25">
        <w:rPr>
          <w:rFonts w:ascii="Times New Roman" w:eastAsia="Calibri" w:hAnsi="Times New Roman"/>
          <w:bCs/>
          <w:color w:val="auto"/>
          <w:lang w:val="lt-LT"/>
        </w:rPr>
        <w:t>2</w:t>
      </w:r>
    </w:p>
    <w:p w:rsidR="00D74159" w:rsidRPr="00C95DE0" w:rsidRDefault="00D74159" w:rsidP="00D74159">
      <w:pPr>
        <w:pStyle w:val="Default"/>
        <w:jc w:val="both"/>
        <w:rPr>
          <w:rFonts w:ascii="Times New Roman" w:eastAsia="Calibri" w:hAnsi="Times New Roman"/>
          <w:bCs/>
          <w:color w:val="auto"/>
          <w:lang w:val="lt-LT"/>
        </w:rPr>
      </w:pPr>
    </w:p>
    <w:p w:rsidR="00D74159" w:rsidRPr="00E827BF" w:rsidRDefault="00D74159" w:rsidP="00E827BF">
      <w:pPr>
        <w:autoSpaceDE w:val="0"/>
        <w:autoSpaceDN w:val="0"/>
        <w:adjustRightInd w:val="0"/>
        <w:ind w:firstLine="567"/>
        <w:jc w:val="both"/>
        <w:rPr>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D8203F" w:rsidRPr="00D8203F">
        <w:rPr>
          <w:color w:val="000000"/>
          <w:lang w:val="lt-LT"/>
        </w:rPr>
        <w:t>(</w:t>
      </w:r>
      <w:r w:rsidR="00EE7CD0" w:rsidRPr="00EE7CD0">
        <w:rPr>
          <w:color w:val="000000"/>
          <w:lang w:val="lt-LT"/>
        </w:rPr>
        <w:t xml:space="preserve">2022 m. liepos 8 d. </w:t>
      </w:r>
      <w:r w:rsidR="00EE7CD0">
        <w:rPr>
          <w:color w:val="000000"/>
          <w:lang w:val="lt-LT"/>
        </w:rPr>
        <w:t xml:space="preserve">įsakymo </w:t>
      </w:r>
      <w:r w:rsidR="00EE7CD0" w:rsidRPr="00EE7CD0">
        <w:rPr>
          <w:color w:val="000000"/>
          <w:lang w:val="lt-LT"/>
        </w:rPr>
        <w:t>Nr. 1V-473</w:t>
      </w:r>
      <w:r w:rsidR="00EE7CD0">
        <w:rPr>
          <w:color w:val="000000"/>
          <w:lang w:val="lt-LT"/>
        </w:rPr>
        <w:t xml:space="preserve"> aktuali </w:t>
      </w:r>
      <w:r w:rsidR="00D8203F" w:rsidRPr="00D8203F">
        <w:rPr>
          <w:color w:val="000000"/>
          <w:lang w:val="lt-LT"/>
        </w:rPr>
        <w:t>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w:t>
      </w:r>
      <w:r w:rsidR="00717DD1" w:rsidRPr="00717DD1">
        <w:rPr>
          <w:rFonts w:eastAsia="Calibri"/>
          <w:lang w:val="lt-LT"/>
        </w:rPr>
        <w:t xml:space="preserve">2021 m. vasario 15 d. </w:t>
      </w:r>
      <w:r w:rsidR="00717DD1">
        <w:rPr>
          <w:rFonts w:eastAsia="Calibri"/>
          <w:lang w:val="lt-LT"/>
        </w:rPr>
        <w:t xml:space="preserve">įsakymo </w:t>
      </w:r>
      <w:r w:rsidR="00717DD1" w:rsidRPr="00717DD1">
        <w:rPr>
          <w:rFonts w:eastAsia="Calibri"/>
          <w:lang w:val="lt-LT"/>
        </w:rPr>
        <w:t xml:space="preserve">Nr. 1V-121 </w:t>
      </w:r>
      <w:r w:rsidR="00C02FE5">
        <w:rPr>
          <w:rFonts w:eastAsia="Calibri"/>
          <w:lang w:val="lt-LT"/>
        </w:rPr>
        <w:t>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717DD1" w:rsidRPr="00717DD1">
        <w:rPr>
          <w:lang w:val="lt-LT"/>
        </w:rPr>
        <w:t>202</w:t>
      </w:r>
      <w:r w:rsidR="00FF565C">
        <w:rPr>
          <w:lang w:val="lt-LT"/>
        </w:rPr>
        <w:t>2</w:t>
      </w:r>
      <w:r w:rsidR="00717DD1" w:rsidRPr="00717DD1">
        <w:rPr>
          <w:lang w:val="lt-LT"/>
        </w:rPr>
        <w:t xml:space="preserve"> m. </w:t>
      </w:r>
      <w:r w:rsidR="006F75EB">
        <w:rPr>
          <w:lang w:val="lt-LT"/>
        </w:rPr>
        <w:t>spalio</w:t>
      </w:r>
      <w:r w:rsidR="00717DD1" w:rsidRPr="00717DD1">
        <w:rPr>
          <w:lang w:val="lt-LT"/>
        </w:rPr>
        <w:t xml:space="preserve"> </w:t>
      </w:r>
      <w:r w:rsidR="006F75EB">
        <w:rPr>
          <w:lang w:val="lt-LT"/>
        </w:rPr>
        <w:t>1</w:t>
      </w:r>
      <w:r w:rsidR="00FF565C">
        <w:rPr>
          <w:lang w:val="lt-LT"/>
        </w:rPr>
        <w:t>2</w:t>
      </w:r>
      <w:r w:rsidR="00717DD1" w:rsidRPr="00717DD1">
        <w:rPr>
          <w:lang w:val="lt-LT"/>
        </w:rPr>
        <w:t xml:space="preserve"> d. </w:t>
      </w:r>
      <w:r w:rsidR="00717DD1">
        <w:rPr>
          <w:lang w:val="lt-LT"/>
        </w:rPr>
        <w:t xml:space="preserve">įsakymo </w:t>
      </w:r>
      <w:r w:rsidR="00717DD1" w:rsidRPr="00717DD1">
        <w:rPr>
          <w:lang w:val="lt-LT"/>
        </w:rPr>
        <w:t xml:space="preserve">Nr. </w:t>
      </w:r>
      <w:r w:rsidR="006F75EB" w:rsidRPr="006F75EB">
        <w:rPr>
          <w:lang w:val="lt-LT"/>
        </w:rPr>
        <w:t>1V-</w:t>
      </w:r>
      <w:r w:rsidR="00FF565C">
        <w:rPr>
          <w:lang w:val="lt-LT"/>
        </w:rPr>
        <w:t>636</w:t>
      </w:r>
      <w:r w:rsidR="006F75EB">
        <w:rPr>
          <w:lang w:val="lt-LT"/>
        </w:rPr>
        <w:t xml:space="preserve"> </w:t>
      </w:r>
      <w:r w:rsidR="000D57AB" w:rsidRPr="00F15054">
        <w:rPr>
          <w:lang w:val="lt-LT"/>
        </w:rPr>
        <w:t>aktuali redakcija</w:t>
      </w:r>
      <w:r w:rsidR="00761E87" w:rsidRPr="00F15054">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w:t>
      </w:r>
      <w:r w:rsidR="008F0229">
        <w:rPr>
          <w:rFonts w:eastAsia="Calibri"/>
          <w:lang w:val="lt-LT"/>
        </w:rPr>
        <w:t>ą</w:t>
      </w:r>
      <w:r w:rsidRPr="00C95DE0">
        <w:rPr>
          <w:rFonts w:eastAsia="Calibri"/>
          <w:lang w:val="lt-LT"/>
        </w:rPr>
        <w:t xml:space="preserve"> finansinei paramai gauti (toliau - paraiška).</w:t>
      </w:r>
    </w:p>
    <w:p w:rsidR="00D74159" w:rsidRPr="00C95DE0" w:rsidRDefault="00D74159" w:rsidP="00D74159">
      <w:pPr>
        <w:pStyle w:val="Default"/>
        <w:ind w:firstLine="720"/>
        <w:rPr>
          <w:rFonts w:ascii="Times New Roman" w:eastAsia="Calibri" w:hAnsi="Times New Roman"/>
          <w:bCs/>
          <w:color w:val="auto"/>
          <w:sz w:val="18"/>
          <w:szCs w:val="18"/>
          <w:lang w:val="lt-LT"/>
        </w:rPr>
      </w:pPr>
    </w:p>
    <w:p w:rsidR="00D74159" w:rsidRPr="00C95DE0" w:rsidRDefault="00D74159" w:rsidP="00D74159">
      <w:pPr>
        <w:widowControl w:val="0"/>
        <w:ind w:firstLine="567"/>
        <w:jc w:val="both"/>
        <w:rPr>
          <w:rFonts w:eastAsia="Calibri"/>
          <w:b/>
          <w:bCs/>
          <w:lang w:val="lt-LT"/>
        </w:rPr>
      </w:pPr>
      <w:r w:rsidRPr="00C95DE0">
        <w:rPr>
          <w:rFonts w:eastAsia="Calibri"/>
          <w:b/>
          <w:bCs/>
          <w:lang w:val="lt-LT"/>
        </w:rPr>
        <w:t>Paraišk</w:t>
      </w:r>
      <w:r w:rsidR="008F0229">
        <w:rPr>
          <w:rFonts w:eastAsia="Calibri"/>
          <w:b/>
          <w:bCs/>
          <w:lang w:val="lt-LT"/>
        </w:rPr>
        <w:t>os</w:t>
      </w:r>
      <w:r w:rsidRPr="00C95DE0">
        <w:rPr>
          <w:rFonts w:eastAsia="Calibri"/>
          <w:b/>
          <w:bCs/>
          <w:lang w:val="lt-LT"/>
        </w:rPr>
        <w:t xml:space="preserve"> teikimo galutinė </w:t>
      </w:r>
      <w:r w:rsidRPr="001A06F8">
        <w:rPr>
          <w:rFonts w:eastAsia="Calibri"/>
          <w:b/>
          <w:bCs/>
          <w:lang w:val="lt-LT"/>
        </w:rPr>
        <w:t>data:</w:t>
      </w:r>
      <w:r w:rsidRPr="001A06F8">
        <w:rPr>
          <w:rFonts w:eastAsia="Calibri"/>
          <w:bCs/>
          <w:lang w:val="lt-LT"/>
        </w:rPr>
        <w:t xml:space="preserve"> </w:t>
      </w:r>
      <w:r w:rsidRPr="001A06F8">
        <w:rPr>
          <w:rFonts w:eastAsia="Calibri"/>
          <w:b/>
          <w:bCs/>
          <w:lang w:val="lt-LT"/>
        </w:rPr>
        <w:t xml:space="preserve">iki </w:t>
      </w:r>
      <w:r w:rsidR="00E827BF">
        <w:rPr>
          <w:rFonts w:eastAsia="Calibri"/>
          <w:b/>
          <w:bCs/>
          <w:lang w:val="lt-LT"/>
        </w:rPr>
        <w:t>202</w:t>
      </w:r>
      <w:r w:rsidR="00463096">
        <w:rPr>
          <w:rFonts w:eastAsia="Calibri"/>
          <w:b/>
          <w:bCs/>
          <w:lang w:val="lt-LT"/>
        </w:rPr>
        <w:t>2</w:t>
      </w:r>
      <w:r w:rsidR="006757BC" w:rsidRPr="00F53761">
        <w:rPr>
          <w:rFonts w:eastAsia="Calibri"/>
          <w:b/>
          <w:bCs/>
          <w:lang w:val="lt-LT"/>
        </w:rPr>
        <w:t xml:space="preserve"> m. </w:t>
      </w:r>
      <w:r w:rsidR="00FF565C">
        <w:rPr>
          <w:rFonts w:eastAsia="Calibri"/>
          <w:b/>
          <w:bCs/>
          <w:lang w:val="lt-LT"/>
        </w:rPr>
        <w:t>gruodžio</w:t>
      </w:r>
      <w:r w:rsidR="00717DD1">
        <w:rPr>
          <w:rFonts w:eastAsia="Calibri"/>
          <w:b/>
          <w:bCs/>
          <w:lang w:val="lt-LT"/>
        </w:rPr>
        <w:t xml:space="preserve"> </w:t>
      </w:r>
      <w:r w:rsidR="00FF565C">
        <w:rPr>
          <w:rFonts w:eastAsia="Calibri"/>
          <w:b/>
          <w:bCs/>
        </w:rPr>
        <w:t>9</w:t>
      </w:r>
      <w:r w:rsidR="00CE5175" w:rsidRPr="007B211C">
        <w:rPr>
          <w:rFonts w:eastAsia="Calibri"/>
          <w:b/>
          <w:bCs/>
          <w:lang w:val="lt-LT"/>
        </w:rPr>
        <w:t xml:space="preserve"> d. 1</w:t>
      </w:r>
      <w:r w:rsidR="00717DD1">
        <w:rPr>
          <w:rFonts w:eastAsia="Calibri"/>
          <w:b/>
          <w:bCs/>
          <w:lang w:val="lt-LT"/>
        </w:rPr>
        <w:t>5</w:t>
      </w:r>
      <w:r w:rsidR="00EC7F52" w:rsidRPr="007B211C">
        <w:rPr>
          <w:rFonts w:eastAsia="Calibri"/>
          <w:b/>
          <w:bCs/>
          <w:lang w:val="lt-LT"/>
        </w:rPr>
        <w:t>:</w:t>
      </w:r>
      <w:r w:rsidR="00717DD1">
        <w:rPr>
          <w:rFonts w:eastAsia="Calibri"/>
          <w:b/>
          <w:bCs/>
          <w:lang w:val="lt-LT"/>
        </w:rPr>
        <w:t>45</w:t>
      </w:r>
      <w:r w:rsidRPr="007B211C">
        <w:rPr>
          <w:rFonts w:eastAsia="Calibri"/>
          <w:b/>
          <w:bCs/>
          <w:lang w:val="lt-LT"/>
        </w:rPr>
        <w:t xml:space="preserve"> val.</w:t>
      </w:r>
    </w:p>
    <w:p w:rsidR="00EE6D0E" w:rsidRPr="00C95DE0" w:rsidRDefault="00EE6D0E" w:rsidP="00D74159">
      <w:pPr>
        <w:widowControl w:val="0"/>
        <w:ind w:firstLine="567"/>
        <w:jc w:val="both"/>
        <w:rPr>
          <w:rFonts w:eastAsia="Calibri"/>
          <w:b/>
          <w:bCs/>
          <w:lang w:val="lt-LT"/>
        </w:rPr>
      </w:pPr>
    </w:p>
    <w:p w:rsidR="00B70AC0" w:rsidRPr="00C61C6B" w:rsidRDefault="00B70AC0" w:rsidP="00B70AC0">
      <w:pPr>
        <w:widowControl w:val="0"/>
        <w:ind w:firstLine="567"/>
        <w:jc w:val="both"/>
        <w:rPr>
          <w:rFonts w:eastAsia="Calibri"/>
          <w:b/>
          <w:bCs/>
          <w:lang w:val="lt-LT"/>
        </w:rPr>
      </w:pPr>
      <w:r w:rsidRPr="00C61C6B">
        <w:rPr>
          <w:rFonts w:eastAsia="Calibri"/>
          <w:b/>
          <w:bCs/>
          <w:lang w:val="lt-LT"/>
        </w:rPr>
        <w:t>Paraišk</w:t>
      </w:r>
      <w:r w:rsidR="008F0229">
        <w:rPr>
          <w:rFonts w:eastAsia="Calibri"/>
          <w:b/>
          <w:bCs/>
          <w:lang w:val="lt-LT"/>
        </w:rPr>
        <w:t>os</w:t>
      </w:r>
      <w:r w:rsidRPr="00C61C6B">
        <w:rPr>
          <w:rFonts w:eastAsia="Calibri"/>
          <w:b/>
          <w:bCs/>
          <w:lang w:val="lt-LT"/>
        </w:rPr>
        <w:t xml:space="preserve"> teikimo vieta: S. Konarskio g. 13, Vilnius, jeigu pristatomas elektroninis dokumentas - el. paštu: </w:t>
      </w:r>
      <w:hyperlink r:id="rId13" w:history="1">
        <w:r w:rsidRPr="00C61C6B">
          <w:rPr>
            <w:rStyle w:val="Hyperlink"/>
            <w:rFonts w:eastAsia="Calibri"/>
            <w:b/>
            <w:bCs/>
            <w:lang w:val="lt-LT"/>
          </w:rPr>
          <w:t>info@cpva.lt</w:t>
        </w:r>
      </w:hyperlink>
    </w:p>
    <w:p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4"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00222C39">
        <w:rPr>
          <w:rFonts w:eastAsia="Calibri"/>
          <w:b/>
          <w:bCs/>
          <w:lang w:val="lt-LT"/>
        </w:rPr>
        <w:t>, tel. 8 5</w:t>
      </w:r>
      <w:r w:rsidR="00461407">
        <w:rPr>
          <w:rFonts w:eastAsia="Calibri"/>
          <w:b/>
          <w:bCs/>
          <w:lang w:val="lt-LT"/>
        </w:rPr>
        <w:t> </w:t>
      </w:r>
      <w:r w:rsidR="00D241EA">
        <w:rPr>
          <w:rFonts w:eastAsia="Calibri"/>
          <w:b/>
          <w:bCs/>
          <w:lang w:val="lt-LT"/>
        </w:rPr>
        <w:t>2</w:t>
      </w:r>
      <w:r w:rsidR="00461407">
        <w:rPr>
          <w:rFonts w:eastAsia="Calibri"/>
          <w:b/>
          <w:bCs/>
          <w:lang w:val="lt-LT"/>
        </w:rPr>
        <w:t>51 4377</w:t>
      </w:r>
      <w:r w:rsidR="00D241EA">
        <w:rPr>
          <w:rFonts w:eastAsia="Calibri"/>
          <w:b/>
          <w:bCs/>
          <w:lang w:val="lt-LT"/>
        </w:rPr>
        <w:t xml:space="preserve"> arba </w:t>
      </w:r>
      <w:r w:rsidR="00D241EA">
        <w:rPr>
          <w:rFonts w:eastAsia="Calibri"/>
          <w:b/>
          <w:bCs/>
        </w:rPr>
        <w:t>+370</w:t>
      </w:r>
      <w:r w:rsidR="00461407">
        <w:rPr>
          <w:rFonts w:eastAsia="Calibri"/>
          <w:b/>
          <w:bCs/>
        </w:rPr>
        <w:t>663 13717</w:t>
      </w:r>
      <w:r w:rsidRPr="00C61C6B">
        <w:rPr>
          <w:rFonts w:eastAsia="Calibri"/>
          <w:b/>
          <w:bCs/>
          <w:lang w:val="lt-LT"/>
        </w:rPr>
        <w:t>.</w:t>
      </w:r>
    </w:p>
    <w:p w:rsidR="00313D59" w:rsidRPr="00C95DE0" w:rsidRDefault="00313D59" w:rsidP="00D74159">
      <w:pPr>
        <w:widowControl w:val="0"/>
        <w:ind w:firstLine="567"/>
        <w:jc w:val="both"/>
        <w:rPr>
          <w:rFonts w:eastAsia="Calibri"/>
          <w:b/>
          <w:bCs/>
          <w:lang w:val="lt-LT"/>
        </w:rPr>
      </w:pPr>
    </w:p>
    <w:p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rsidR="00CA77EC" w:rsidRPr="00C95DE0" w:rsidRDefault="00CA77EC" w:rsidP="000F7658">
      <w:pPr>
        <w:widowControl w:val="0"/>
        <w:ind w:firstLine="709"/>
        <w:jc w:val="both"/>
        <w:rPr>
          <w:lang w:val="lt-LT"/>
        </w:rPr>
      </w:pPr>
    </w:p>
    <w:p w:rsidR="00B70AC0" w:rsidRPr="00B70AC0" w:rsidRDefault="00D74159" w:rsidP="00D8203F">
      <w:pPr>
        <w:pStyle w:val="ListParagraph"/>
        <w:widowControl w:val="0"/>
        <w:numPr>
          <w:ilvl w:val="0"/>
          <w:numId w:val="38"/>
        </w:numPr>
        <w:tabs>
          <w:tab w:val="left" w:pos="993"/>
        </w:tabs>
        <w:ind w:left="0" w:firstLine="360"/>
        <w:jc w:val="both"/>
        <w:rPr>
          <w:lang w:val="lt-LT"/>
        </w:rPr>
      </w:pPr>
      <w:r w:rsidRPr="00B70AC0">
        <w:rPr>
          <w:rFonts w:ascii="Times New Roman" w:hAnsi="Times New Roman" w:cs="Times New Roman"/>
          <w:sz w:val="24"/>
          <w:szCs w:val="24"/>
          <w:lang w:val="lt-LT"/>
        </w:rPr>
        <w:t xml:space="preserve">Pareiškėjai užpildo paraišką finansinei paramai gauti. Paraiškos formą galima rasti administravimo </w:t>
      </w:r>
      <w:r w:rsidRPr="00FF565C">
        <w:rPr>
          <w:rFonts w:ascii="Times New Roman" w:hAnsi="Times New Roman" w:cs="Times New Roman"/>
          <w:sz w:val="24"/>
          <w:szCs w:val="24"/>
          <w:lang w:val="lt-LT"/>
        </w:rPr>
        <w:t>taisyklėse (</w:t>
      </w:r>
      <w:hyperlink r:id="rId15" w:history="1">
        <w:r w:rsidR="00FF565C" w:rsidRPr="00FF565C">
          <w:rPr>
            <w:rStyle w:val="Hyperlink"/>
            <w:rFonts w:ascii="Times New Roman" w:hAnsi="Times New Roman" w:cs="Times New Roman"/>
          </w:rPr>
          <w:t>https://www.e-tar.lt/portal/lt/legalAct/74430240520911e5b0f2b883009b2d06/asr</w:t>
        </w:r>
      </w:hyperlink>
      <w:r w:rsidRPr="00FF565C">
        <w:rPr>
          <w:rFonts w:ascii="Times New Roman" w:hAnsi="Times New Roman" w:cs="Times New Roman"/>
          <w:sz w:val="24"/>
          <w:szCs w:val="24"/>
          <w:lang w:val="lt-LT"/>
        </w:rPr>
        <w:t>)</w:t>
      </w:r>
      <w:r w:rsidR="00D8203F" w:rsidRPr="00FF565C">
        <w:rPr>
          <w:rFonts w:ascii="Times New Roman" w:hAnsi="Times New Roman" w:cs="Times New Roman"/>
          <w:sz w:val="24"/>
          <w:szCs w:val="24"/>
          <w:lang w:val="lt-LT"/>
        </w:rPr>
        <w:t>.</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6"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7"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rsidR="00B70AC0" w:rsidRPr="00C61C6B" w:rsidRDefault="00E827BF"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Pr>
          <w:rFonts w:ascii="Times New Roman" w:hAnsi="Times New Roman" w:cs="Times New Roman"/>
          <w:sz w:val="24"/>
          <w:szCs w:val="24"/>
          <w:lang w:val="lt-LT"/>
        </w:rPr>
        <w:t>Jei pare</w:t>
      </w:r>
      <w:r w:rsidR="00B70AC0" w:rsidRPr="00C61C6B">
        <w:rPr>
          <w:rFonts w:ascii="Times New Roman" w:hAnsi="Times New Roman" w:cs="Times New Roman"/>
          <w:sz w:val="24"/>
          <w:szCs w:val="24"/>
          <w:lang w:val="lt-LT"/>
        </w:rPr>
        <w:t xml:space="preserve">iškėjai nėra įdiegę atitinkamų funkcinių galimybių paraišką pateikti per VSF informacinę sistemą </w:t>
      </w:r>
      <w:hyperlink r:id="rId18" w:history="1">
        <w:r w:rsidR="00B70AC0" w:rsidRPr="00C61C6B">
          <w:rPr>
            <w:rStyle w:val="Hyperlink"/>
            <w:rFonts w:ascii="Times New Roman" w:hAnsi="Times New Roman" w:cs="Times New Roman"/>
            <w:sz w:val="24"/>
            <w:szCs w:val="24"/>
            <w:lang w:val="lt-LT"/>
          </w:rPr>
          <w:t>https://vsfis.cpva.lt</w:t>
        </w:r>
      </w:hyperlink>
      <w:r w:rsidR="00B70AC0" w:rsidRPr="00C61C6B">
        <w:rPr>
          <w:rFonts w:ascii="Times New Roman" w:hAnsi="Times New Roman" w:cs="Times New Roman"/>
          <w:sz w:val="24"/>
          <w:szCs w:val="24"/>
          <w:lang w:val="lt-LT"/>
        </w:rPr>
        <w:t xml:space="preserve"> (pvz. nėra galimybės pasirašyti dokumentų saugiu elektroniniu parašu), </w:t>
      </w:r>
      <w:r w:rsidR="00B70AC0"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00B70AC0" w:rsidRPr="00C61C6B">
        <w:rPr>
          <w:rFonts w:ascii="Times New Roman" w:hAnsi="Times New Roman" w:cs="Times New Roman"/>
          <w:sz w:val="24"/>
          <w:szCs w:val="24"/>
          <w:lang w:val="lt-LT"/>
        </w:rPr>
        <w:t xml:space="preserve"> </w:t>
      </w:r>
    </w:p>
    <w:p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9"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rsidR="00B70AC0" w:rsidRPr="001244EC" w:rsidRDefault="00B70AC0" w:rsidP="001244EC">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r w:rsidRPr="00C61C6B">
        <w:rPr>
          <w:rFonts w:ascii="Times New Roman" w:hAnsi="Times New Roman" w:cs="Times New Roman"/>
          <w:i/>
          <w:sz w:val="24"/>
          <w:szCs w:val="24"/>
          <w:lang w:val="lt-LT"/>
        </w:rPr>
        <w:t>mutatis mutandis</w:t>
      </w:r>
      <w:r w:rsidRPr="00C61C6B">
        <w:rPr>
          <w:rFonts w:ascii="Times New Roman" w:hAnsi="Times New Roman" w:cs="Times New Roman"/>
          <w:sz w:val="24"/>
          <w:szCs w:val="24"/>
          <w:lang w:val="lt-LT"/>
        </w:rPr>
        <w:t xml:space="preserve"> taikomos ir projekto partneriui.</w:t>
      </w:r>
    </w:p>
    <w:p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rsidR="00B70AC0" w:rsidRPr="00C61C6B" w:rsidRDefault="00B70AC0" w:rsidP="00B70AC0">
      <w:pPr>
        <w:widowControl w:val="0"/>
        <w:ind w:firstLine="567"/>
        <w:jc w:val="both"/>
        <w:rPr>
          <w:rFonts w:eastAsia="Calibri"/>
          <w:b/>
          <w:bCs/>
          <w:lang w:val="lt-LT"/>
        </w:rPr>
      </w:pPr>
    </w:p>
    <w:p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(-ių) įgyvendinimo;</w:t>
      </w:r>
    </w:p>
    <w:p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rsidR="00B70AC0" w:rsidRPr="00C61C6B" w:rsidRDefault="00B70AC0" w:rsidP="00B70AC0">
      <w:pPr>
        <w:widowControl w:val="0"/>
        <w:tabs>
          <w:tab w:val="left" w:pos="851"/>
        </w:tabs>
        <w:jc w:val="both"/>
        <w:rPr>
          <w:lang w:val="lt-LT"/>
        </w:rPr>
      </w:pPr>
    </w:p>
    <w:p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rsidR="00B70AC0" w:rsidRPr="00C61C6B" w:rsidRDefault="00B70AC0" w:rsidP="00B70AC0">
      <w:pPr>
        <w:widowControl w:val="0"/>
        <w:ind w:firstLine="567"/>
        <w:jc w:val="both"/>
        <w:rPr>
          <w:rFonts w:eastAsia="Calibri"/>
          <w:b/>
          <w:bCs/>
          <w:lang w:val="lt-LT"/>
        </w:rPr>
      </w:pPr>
    </w:p>
    <w:p w:rsidR="00B70AC0" w:rsidRPr="00C61C6B" w:rsidRDefault="00B70AC0" w:rsidP="00B70AC0">
      <w:pPr>
        <w:widowControl w:val="0"/>
        <w:tabs>
          <w:tab w:val="left" w:pos="1134"/>
        </w:tabs>
        <w:ind w:firstLine="567"/>
        <w:jc w:val="both"/>
        <w:rPr>
          <w:b/>
          <w:lang w:val="lt-LT"/>
        </w:rPr>
      </w:pPr>
      <w:r w:rsidRPr="00C61C6B">
        <w:rPr>
          <w:lang w:val="lt-LT"/>
        </w:rPr>
        <w:t xml:space="preserve">1. </w:t>
      </w:r>
      <w:r w:rsidRPr="00B511BA">
        <w:rPr>
          <w:lang w:val="lt-LT"/>
        </w:rPr>
        <w:t>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w:t>
      </w:r>
      <w:r w:rsidRPr="00C61C6B">
        <w:rPr>
          <w:lang w:val="lt-LT"/>
        </w:rPr>
        <w:t xml:space="preserve"> finansavimo sritis ir jo tikslų taikymo sritį;</w:t>
      </w:r>
    </w:p>
    <w:p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w:t>
      </w:r>
      <w:r w:rsidR="00B511BA">
        <w:t>3</w:t>
      </w:r>
      <w:r w:rsidRPr="00C61C6B">
        <w:rPr>
          <w:lang w:val="lt-LT"/>
        </w:rPr>
        <w:t xml:space="preserve"> m. gruodžio 31 d.;</w:t>
      </w:r>
    </w:p>
    <w:p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w:t>
      </w:r>
      <w:r w:rsidR="00B511BA">
        <w:rPr>
          <w:lang w:val="lt-LT"/>
        </w:rPr>
        <w:t>4</w:t>
      </w:r>
      <w:r w:rsidRPr="00C61C6B">
        <w:rPr>
          <w:lang w:val="lt-LT"/>
        </w:rPr>
        <w:t xml:space="preserve"> m. b</w:t>
      </w:r>
      <w:r w:rsidR="00B511BA">
        <w:rPr>
          <w:lang w:val="lt-LT"/>
        </w:rPr>
        <w:t>alandžio</w:t>
      </w:r>
      <w:r w:rsidRPr="00C61C6B">
        <w:rPr>
          <w:lang w:val="lt-LT"/>
        </w:rPr>
        <w:t xml:space="preserve"> 30 d.;</w:t>
      </w:r>
    </w:p>
    <w:p w:rsidR="00B70AC0" w:rsidRPr="00C61C6B" w:rsidRDefault="00B70AC0" w:rsidP="00EE7CD0">
      <w:pPr>
        <w:widowControl w:val="0"/>
        <w:tabs>
          <w:tab w:val="left" w:pos="1134"/>
        </w:tabs>
        <w:ind w:firstLine="567"/>
        <w:jc w:val="both"/>
        <w:rPr>
          <w:lang w:val="lt-LT"/>
        </w:rPr>
      </w:pPr>
      <w:r w:rsidRPr="00C61C6B">
        <w:rPr>
          <w:lang w:val="lt-LT"/>
        </w:rPr>
        <w:t xml:space="preserve">3.3. </w:t>
      </w:r>
      <w:r w:rsidR="00EE7CD0" w:rsidRPr="00EE7CD0">
        <w:rPr>
          <w:lang w:val="lt-LT"/>
        </w:rPr>
        <w:t>išlaidos, kurios tampa tinkamos finansuoti keičiant Programą, laikomos atitinkančiomis finansavimo reikalavimus nuo tos dienos, kai įsigalioja Europos Komisijos sprendimas pakeisti Programą;</w:t>
      </w:r>
    </w:p>
    <w:p w:rsidR="00B70AC0" w:rsidRPr="00C61C6B" w:rsidRDefault="00B70AC0" w:rsidP="00B70AC0">
      <w:pPr>
        <w:widowControl w:val="0"/>
        <w:tabs>
          <w:tab w:val="left" w:pos="1134"/>
        </w:tabs>
        <w:ind w:firstLine="567"/>
        <w:jc w:val="both"/>
        <w:rPr>
          <w:lang w:val="lt-LT"/>
        </w:rPr>
      </w:pPr>
      <w:r w:rsidRPr="00C61C6B">
        <w:rPr>
          <w:lang w:val="lt-LT"/>
        </w:rPr>
        <w:t>3.4. kiekvienam projektui taikomas projekto išlaidų tinkamumo finansuoti laikotarpis nustatomas projekto sutartyje</w:t>
      </w:r>
      <w:r w:rsidR="00E97501">
        <w:rPr>
          <w:lang w:val="lt-LT"/>
        </w:rPr>
        <w:t>;</w:t>
      </w:r>
      <w:r w:rsidRPr="00C61C6B">
        <w:rPr>
          <w:lang w:val="lt-LT"/>
        </w:rPr>
        <w:t xml:space="preserve"> </w:t>
      </w:r>
    </w:p>
    <w:p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rsidR="00B70AC0" w:rsidRPr="00C61C6B" w:rsidRDefault="00B70AC0" w:rsidP="00B70AC0">
      <w:pPr>
        <w:widowControl w:val="0"/>
        <w:tabs>
          <w:tab w:val="left" w:pos="1134"/>
        </w:tabs>
        <w:ind w:firstLine="567"/>
        <w:jc w:val="both"/>
        <w:rPr>
          <w:b/>
          <w:lang w:val="lt-LT"/>
        </w:rPr>
      </w:pPr>
    </w:p>
    <w:p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rsidR="00B70AC0" w:rsidRPr="00C61C6B" w:rsidRDefault="00B70AC0" w:rsidP="00B70AC0">
      <w:pPr>
        <w:widowControl w:val="0"/>
        <w:tabs>
          <w:tab w:val="left" w:pos="1134"/>
        </w:tabs>
        <w:ind w:firstLine="567"/>
        <w:jc w:val="both"/>
        <w:rPr>
          <w:lang w:val="lt-LT"/>
        </w:rPr>
      </w:pPr>
    </w:p>
    <w:p w:rsidR="00B70AC0" w:rsidRPr="00C61C6B" w:rsidRDefault="00B70AC0" w:rsidP="00B70AC0">
      <w:pPr>
        <w:widowControl w:val="0"/>
        <w:ind w:firstLine="567"/>
        <w:jc w:val="both"/>
        <w:rPr>
          <w:lang w:val="lt-LT"/>
        </w:rPr>
      </w:pPr>
      <w:r w:rsidRPr="00C61C6B">
        <w:rPr>
          <w:lang w:val="lt-LT"/>
        </w:rPr>
        <w:t>1. skolos palūkanos;</w:t>
      </w:r>
    </w:p>
    <w:p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rsidR="00B70AC0" w:rsidRPr="00C61C6B" w:rsidRDefault="00B70AC0" w:rsidP="00B70AC0">
      <w:pPr>
        <w:widowControl w:val="0"/>
        <w:ind w:firstLine="567"/>
        <w:jc w:val="both"/>
        <w:rPr>
          <w:lang w:val="lt-LT"/>
        </w:rPr>
      </w:pPr>
      <w:r w:rsidRPr="00C61C6B">
        <w:rPr>
          <w:lang w:val="lt-LT"/>
        </w:rPr>
        <w:t>2.3. žemės pirkimo išlaidos;</w:t>
      </w:r>
    </w:p>
    <w:p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rsidR="009722A8" w:rsidRPr="00C61C6B" w:rsidRDefault="009722A8" w:rsidP="00B70AC0">
      <w:pPr>
        <w:widowControl w:val="0"/>
        <w:ind w:firstLine="567"/>
        <w:jc w:val="both"/>
        <w:rPr>
          <w:lang w:val="lt-LT"/>
        </w:rPr>
      </w:pPr>
      <w:r>
        <w:rPr>
          <w:lang w:val="lt-LT"/>
        </w:rPr>
        <w:t>2.9.  lėšų išgryninimo bei valiutos keitimo mokesčiai.</w:t>
      </w:r>
    </w:p>
    <w:p w:rsidR="006A70BB" w:rsidRPr="00C95DE0" w:rsidRDefault="006A70BB" w:rsidP="00A7494B">
      <w:pPr>
        <w:widowControl w:val="0"/>
        <w:ind w:firstLine="567"/>
        <w:jc w:val="both"/>
        <w:rPr>
          <w:lang w:val="lt-LT"/>
        </w:rPr>
      </w:pPr>
    </w:p>
    <w:p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D8203F" w:rsidRPr="00D8203F">
        <w:rPr>
          <w:lang w:val="lt-LT"/>
        </w:rPr>
        <w:t>2019 m. rugsėjo 11 d. įsakymo Nr. 2019/8-231 redakcija</w:t>
      </w:r>
      <w:r w:rsidR="000F7658" w:rsidRPr="00C95DE0">
        <w:rPr>
          <w:lang w:val="lt-LT"/>
        </w:rPr>
        <w:t xml:space="preserve">) </w:t>
      </w:r>
      <w:r w:rsidR="00D74159" w:rsidRPr="00C95DE0">
        <w:rPr>
          <w:rFonts w:eastAsia="Calibri"/>
          <w:bCs/>
          <w:sz w:val="22"/>
          <w:lang w:val="lt-LT"/>
        </w:rPr>
        <w:t>(</w:t>
      </w:r>
      <w:hyperlink r:id="rId20" w:history="1">
        <w:r w:rsidR="00D8203F" w:rsidRPr="00B42499">
          <w:rPr>
            <w:rStyle w:val="Hyperlink"/>
            <w:rFonts w:eastAsia="Calibri"/>
            <w:bCs/>
            <w:sz w:val="22"/>
            <w:lang w:val="lt-LT"/>
          </w:rPr>
          <w:t>https://www.e-tar.lt/portal/lt/legalAct/75bc5cf0476411e7846ef01bfffb9b64/asr</w:t>
        </w:r>
      </w:hyperlink>
      <w:r w:rsidR="00D8203F">
        <w:rPr>
          <w:rFonts w:eastAsia="Calibri"/>
          <w:bCs/>
          <w:sz w:val="22"/>
          <w:lang w:val="lt-LT"/>
        </w:rPr>
        <w:t>).</w:t>
      </w:r>
    </w:p>
    <w:p w:rsidR="00686B49" w:rsidRPr="00C95DE0" w:rsidRDefault="00686B49" w:rsidP="001244EC">
      <w:pPr>
        <w:spacing w:after="120"/>
        <w:rPr>
          <w:b/>
          <w:lang w:val="lt-LT"/>
        </w:rPr>
      </w:pPr>
    </w:p>
    <w:p w:rsidR="00547FEB" w:rsidRPr="00880DED" w:rsidRDefault="00D74159" w:rsidP="00880DED">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w:t>
      </w:r>
      <w:r w:rsidR="000F1B07">
        <w:rPr>
          <w:b/>
          <w:lang w:val="lt-LT"/>
        </w:rPr>
        <w:t>Ą</w:t>
      </w:r>
      <w:r w:rsidR="00A91527" w:rsidRPr="00C95DE0">
        <w:rPr>
          <w:b/>
          <w:lang w:val="lt-LT"/>
        </w:rPr>
        <w:t xml:space="preserve"> ŠI</w:t>
      </w:r>
      <w:r w:rsidR="000F1B07">
        <w:rPr>
          <w:b/>
          <w:lang w:val="lt-LT"/>
        </w:rPr>
        <w:t>AM</w:t>
      </w:r>
      <w:r w:rsidR="00A91527" w:rsidRPr="00C95DE0">
        <w:rPr>
          <w:b/>
          <w:lang w:val="lt-LT"/>
        </w:rPr>
        <w:t xml:space="preserve"> PROJEKT</w:t>
      </w:r>
      <w:r w:rsidR="000F1B07">
        <w:rPr>
          <w:b/>
          <w:lang w:val="lt-LT"/>
        </w:rPr>
        <w:t>UI</w:t>
      </w:r>
      <w:r w:rsidRPr="00C95DE0">
        <w:rPr>
          <w:b/>
          <w:lang w:val="lt-LT"/>
        </w:rPr>
        <w:t>:</w:t>
      </w:r>
    </w:p>
    <w:p w:rsidR="00B37572" w:rsidRPr="004919A4" w:rsidRDefault="00B37572" w:rsidP="00C55DEA">
      <w:pPr>
        <w:widowControl w:val="0"/>
        <w:jc w:val="both"/>
        <w:rPr>
          <w:rFonts w:eastAsia="Calibri"/>
          <w:b/>
          <w:bCs/>
          <w:lang w:val="lt-LT"/>
        </w:rPr>
      </w:pPr>
      <w:r w:rsidRPr="00C95DE0">
        <w:rPr>
          <w:b/>
          <w:lang w:val="lt-LT"/>
        </w:rPr>
        <w:t xml:space="preserve">Vidaus saugumo fondo dalis: </w:t>
      </w:r>
      <w:r w:rsidR="00055BE9">
        <w:rPr>
          <w:b/>
          <w:lang w:val="lt-LT"/>
        </w:rPr>
        <w:t>I</w:t>
      </w:r>
      <w:r w:rsidR="00055BE9" w:rsidRPr="00055BE9">
        <w:rPr>
          <w:b/>
          <w:lang w:val="lt-LT"/>
        </w:rPr>
        <w:t>šorės sienų ir vizų finansinės paramos priemonė</w:t>
      </w:r>
    </w:p>
    <w:p w:rsidR="00B37572" w:rsidRDefault="00B37572" w:rsidP="00B37572">
      <w:pPr>
        <w:ind w:right="474"/>
        <w:jc w:val="both"/>
        <w:rPr>
          <w:color w:val="000000"/>
          <w:lang w:val="lt-LT"/>
        </w:rPr>
      </w:pPr>
    </w:p>
    <w:p w:rsidR="00B37572" w:rsidRPr="00C95DE0" w:rsidRDefault="00B37572" w:rsidP="00D27EE7">
      <w:pPr>
        <w:tabs>
          <w:tab w:val="left" w:pos="9781"/>
        </w:tabs>
        <w:ind w:right="474"/>
        <w:jc w:val="both"/>
        <w:rPr>
          <w:lang w:val="lt-LT"/>
        </w:rPr>
      </w:pPr>
      <w:r w:rsidRPr="00C95DE0">
        <w:rPr>
          <w:color w:val="000000"/>
          <w:lang w:val="lt-LT"/>
        </w:rPr>
        <w:t xml:space="preserve">Pareiškėjas – </w:t>
      </w:r>
      <w:r w:rsidR="00A2040F">
        <w:rPr>
          <w:color w:val="000000"/>
          <w:lang w:val="lt-LT"/>
        </w:rPr>
        <w:t>AB „Lietuvos geležinkeliai“</w:t>
      </w:r>
      <w:r w:rsidRPr="00C95DE0">
        <w:rPr>
          <w:color w:val="000000"/>
          <w:lang w:val="lt-LT"/>
        </w:rPr>
        <w:t xml:space="preserve"> (tolia</w:t>
      </w:r>
      <w:r>
        <w:rPr>
          <w:color w:val="000000"/>
          <w:lang w:val="lt-LT"/>
        </w:rPr>
        <w:t xml:space="preserve">u – </w:t>
      </w:r>
      <w:r w:rsidR="00A2040F">
        <w:rPr>
          <w:color w:val="000000"/>
          <w:lang w:val="lt-LT"/>
        </w:rPr>
        <w:t>LG</w:t>
      </w:r>
      <w:r w:rsidRPr="00C95DE0">
        <w:rPr>
          <w:color w:val="000000"/>
          <w:lang w:val="lt-LT"/>
        </w:rPr>
        <w:t>)</w:t>
      </w:r>
    </w:p>
    <w:p w:rsidR="00B37572" w:rsidRPr="00C95DE0" w:rsidRDefault="00B37572" w:rsidP="00B37572">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37572" w:rsidRPr="00C95DE0" w:rsidTr="00C165A2">
        <w:trPr>
          <w:trHeight w:val="444"/>
        </w:trPr>
        <w:tc>
          <w:tcPr>
            <w:tcW w:w="847" w:type="dxa"/>
            <w:vMerge w:val="restart"/>
            <w:vAlign w:val="center"/>
          </w:tcPr>
          <w:p w:rsidR="00B37572" w:rsidRPr="00581ABE" w:rsidRDefault="00B37572" w:rsidP="00C165A2">
            <w:pPr>
              <w:spacing w:before="60" w:after="60"/>
              <w:jc w:val="right"/>
              <w:rPr>
                <w:sz w:val="18"/>
                <w:szCs w:val="18"/>
                <w:lang w:val="lt-LT"/>
              </w:rPr>
            </w:pPr>
            <w:r w:rsidRPr="00581ABE">
              <w:rPr>
                <w:sz w:val="18"/>
                <w:szCs w:val="18"/>
                <w:lang w:val="lt-LT"/>
              </w:rPr>
              <w:t>Nr.</w:t>
            </w:r>
          </w:p>
        </w:tc>
        <w:tc>
          <w:tcPr>
            <w:tcW w:w="4391" w:type="dxa"/>
            <w:vMerge w:val="restart"/>
          </w:tcPr>
          <w:p w:rsidR="00B37572" w:rsidRPr="00581ABE" w:rsidRDefault="00B37572" w:rsidP="00C165A2">
            <w:pPr>
              <w:spacing w:before="60" w:after="60"/>
              <w:jc w:val="center"/>
              <w:rPr>
                <w:sz w:val="18"/>
                <w:szCs w:val="18"/>
                <w:lang w:val="lt-LT"/>
              </w:rPr>
            </w:pPr>
            <w:r w:rsidRPr="00581ABE">
              <w:rPr>
                <w:sz w:val="18"/>
                <w:szCs w:val="18"/>
                <w:lang w:val="lt-LT"/>
              </w:rPr>
              <w:t>Konkretaus tikslo, nacionalinio tikslo, juos įgyvendinančio veiksmo bei kvietime teikti paraiškas projekto pavadinimas</w:t>
            </w:r>
          </w:p>
        </w:tc>
        <w:tc>
          <w:tcPr>
            <w:tcW w:w="3693" w:type="dxa"/>
            <w:gridSpan w:val="4"/>
          </w:tcPr>
          <w:p w:rsidR="00B37572" w:rsidRPr="00581ABE" w:rsidRDefault="00B37572" w:rsidP="00C165A2">
            <w:pPr>
              <w:spacing w:before="60" w:after="60"/>
              <w:jc w:val="center"/>
              <w:rPr>
                <w:sz w:val="18"/>
                <w:szCs w:val="18"/>
                <w:lang w:val="lt-LT"/>
              </w:rPr>
            </w:pPr>
            <w:r w:rsidRPr="00581ABE">
              <w:rPr>
                <w:sz w:val="18"/>
                <w:szCs w:val="18"/>
                <w:lang w:val="lt-LT"/>
              </w:rPr>
              <w:t>Kvietime teikti paraiškas projekto finansavimas, eurais</w:t>
            </w:r>
          </w:p>
        </w:tc>
        <w:tc>
          <w:tcPr>
            <w:tcW w:w="1417" w:type="dxa"/>
            <w:vMerge w:val="restart"/>
          </w:tcPr>
          <w:p w:rsidR="00B37572" w:rsidRPr="00581ABE" w:rsidRDefault="00B37572" w:rsidP="00C165A2">
            <w:pPr>
              <w:spacing w:before="60" w:after="60"/>
              <w:jc w:val="center"/>
              <w:rPr>
                <w:sz w:val="18"/>
                <w:szCs w:val="18"/>
                <w:lang w:val="lt-LT"/>
              </w:rPr>
            </w:pPr>
            <w:r w:rsidRPr="00581ABE">
              <w:rPr>
                <w:sz w:val="18"/>
                <w:szCs w:val="18"/>
                <w:lang w:val="lt-LT"/>
              </w:rPr>
              <w:t>Pareiškėjas</w:t>
            </w:r>
          </w:p>
        </w:tc>
      </w:tr>
      <w:tr w:rsidR="00B37572" w:rsidRPr="00C95DE0" w:rsidTr="00C165A2">
        <w:trPr>
          <w:trHeight w:val="668"/>
        </w:trPr>
        <w:tc>
          <w:tcPr>
            <w:tcW w:w="847" w:type="dxa"/>
            <w:vMerge/>
            <w:tcBorders>
              <w:bottom w:val="single" w:sz="4" w:space="0" w:color="auto"/>
            </w:tcBorders>
            <w:vAlign w:val="center"/>
          </w:tcPr>
          <w:p w:rsidR="00B37572" w:rsidRPr="00581ABE" w:rsidRDefault="00B37572" w:rsidP="00C165A2">
            <w:pPr>
              <w:spacing w:before="60" w:after="60"/>
              <w:jc w:val="right"/>
              <w:rPr>
                <w:sz w:val="18"/>
                <w:szCs w:val="18"/>
                <w:lang w:val="lt-LT"/>
              </w:rPr>
            </w:pPr>
          </w:p>
        </w:tc>
        <w:tc>
          <w:tcPr>
            <w:tcW w:w="4391" w:type="dxa"/>
            <w:vMerge/>
            <w:tcBorders>
              <w:bottom w:val="single" w:sz="4" w:space="0" w:color="auto"/>
            </w:tcBorders>
          </w:tcPr>
          <w:p w:rsidR="00B37572" w:rsidRPr="00581ABE" w:rsidRDefault="00B37572" w:rsidP="00C165A2">
            <w:pPr>
              <w:spacing w:before="60" w:after="60"/>
              <w:jc w:val="center"/>
              <w:rPr>
                <w:sz w:val="18"/>
                <w:szCs w:val="18"/>
                <w:lang w:val="lt-LT"/>
              </w:rPr>
            </w:pPr>
          </w:p>
        </w:tc>
        <w:tc>
          <w:tcPr>
            <w:tcW w:w="996" w:type="dxa"/>
            <w:tcBorders>
              <w:bottom w:val="single" w:sz="4" w:space="0" w:color="auto"/>
            </w:tcBorders>
          </w:tcPr>
          <w:p w:rsidR="00B37572" w:rsidRPr="00581ABE" w:rsidRDefault="00B37572" w:rsidP="00C165A2">
            <w:pPr>
              <w:spacing w:before="60" w:after="60"/>
              <w:jc w:val="center"/>
              <w:rPr>
                <w:sz w:val="18"/>
                <w:szCs w:val="18"/>
                <w:lang w:val="lt-LT"/>
              </w:rPr>
            </w:pPr>
            <w:r w:rsidRPr="00581ABE">
              <w:rPr>
                <w:sz w:val="18"/>
                <w:szCs w:val="18"/>
                <w:lang w:val="lt-LT"/>
              </w:rPr>
              <w:t xml:space="preserve">VSF lėšos </w:t>
            </w:r>
          </w:p>
        </w:tc>
        <w:tc>
          <w:tcPr>
            <w:tcW w:w="1279" w:type="dxa"/>
            <w:gridSpan w:val="2"/>
            <w:tcBorders>
              <w:bottom w:val="single" w:sz="4" w:space="0" w:color="auto"/>
            </w:tcBorders>
          </w:tcPr>
          <w:p w:rsidR="00B37572" w:rsidRPr="00581ABE" w:rsidRDefault="00B37572" w:rsidP="00C165A2">
            <w:pPr>
              <w:spacing w:before="60" w:after="60"/>
              <w:jc w:val="center"/>
              <w:rPr>
                <w:sz w:val="18"/>
                <w:szCs w:val="18"/>
                <w:lang w:val="lt-LT"/>
              </w:rPr>
            </w:pPr>
            <w:r w:rsidRPr="00581ABE">
              <w:rPr>
                <w:sz w:val="18"/>
                <w:szCs w:val="18"/>
                <w:lang w:val="lt-LT"/>
              </w:rPr>
              <w:t>Bendrojo finansavimo lėšos</w:t>
            </w:r>
          </w:p>
        </w:tc>
        <w:tc>
          <w:tcPr>
            <w:tcW w:w="1418" w:type="dxa"/>
            <w:tcBorders>
              <w:bottom w:val="single" w:sz="4" w:space="0" w:color="auto"/>
            </w:tcBorders>
          </w:tcPr>
          <w:p w:rsidR="00B37572" w:rsidRPr="00581ABE" w:rsidRDefault="00B37572" w:rsidP="00C165A2">
            <w:pPr>
              <w:spacing w:before="60" w:after="60"/>
              <w:jc w:val="center"/>
              <w:rPr>
                <w:sz w:val="18"/>
                <w:szCs w:val="18"/>
                <w:lang w:val="lt-LT"/>
              </w:rPr>
            </w:pPr>
            <w:r w:rsidRPr="00581ABE">
              <w:rPr>
                <w:sz w:val="18"/>
                <w:szCs w:val="18"/>
                <w:lang w:val="lt-LT"/>
              </w:rPr>
              <w:t>Iš viso</w:t>
            </w:r>
          </w:p>
        </w:tc>
        <w:tc>
          <w:tcPr>
            <w:tcW w:w="1417" w:type="dxa"/>
            <w:vMerge/>
            <w:tcBorders>
              <w:bottom w:val="single" w:sz="4" w:space="0" w:color="auto"/>
            </w:tcBorders>
          </w:tcPr>
          <w:p w:rsidR="00B37572" w:rsidRPr="00581ABE" w:rsidRDefault="00B37572" w:rsidP="00C165A2">
            <w:pPr>
              <w:spacing w:before="60" w:after="60"/>
              <w:jc w:val="center"/>
              <w:rPr>
                <w:sz w:val="18"/>
                <w:szCs w:val="18"/>
                <w:lang w:val="lt-LT"/>
              </w:rPr>
            </w:pPr>
          </w:p>
        </w:tc>
      </w:tr>
      <w:tr w:rsidR="00B37572" w:rsidRPr="00C95DE0" w:rsidTr="00C165A2">
        <w:tc>
          <w:tcPr>
            <w:tcW w:w="847" w:type="dxa"/>
            <w:vAlign w:val="center"/>
          </w:tcPr>
          <w:p w:rsidR="00B37572" w:rsidRPr="00581ABE" w:rsidRDefault="00B37572" w:rsidP="00C165A2">
            <w:pPr>
              <w:spacing w:before="60" w:after="60"/>
              <w:jc w:val="right"/>
              <w:rPr>
                <w:sz w:val="18"/>
                <w:szCs w:val="18"/>
                <w:lang w:val="lt-LT"/>
              </w:rPr>
            </w:pPr>
            <w:r w:rsidRPr="00581ABE">
              <w:rPr>
                <w:sz w:val="18"/>
                <w:szCs w:val="18"/>
                <w:lang w:val="lt-LT"/>
              </w:rPr>
              <w:t>1</w:t>
            </w:r>
          </w:p>
        </w:tc>
        <w:tc>
          <w:tcPr>
            <w:tcW w:w="4391" w:type="dxa"/>
          </w:tcPr>
          <w:p w:rsidR="00B37572" w:rsidRPr="00581ABE" w:rsidRDefault="00B37572" w:rsidP="00C165A2">
            <w:pPr>
              <w:spacing w:before="60" w:after="60"/>
              <w:jc w:val="center"/>
              <w:rPr>
                <w:sz w:val="18"/>
                <w:szCs w:val="18"/>
                <w:lang w:val="lt-LT"/>
              </w:rPr>
            </w:pPr>
            <w:r w:rsidRPr="00581ABE">
              <w:rPr>
                <w:sz w:val="18"/>
                <w:szCs w:val="18"/>
                <w:lang w:val="lt-LT"/>
              </w:rPr>
              <w:t>2</w:t>
            </w:r>
          </w:p>
        </w:tc>
        <w:tc>
          <w:tcPr>
            <w:tcW w:w="996" w:type="dxa"/>
          </w:tcPr>
          <w:p w:rsidR="00B37572" w:rsidRPr="00581ABE" w:rsidRDefault="00B37572" w:rsidP="00C165A2">
            <w:pPr>
              <w:spacing w:before="60" w:after="60"/>
              <w:jc w:val="center"/>
              <w:rPr>
                <w:sz w:val="18"/>
                <w:szCs w:val="18"/>
                <w:lang w:val="lt-LT"/>
              </w:rPr>
            </w:pPr>
            <w:r w:rsidRPr="00581ABE">
              <w:rPr>
                <w:sz w:val="18"/>
                <w:szCs w:val="18"/>
                <w:lang w:val="lt-LT"/>
              </w:rPr>
              <w:t>5</w:t>
            </w:r>
          </w:p>
        </w:tc>
        <w:tc>
          <w:tcPr>
            <w:tcW w:w="1279" w:type="dxa"/>
            <w:gridSpan w:val="2"/>
          </w:tcPr>
          <w:p w:rsidR="00B37572" w:rsidRPr="00581ABE" w:rsidRDefault="00B37572" w:rsidP="00C165A2">
            <w:pPr>
              <w:spacing w:before="60" w:after="60"/>
              <w:jc w:val="center"/>
              <w:rPr>
                <w:sz w:val="18"/>
                <w:szCs w:val="18"/>
                <w:lang w:val="lt-LT"/>
              </w:rPr>
            </w:pPr>
            <w:r w:rsidRPr="00581ABE">
              <w:rPr>
                <w:sz w:val="18"/>
                <w:szCs w:val="18"/>
                <w:lang w:val="lt-LT"/>
              </w:rPr>
              <w:t>6</w:t>
            </w:r>
          </w:p>
        </w:tc>
        <w:tc>
          <w:tcPr>
            <w:tcW w:w="1418" w:type="dxa"/>
          </w:tcPr>
          <w:p w:rsidR="00B37572" w:rsidRPr="00581ABE" w:rsidRDefault="00B37572" w:rsidP="00C165A2">
            <w:pPr>
              <w:spacing w:before="60" w:after="60"/>
              <w:jc w:val="center"/>
              <w:rPr>
                <w:sz w:val="18"/>
                <w:szCs w:val="18"/>
                <w:lang w:val="lt-LT"/>
              </w:rPr>
            </w:pPr>
            <w:r w:rsidRPr="00581ABE">
              <w:rPr>
                <w:sz w:val="18"/>
                <w:szCs w:val="18"/>
                <w:lang w:val="lt-LT"/>
              </w:rPr>
              <w:t>7</w:t>
            </w:r>
          </w:p>
        </w:tc>
        <w:tc>
          <w:tcPr>
            <w:tcW w:w="1417" w:type="dxa"/>
          </w:tcPr>
          <w:p w:rsidR="00B37572" w:rsidRPr="00581ABE" w:rsidRDefault="00B37572" w:rsidP="00C165A2">
            <w:pPr>
              <w:spacing w:before="60" w:after="60"/>
              <w:jc w:val="center"/>
              <w:rPr>
                <w:sz w:val="18"/>
                <w:szCs w:val="18"/>
                <w:lang w:val="lt-LT"/>
              </w:rPr>
            </w:pPr>
          </w:p>
        </w:tc>
      </w:tr>
      <w:tr w:rsidR="00B37572" w:rsidRPr="00C95DE0" w:rsidTr="00C165A2">
        <w:trPr>
          <w:trHeight w:val="397"/>
        </w:trPr>
        <w:tc>
          <w:tcPr>
            <w:tcW w:w="847" w:type="dxa"/>
            <w:shd w:val="clear" w:color="auto" w:fill="D9D9D9" w:themeFill="background1" w:themeFillShade="D9"/>
            <w:vAlign w:val="center"/>
          </w:tcPr>
          <w:p w:rsidR="00B37572" w:rsidRPr="00581ABE" w:rsidRDefault="00B37572" w:rsidP="00C165A2">
            <w:pPr>
              <w:jc w:val="right"/>
              <w:rPr>
                <w:sz w:val="18"/>
                <w:szCs w:val="18"/>
                <w:lang w:val="lt-LT"/>
              </w:rPr>
            </w:pPr>
          </w:p>
          <w:p w:rsidR="00B37572" w:rsidRPr="00581ABE" w:rsidRDefault="00A2040F" w:rsidP="00C165A2">
            <w:pPr>
              <w:spacing w:before="60" w:after="60"/>
              <w:jc w:val="right"/>
              <w:rPr>
                <w:b/>
                <w:sz w:val="18"/>
                <w:szCs w:val="18"/>
                <w:lang w:val="lt-LT"/>
              </w:rPr>
            </w:pPr>
            <w:r>
              <w:rPr>
                <w:b/>
                <w:sz w:val="18"/>
                <w:szCs w:val="18"/>
                <w:lang w:eastAsia="lt-LT"/>
              </w:rPr>
              <w:t>4</w:t>
            </w:r>
            <w:r w:rsidR="00B37572" w:rsidRPr="00581ABE">
              <w:rPr>
                <w:b/>
                <w:sz w:val="18"/>
                <w:szCs w:val="18"/>
                <w:lang w:val="lt-LT" w:eastAsia="lt-LT"/>
              </w:rPr>
              <w:t>.</w:t>
            </w:r>
          </w:p>
        </w:tc>
        <w:tc>
          <w:tcPr>
            <w:tcW w:w="9501" w:type="dxa"/>
            <w:gridSpan w:val="6"/>
            <w:shd w:val="clear" w:color="auto" w:fill="D9D9D9" w:themeFill="background1" w:themeFillShade="D9"/>
            <w:vAlign w:val="center"/>
          </w:tcPr>
          <w:p w:rsidR="00B37572" w:rsidRPr="00581ABE" w:rsidRDefault="00B37572" w:rsidP="00C165A2">
            <w:pPr>
              <w:rPr>
                <w:sz w:val="18"/>
                <w:szCs w:val="18"/>
                <w:lang w:val="lt-LT"/>
              </w:rPr>
            </w:pPr>
          </w:p>
          <w:p w:rsidR="00B37572" w:rsidRPr="00581ABE" w:rsidRDefault="00B37572" w:rsidP="00C165A2">
            <w:pPr>
              <w:spacing w:before="60" w:after="60"/>
              <w:jc w:val="both"/>
              <w:rPr>
                <w:sz w:val="18"/>
                <w:szCs w:val="18"/>
                <w:lang w:val="lt-LT"/>
              </w:rPr>
            </w:pPr>
            <w:r w:rsidRPr="00581ABE">
              <w:rPr>
                <w:rFonts w:eastAsia="Calibri"/>
                <w:b/>
                <w:sz w:val="18"/>
                <w:szCs w:val="18"/>
                <w:lang w:val="lt-LT" w:eastAsia="lt-LT"/>
              </w:rPr>
              <w:t xml:space="preserve">KONKRETUS TIKSLAS:  </w:t>
            </w:r>
            <w:r w:rsidR="00A2040F" w:rsidRPr="00A2040F">
              <w:rPr>
                <w:b/>
                <w:sz w:val="18"/>
                <w:szCs w:val="18"/>
              </w:rPr>
              <w:t>VEIKLOS PARAMA SPECIALIAI TRANZITO SCHEMAI VYKDYTI</w:t>
            </w:r>
          </w:p>
        </w:tc>
      </w:tr>
      <w:tr w:rsidR="00B37572" w:rsidRPr="00C95DE0" w:rsidTr="00C165A2">
        <w:tc>
          <w:tcPr>
            <w:tcW w:w="847" w:type="dxa"/>
            <w:vAlign w:val="center"/>
          </w:tcPr>
          <w:p w:rsidR="00B37572" w:rsidRPr="00581ABE" w:rsidRDefault="00B37572" w:rsidP="00C165A2">
            <w:pPr>
              <w:jc w:val="right"/>
              <w:rPr>
                <w:sz w:val="18"/>
                <w:szCs w:val="18"/>
                <w:lang w:val="lt-LT"/>
              </w:rPr>
            </w:pPr>
          </w:p>
          <w:p w:rsidR="00B37572" w:rsidRPr="00581ABE" w:rsidRDefault="00A2040F" w:rsidP="00C165A2">
            <w:pPr>
              <w:spacing w:before="60" w:after="60"/>
              <w:jc w:val="right"/>
              <w:rPr>
                <w:b/>
                <w:sz w:val="18"/>
                <w:szCs w:val="18"/>
                <w:lang w:val="lt-LT"/>
              </w:rPr>
            </w:pPr>
            <w:r>
              <w:rPr>
                <w:b/>
                <w:sz w:val="18"/>
                <w:szCs w:val="18"/>
                <w:lang w:val="lt-LT" w:eastAsia="lt-LT"/>
              </w:rPr>
              <w:t>4.3.</w:t>
            </w:r>
          </w:p>
        </w:tc>
        <w:tc>
          <w:tcPr>
            <w:tcW w:w="9501" w:type="dxa"/>
            <w:gridSpan w:val="6"/>
          </w:tcPr>
          <w:p w:rsidR="00B37572" w:rsidRPr="00581ABE" w:rsidRDefault="00B37572" w:rsidP="00C165A2">
            <w:pPr>
              <w:rPr>
                <w:sz w:val="18"/>
                <w:szCs w:val="18"/>
                <w:lang w:val="lt-LT"/>
              </w:rPr>
            </w:pPr>
          </w:p>
          <w:p w:rsidR="00B37572" w:rsidRPr="00581ABE" w:rsidRDefault="00B37572" w:rsidP="00A947E5">
            <w:pPr>
              <w:autoSpaceDE w:val="0"/>
              <w:autoSpaceDN w:val="0"/>
              <w:adjustRightInd w:val="0"/>
              <w:spacing w:before="60" w:after="60"/>
              <w:jc w:val="both"/>
              <w:rPr>
                <w:sz w:val="18"/>
                <w:szCs w:val="18"/>
                <w:lang w:val="lt-LT"/>
              </w:rPr>
            </w:pPr>
            <w:r w:rsidRPr="00581ABE">
              <w:rPr>
                <w:b/>
                <w:sz w:val="18"/>
                <w:szCs w:val="18"/>
                <w:lang w:val="lt-LT" w:eastAsia="lt-LT"/>
              </w:rPr>
              <w:t xml:space="preserve">NACIONALINIS TIKSLAS: </w:t>
            </w:r>
            <w:r w:rsidR="00A2040F" w:rsidRPr="00A2040F">
              <w:rPr>
                <w:b/>
                <w:sz w:val="18"/>
                <w:szCs w:val="18"/>
                <w:lang w:val="lt-LT" w:eastAsia="lt-LT"/>
              </w:rPr>
              <w:t>Tranzitinių traukinių, vykstančių iš Rusijos Federacijos į Kaliningrado sritį ir atgal per Lietuvos Respublikos teritoriją, elektroninės kontrolės sistemų kūrimas</w:t>
            </w:r>
          </w:p>
        </w:tc>
      </w:tr>
      <w:tr w:rsidR="00B37572" w:rsidRPr="00C95DE0" w:rsidTr="00C165A2">
        <w:trPr>
          <w:trHeight w:val="505"/>
        </w:trPr>
        <w:tc>
          <w:tcPr>
            <w:tcW w:w="847" w:type="dxa"/>
            <w:vAlign w:val="center"/>
          </w:tcPr>
          <w:p w:rsidR="00B37572" w:rsidRPr="00581ABE" w:rsidRDefault="00B37572" w:rsidP="00C165A2">
            <w:pPr>
              <w:jc w:val="right"/>
              <w:rPr>
                <w:sz w:val="18"/>
                <w:szCs w:val="18"/>
                <w:lang w:val="lt-LT"/>
              </w:rPr>
            </w:pPr>
            <w:bookmarkStart w:id="0" w:name="_Hlk67658079"/>
          </w:p>
          <w:p w:rsidR="00B37572" w:rsidRPr="00581ABE" w:rsidRDefault="00A2040F" w:rsidP="00C165A2">
            <w:pPr>
              <w:spacing w:before="60" w:after="60"/>
              <w:jc w:val="right"/>
              <w:rPr>
                <w:b/>
                <w:sz w:val="18"/>
                <w:szCs w:val="18"/>
                <w:lang w:val="lt-LT"/>
              </w:rPr>
            </w:pPr>
            <w:r>
              <w:rPr>
                <w:b/>
                <w:sz w:val="18"/>
                <w:szCs w:val="18"/>
                <w:lang w:val="lt-LT" w:eastAsia="lt-LT"/>
              </w:rPr>
              <w:t>4.3.3.</w:t>
            </w:r>
          </w:p>
        </w:tc>
        <w:tc>
          <w:tcPr>
            <w:tcW w:w="9501" w:type="dxa"/>
            <w:gridSpan w:val="6"/>
          </w:tcPr>
          <w:p w:rsidR="00B37572" w:rsidRPr="00581ABE" w:rsidRDefault="00B37572" w:rsidP="00C165A2">
            <w:pPr>
              <w:rPr>
                <w:sz w:val="18"/>
                <w:szCs w:val="18"/>
                <w:lang w:val="lt-LT"/>
              </w:rPr>
            </w:pPr>
          </w:p>
          <w:p w:rsidR="00B37572" w:rsidRPr="00581ABE" w:rsidRDefault="00A2040F" w:rsidP="00C165A2">
            <w:pPr>
              <w:autoSpaceDE w:val="0"/>
              <w:autoSpaceDN w:val="0"/>
              <w:adjustRightInd w:val="0"/>
              <w:spacing w:before="60" w:after="60"/>
              <w:jc w:val="both"/>
              <w:rPr>
                <w:rFonts w:eastAsia="Calibri"/>
                <w:b/>
                <w:sz w:val="18"/>
                <w:szCs w:val="18"/>
                <w:lang w:val="lt-LT"/>
              </w:rPr>
            </w:pPr>
            <w:r w:rsidRPr="00A2040F">
              <w:rPr>
                <w:rFonts w:eastAsia="Calibri"/>
                <w:b/>
                <w:sz w:val="18"/>
                <w:szCs w:val="18"/>
                <w:lang w:val="lt-LT" w:eastAsia="lt-LT"/>
              </w:rPr>
              <w:t>Vaizdo stebėjimo sistemų Kybartų ir Kenos pasienio kontrolės punktuose atnaujinimas</w:t>
            </w:r>
          </w:p>
        </w:tc>
      </w:tr>
      <w:tr w:rsidR="00B37572" w:rsidRPr="00C95DE0" w:rsidTr="00C165A2">
        <w:trPr>
          <w:trHeight w:val="485"/>
        </w:trPr>
        <w:tc>
          <w:tcPr>
            <w:tcW w:w="847" w:type="dxa"/>
            <w:vAlign w:val="center"/>
          </w:tcPr>
          <w:p w:rsidR="00B37572" w:rsidRPr="00581ABE" w:rsidRDefault="00B37572" w:rsidP="00C165A2">
            <w:pPr>
              <w:jc w:val="right"/>
              <w:rPr>
                <w:sz w:val="18"/>
                <w:szCs w:val="18"/>
                <w:lang w:val="lt-LT"/>
              </w:rPr>
            </w:pPr>
          </w:p>
          <w:p w:rsidR="00B37572" w:rsidRPr="00581ABE" w:rsidRDefault="00A2040F" w:rsidP="00C165A2">
            <w:pPr>
              <w:spacing w:before="60" w:after="60"/>
              <w:jc w:val="right"/>
              <w:rPr>
                <w:sz w:val="18"/>
                <w:szCs w:val="18"/>
                <w:lang w:val="lt-LT"/>
              </w:rPr>
            </w:pPr>
            <w:r>
              <w:rPr>
                <w:sz w:val="18"/>
                <w:szCs w:val="18"/>
                <w:lang w:val="lt-LT" w:eastAsia="lt-LT"/>
              </w:rPr>
              <w:t>4.3.3.2</w:t>
            </w:r>
          </w:p>
        </w:tc>
        <w:tc>
          <w:tcPr>
            <w:tcW w:w="4391" w:type="dxa"/>
          </w:tcPr>
          <w:p w:rsidR="00B37572" w:rsidRPr="00581ABE" w:rsidRDefault="00E95EC1" w:rsidP="00E827BF">
            <w:pPr>
              <w:jc w:val="both"/>
              <w:rPr>
                <w:rFonts w:eastAsia="Calibri"/>
                <w:i/>
                <w:sz w:val="18"/>
                <w:szCs w:val="18"/>
                <w:lang w:val="lt-LT"/>
              </w:rPr>
            </w:pPr>
            <w:r w:rsidRPr="00E95EC1">
              <w:rPr>
                <w:i/>
                <w:sz w:val="18"/>
                <w:szCs w:val="18"/>
                <w:lang w:val="lt-LT"/>
              </w:rPr>
              <w:t xml:space="preserve">Projektas: </w:t>
            </w:r>
            <w:r w:rsidR="00A2040F" w:rsidRPr="00A2040F">
              <w:rPr>
                <w:iCs/>
                <w:sz w:val="18"/>
                <w:szCs w:val="18"/>
                <w:lang w:val="lt-LT"/>
              </w:rPr>
              <w:t>Kybartų GPKP vaizdo stebėjimo sistemos modernizavimas</w:t>
            </w:r>
          </w:p>
        </w:tc>
        <w:tc>
          <w:tcPr>
            <w:tcW w:w="1141" w:type="dxa"/>
            <w:gridSpan w:val="2"/>
            <w:vAlign w:val="center"/>
          </w:tcPr>
          <w:p w:rsidR="00B37572" w:rsidRPr="00581ABE" w:rsidRDefault="00B37572" w:rsidP="00C165A2">
            <w:pPr>
              <w:jc w:val="center"/>
              <w:rPr>
                <w:sz w:val="18"/>
                <w:szCs w:val="18"/>
                <w:lang w:val="lt-LT"/>
              </w:rPr>
            </w:pPr>
          </w:p>
          <w:p w:rsidR="00B37572" w:rsidRPr="00581ABE" w:rsidRDefault="007E4FFF" w:rsidP="00C165A2">
            <w:pPr>
              <w:spacing w:before="60" w:after="60"/>
              <w:ind w:left="-108" w:right="-108"/>
              <w:jc w:val="center"/>
              <w:rPr>
                <w:sz w:val="18"/>
                <w:szCs w:val="18"/>
                <w:lang w:val="lt-LT"/>
              </w:rPr>
            </w:pPr>
            <w:r w:rsidRPr="007E4FFF">
              <w:rPr>
                <w:sz w:val="18"/>
                <w:szCs w:val="18"/>
                <w:lang w:val="lt-LT"/>
              </w:rPr>
              <w:t>130 000,00</w:t>
            </w:r>
          </w:p>
        </w:tc>
        <w:tc>
          <w:tcPr>
            <w:tcW w:w="1134" w:type="dxa"/>
            <w:vAlign w:val="center"/>
          </w:tcPr>
          <w:p w:rsidR="00675AB0" w:rsidRDefault="00E827BF" w:rsidP="00E827BF">
            <w:pPr>
              <w:rPr>
                <w:sz w:val="18"/>
                <w:szCs w:val="18"/>
                <w:lang w:val="lt-LT"/>
              </w:rPr>
            </w:pPr>
            <w:r w:rsidRPr="00E827BF">
              <w:rPr>
                <w:sz w:val="18"/>
                <w:szCs w:val="18"/>
                <w:lang w:val="lt-LT"/>
              </w:rPr>
              <w:t xml:space="preserve"> </w:t>
            </w:r>
          </w:p>
          <w:p w:rsidR="00B37572" w:rsidRPr="00581ABE" w:rsidRDefault="00251FC8" w:rsidP="007E4FFF">
            <w:pPr>
              <w:jc w:val="center"/>
              <w:rPr>
                <w:sz w:val="18"/>
                <w:szCs w:val="18"/>
                <w:lang w:val="lt-LT"/>
              </w:rPr>
            </w:pPr>
            <w:r w:rsidRPr="00251FC8">
              <w:rPr>
                <w:sz w:val="18"/>
                <w:szCs w:val="18"/>
                <w:lang w:val="lt-LT"/>
              </w:rPr>
              <w:t>0,00</w:t>
            </w:r>
          </w:p>
        </w:tc>
        <w:tc>
          <w:tcPr>
            <w:tcW w:w="1418" w:type="dxa"/>
            <w:vAlign w:val="center"/>
          </w:tcPr>
          <w:p w:rsidR="00B37572" w:rsidRPr="00581ABE" w:rsidRDefault="00B37572" w:rsidP="00C165A2">
            <w:pPr>
              <w:jc w:val="center"/>
              <w:rPr>
                <w:sz w:val="18"/>
                <w:szCs w:val="18"/>
                <w:lang w:val="lt-LT"/>
              </w:rPr>
            </w:pPr>
          </w:p>
          <w:p w:rsidR="00B37572" w:rsidRPr="00581ABE" w:rsidRDefault="007E4FFF" w:rsidP="00C165A2">
            <w:pPr>
              <w:jc w:val="center"/>
              <w:rPr>
                <w:sz w:val="18"/>
                <w:szCs w:val="18"/>
                <w:lang w:val="lt-LT"/>
              </w:rPr>
            </w:pPr>
            <w:r w:rsidRPr="007E4FFF">
              <w:rPr>
                <w:sz w:val="18"/>
                <w:szCs w:val="18"/>
                <w:lang w:val="lt-LT"/>
              </w:rPr>
              <w:t>130 000,00</w:t>
            </w:r>
          </w:p>
        </w:tc>
        <w:tc>
          <w:tcPr>
            <w:tcW w:w="1417" w:type="dxa"/>
            <w:vAlign w:val="center"/>
          </w:tcPr>
          <w:p w:rsidR="00B37572" w:rsidRPr="00581ABE" w:rsidRDefault="007E4FFF" w:rsidP="00C165A2">
            <w:pPr>
              <w:spacing w:before="60" w:after="60"/>
              <w:jc w:val="center"/>
              <w:rPr>
                <w:sz w:val="18"/>
                <w:szCs w:val="18"/>
                <w:lang w:val="lt-LT"/>
              </w:rPr>
            </w:pPr>
            <w:r>
              <w:rPr>
                <w:sz w:val="18"/>
                <w:szCs w:val="18"/>
                <w:lang w:val="lt-LT" w:eastAsia="lt-LT"/>
              </w:rPr>
              <w:t>LG</w:t>
            </w:r>
          </w:p>
        </w:tc>
      </w:tr>
    </w:tbl>
    <w:p w:rsidR="000309FC" w:rsidRDefault="000309FC" w:rsidP="00B37572">
      <w:pPr>
        <w:rPr>
          <w:lang w:val="lt-LT"/>
        </w:rPr>
      </w:pPr>
    </w:p>
    <w:p w:rsidR="00E1675A" w:rsidRDefault="00E1675A" w:rsidP="00B37572">
      <w:pPr>
        <w:rPr>
          <w:lang w:val="lt-LT"/>
        </w:rPr>
      </w:pPr>
    </w:p>
    <w:bookmarkEnd w:id="0"/>
    <w:p w:rsidR="00E1675A" w:rsidRDefault="00E1675A" w:rsidP="00B37572">
      <w:pPr>
        <w:rPr>
          <w:lang w:val="lt-LT"/>
        </w:rPr>
      </w:pPr>
    </w:p>
    <w:p w:rsidR="00E1675A" w:rsidRPr="00C95DE0" w:rsidRDefault="00E1675A" w:rsidP="00B37572">
      <w:pPr>
        <w:rPr>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356741" w:rsidRDefault="00356741" w:rsidP="00136D1A">
      <w:pPr>
        <w:rPr>
          <w:rFonts w:eastAsia="Times New Roman"/>
          <w:sz w:val="18"/>
          <w:szCs w:val="20"/>
          <w:lang w:val="lt-LT"/>
        </w:rPr>
      </w:pPr>
    </w:p>
    <w:p w:rsidR="00356741" w:rsidRDefault="00356741" w:rsidP="00136D1A">
      <w:pPr>
        <w:rPr>
          <w:rFonts w:eastAsia="Times New Roman"/>
          <w:sz w:val="18"/>
          <w:szCs w:val="20"/>
          <w:lang w:val="lt-LT"/>
        </w:rPr>
      </w:pPr>
    </w:p>
    <w:p w:rsidR="00356741" w:rsidRDefault="00356741" w:rsidP="00136D1A">
      <w:pPr>
        <w:rPr>
          <w:rFonts w:eastAsia="Times New Roman"/>
          <w:sz w:val="18"/>
          <w:szCs w:val="20"/>
          <w:lang w:val="lt-LT"/>
        </w:rPr>
      </w:pPr>
    </w:p>
    <w:p w:rsidR="00356741" w:rsidRDefault="00356741" w:rsidP="00136D1A">
      <w:pPr>
        <w:rPr>
          <w:rFonts w:eastAsia="Times New Roman"/>
          <w:sz w:val="18"/>
          <w:szCs w:val="20"/>
          <w:lang w:val="lt-LT"/>
        </w:rPr>
      </w:pPr>
    </w:p>
    <w:p w:rsidR="00356741" w:rsidRDefault="00356741" w:rsidP="00136D1A">
      <w:pPr>
        <w:rPr>
          <w:rFonts w:eastAsia="Times New Roman"/>
          <w:sz w:val="18"/>
          <w:szCs w:val="20"/>
          <w:lang w:val="lt-LT"/>
        </w:rPr>
      </w:pPr>
    </w:p>
    <w:p w:rsidR="00356741" w:rsidRDefault="00356741" w:rsidP="00136D1A">
      <w:pPr>
        <w:rPr>
          <w:rFonts w:eastAsia="Times New Roman"/>
          <w:sz w:val="18"/>
          <w:szCs w:val="20"/>
          <w:lang w:val="lt-LT"/>
        </w:rPr>
      </w:pPr>
    </w:p>
    <w:p w:rsidR="00E1675A" w:rsidRDefault="00E1675A" w:rsidP="00136D1A">
      <w:pPr>
        <w:rPr>
          <w:rFonts w:eastAsia="Times New Roman"/>
          <w:sz w:val="18"/>
          <w:szCs w:val="20"/>
          <w:lang w:val="lt-LT"/>
        </w:rPr>
      </w:pPr>
    </w:p>
    <w:p w:rsidR="00E1675A" w:rsidRDefault="00E1675A" w:rsidP="00136D1A">
      <w:pPr>
        <w:rPr>
          <w:rFonts w:eastAsia="Times New Roman"/>
          <w:sz w:val="18"/>
          <w:szCs w:val="20"/>
          <w:lang w:val="lt-LT"/>
        </w:rPr>
      </w:pPr>
    </w:p>
    <w:p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xml:space="preserve">, </w:t>
      </w:r>
      <w:r w:rsidR="002C7A1C">
        <w:rPr>
          <w:rFonts w:eastAsia="Times New Roman"/>
          <w:sz w:val="18"/>
          <w:szCs w:val="20"/>
          <w:lang w:val="lt-LT"/>
        </w:rPr>
        <w:t xml:space="preserve">mob. tel. </w:t>
      </w:r>
      <w:r w:rsidR="002C7A1C" w:rsidRPr="002C7A1C">
        <w:rPr>
          <w:rFonts w:eastAsia="Times New Roman"/>
          <w:sz w:val="18"/>
          <w:szCs w:val="20"/>
          <w:lang w:val="lt-LT"/>
        </w:rPr>
        <w:t>+370 608 43782</w:t>
      </w:r>
      <w:r w:rsidR="00CD0A43" w:rsidRPr="00C95DE0">
        <w:rPr>
          <w:rFonts w:eastAsia="Times New Roman"/>
          <w:sz w:val="18"/>
          <w:szCs w:val="20"/>
          <w:lang w:val="lt-LT"/>
        </w:rPr>
        <w:t>, el. paštas</w:t>
      </w:r>
      <w:r w:rsidR="00CD0A43" w:rsidRPr="00C95DE0">
        <w:rPr>
          <w:sz w:val="18"/>
          <w:szCs w:val="20"/>
          <w:lang w:val="lt-LT"/>
        </w:rPr>
        <w:t xml:space="preserve">: </w:t>
      </w:r>
      <w:hyperlink r:id="rId21"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r w:rsidR="00356741">
        <w:rPr>
          <w:rStyle w:val="Hyperlink"/>
          <w:color w:val="auto"/>
          <w:sz w:val="18"/>
          <w:szCs w:val="20"/>
          <w:u w:val="none"/>
          <w:lang w:val="lt-LT"/>
        </w:rPr>
        <w:t>E</w:t>
      </w:r>
    </w:p>
    <w:p w:rsidR="00567CB8" w:rsidRDefault="00567CB8" w:rsidP="00136D1A">
      <w:pPr>
        <w:rPr>
          <w:rStyle w:val="Hyperlink"/>
          <w:color w:val="auto"/>
          <w:sz w:val="18"/>
          <w:szCs w:val="20"/>
          <w:u w:val="none"/>
          <w:lang w:val="lt-LT"/>
        </w:rPr>
      </w:pPr>
    </w:p>
    <w:p w:rsidR="00567CB8" w:rsidRPr="00C95DE0" w:rsidRDefault="00567CB8" w:rsidP="00136D1A">
      <w:pPr>
        <w:rPr>
          <w:rStyle w:val="Hyperlink"/>
          <w:color w:val="auto"/>
          <w:sz w:val="18"/>
          <w:szCs w:val="20"/>
          <w:u w:val="none"/>
          <w:lang w:val="lt-LT"/>
        </w:rPr>
      </w:pPr>
    </w:p>
    <w:sectPr w:rsidR="00567CB8" w:rsidRPr="00C95DE0" w:rsidSect="00BC2BDF">
      <w:headerReference w:type="first" r:id="rId22"/>
      <w:footerReference w:type="first" r:id="rId23"/>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4E8" w:rsidRDefault="00E714E8" w:rsidP="0082103B">
      <w:r>
        <w:separator/>
      </w:r>
    </w:p>
  </w:endnote>
  <w:endnote w:type="continuationSeparator" w:id="0">
    <w:p w:rsidR="00E714E8" w:rsidRDefault="00E714E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rsidTr="00686B49">
      <w:trPr>
        <w:trHeight w:hRule="exact" w:val="197"/>
      </w:trPr>
      <w:tc>
        <w:tcPr>
          <w:tcW w:w="10177" w:type="dxa"/>
          <w:gridSpan w:val="4"/>
          <w:tcBorders>
            <w:top w:val="single" w:sz="4" w:space="0" w:color="auto"/>
            <w:bottom w:val="single" w:sz="4" w:space="0" w:color="auto"/>
          </w:tcBorders>
          <w:vAlign w:val="center"/>
        </w:tcPr>
        <w:p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rsidTr="00686B49">
      <w:trPr>
        <w:trHeight w:val="343"/>
      </w:trPr>
      <w:tc>
        <w:tcPr>
          <w:tcW w:w="2425" w:type="dxa"/>
          <w:tcBorders>
            <w:top w:val="single" w:sz="4" w:space="0" w:color="auto"/>
            <w:bottom w:val="nil"/>
          </w:tcBorders>
        </w:tcPr>
        <w:p w:rsidR="00686B49" w:rsidRPr="00596EB0" w:rsidRDefault="00686B49" w:rsidP="00F71D5D">
          <w:pPr>
            <w:ind w:left="-130" w:firstLine="28"/>
            <w:rPr>
              <w:sz w:val="10"/>
              <w:szCs w:val="10"/>
              <w:lang w:val="lt-LT"/>
            </w:rPr>
          </w:pPr>
        </w:p>
        <w:p w:rsidR="00686B49" w:rsidRPr="00596EB0" w:rsidRDefault="00686B49" w:rsidP="00F71D5D">
          <w:pPr>
            <w:ind w:left="-130" w:firstLine="28"/>
            <w:rPr>
              <w:sz w:val="18"/>
              <w:szCs w:val="18"/>
              <w:lang w:val="lt-LT"/>
            </w:rPr>
          </w:pPr>
          <w:r w:rsidRPr="00596EB0">
            <w:rPr>
              <w:sz w:val="18"/>
              <w:szCs w:val="18"/>
              <w:lang w:val="lt-LT"/>
            </w:rPr>
            <w:t>Viešoji įstaiga</w:t>
          </w:r>
        </w:p>
        <w:p w:rsidR="00686B49" w:rsidRPr="00596EB0" w:rsidRDefault="00686B49" w:rsidP="00F71D5D">
          <w:pPr>
            <w:ind w:left="-130" w:firstLine="28"/>
            <w:rPr>
              <w:sz w:val="18"/>
              <w:szCs w:val="18"/>
              <w:lang w:val="lt-LT"/>
            </w:rPr>
          </w:pPr>
          <w:r w:rsidRPr="00596EB0">
            <w:rPr>
              <w:sz w:val="18"/>
              <w:szCs w:val="18"/>
              <w:lang w:val="lt-LT"/>
            </w:rPr>
            <w:t>S. Konarskio g. 13</w:t>
          </w:r>
        </w:p>
        <w:p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rsidR="00686B49" w:rsidRPr="00596EB0" w:rsidRDefault="00686B49" w:rsidP="00F71D5D">
          <w:pPr>
            <w:ind w:left="-130" w:firstLine="28"/>
            <w:jc w:val="both"/>
            <w:rPr>
              <w:sz w:val="10"/>
              <w:szCs w:val="10"/>
              <w:lang w:val="lt-LT"/>
            </w:rPr>
          </w:pPr>
        </w:p>
        <w:p w:rsidR="00686B49" w:rsidRPr="00596EB0" w:rsidRDefault="00686B49" w:rsidP="00F71D5D">
          <w:pPr>
            <w:ind w:left="-130" w:firstLine="28"/>
            <w:rPr>
              <w:sz w:val="18"/>
              <w:szCs w:val="18"/>
              <w:lang w:val="lt-LT"/>
            </w:rPr>
          </w:pPr>
          <w:r w:rsidRPr="00596EB0">
            <w:rPr>
              <w:sz w:val="18"/>
              <w:szCs w:val="18"/>
              <w:lang w:val="lt-LT"/>
            </w:rPr>
            <w:t>Tel. (8 5) 251 4400</w:t>
          </w:r>
        </w:p>
        <w:p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rsidR="00686B49" w:rsidRPr="00596EB0" w:rsidRDefault="00686B49" w:rsidP="00F71D5D">
          <w:pPr>
            <w:ind w:left="-130" w:firstLine="28"/>
            <w:jc w:val="both"/>
            <w:rPr>
              <w:sz w:val="10"/>
              <w:szCs w:val="10"/>
              <w:lang w:val="lt-LT"/>
            </w:rPr>
          </w:pPr>
        </w:p>
        <w:p w:rsidR="00686B49" w:rsidRPr="00596EB0" w:rsidRDefault="00686B49" w:rsidP="00F71D5D">
          <w:pPr>
            <w:ind w:left="-130" w:firstLine="28"/>
            <w:rPr>
              <w:sz w:val="18"/>
              <w:szCs w:val="18"/>
              <w:lang w:val="lt-LT"/>
            </w:rPr>
          </w:pPr>
          <w:r w:rsidRPr="00596EB0">
            <w:rPr>
              <w:sz w:val="18"/>
              <w:szCs w:val="18"/>
              <w:lang w:val="lt-LT"/>
            </w:rPr>
            <w:t>Duomenys kaupiami ir saugomi</w:t>
          </w:r>
        </w:p>
        <w:p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4E8" w:rsidRDefault="00E714E8" w:rsidP="0082103B">
      <w:r>
        <w:separator/>
      </w:r>
    </w:p>
  </w:footnote>
  <w:footnote w:type="continuationSeparator" w:id="0">
    <w:p w:rsidR="00E714E8" w:rsidRDefault="00E714E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0DA" w:rsidRDefault="003870DA">
    <w:pPr>
      <w:pStyle w:val="Header"/>
    </w:pPr>
  </w:p>
  <w:p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68" w:rsidRDefault="00201E68" w:rsidP="00F71D5D">
                          <w:pPr>
                            <w:jc w:val="center"/>
                            <w:rPr>
                              <w:b/>
                              <w:sz w:val="28"/>
                              <w:szCs w:val="28"/>
                            </w:rPr>
                          </w:pPr>
                        </w:p>
                        <w:p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" filled="f" stroked="f">
              <v:textbox>
                <w:txbxContent>
                  <w:p w:rsidR="00201E68" w:rsidRDefault="00201E68" w:rsidP="00F71D5D">
                    <w:pPr>
                      <w:jc w:val="center"/>
                      <w:rPr>
                        <w:b/>
                        <w:sz w:val="28"/>
                        <w:szCs w:val="28"/>
                      </w:rPr>
                    </w:pPr>
                  </w:p>
                  <w:p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98F8FA4E"/>
    <w:lvl w:ilvl="0" w:tplc="321E01A2">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3178532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016957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583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080053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615494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14609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0991171">
    <w:abstractNumId w:val="32"/>
  </w:num>
  <w:num w:numId="8" w16cid:durableId="1457792023">
    <w:abstractNumId w:val="6"/>
  </w:num>
  <w:num w:numId="9" w16cid:durableId="1243643585">
    <w:abstractNumId w:val="0"/>
  </w:num>
  <w:num w:numId="10" w16cid:durableId="1774669643">
    <w:abstractNumId w:val="10"/>
  </w:num>
  <w:num w:numId="11" w16cid:durableId="958222439">
    <w:abstractNumId w:val="34"/>
  </w:num>
  <w:num w:numId="12" w16cid:durableId="231963488">
    <w:abstractNumId w:val="31"/>
  </w:num>
  <w:num w:numId="13" w16cid:durableId="1117024899">
    <w:abstractNumId w:val="17"/>
  </w:num>
  <w:num w:numId="14" w16cid:durableId="1764910210">
    <w:abstractNumId w:val="25"/>
  </w:num>
  <w:num w:numId="15" w16cid:durableId="1199390175">
    <w:abstractNumId w:val="3"/>
  </w:num>
  <w:num w:numId="16" w16cid:durableId="1580866410">
    <w:abstractNumId w:val="35"/>
  </w:num>
  <w:num w:numId="17" w16cid:durableId="9906014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6730702">
    <w:abstractNumId w:val="16"/>
  </w:num>
  <w:num w:numId="19" w16cid:durableId="1555655279">
    <w:abstractNumId w:val="28"/>
  </w:num>
  <w:num w:numId="20" w16cid:durableId="919678925">
    <w:abstractNumId w:val="5"/>
  </w:num>
  <w:num w:numId="21" w16cid:durableId="1589729175">
    <w:abstractNumId w:val="33"/>
  </w:num>
  <w:num w:numId="22" w16cid:durableId="1423645617">
    <w:abstractNumId w:val="19"/>
  </w:num>
  <w:num w:numId="23" w16cid:durableId="163206826">
    <w:abstractNumId w:val="8"/>
  </w:num>
  <w:num w:numId="24" w16cid:durableId="322777809">
    <w:abstractNumId w:val="21"/>
  </w:num>
  <w:num w:numId="25" w16cid:durableId="1605306776">
    <w:abstractNumId w:val="0"/>
  </w:num>
  <w:num w:numId="26" w16cid:durableId="19685079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9576746">
    <w:abstractNumId w:val="37"/>
  </w:num>
  <w:num w:numId="28" w16cid:durableId="1893812520">
    <w:abstractNumId w:val="2"/>
  </w:num>
  <w:num w:numId="29" w16cid:durableId="470295679">
    <w:abstractNumId w:val="30"/>
  </w:num>
  <w:num w:numId="30" w16cid:durableId="551383051">
    <w:abstractNumId w:val="20"/>
  </w:num>
  <w:num w:numId="31" w16cid:durableId="1500803574">
    <w:abstractNumId w:val="26"/>
  </w:num>
  <w:num w:numId="32" w16cid:durableId="1301034832">
    <w:abstractNumId w:val="4"/>
  </w:num>
  <w:num w:numId="33" w16cid:durableId="739134672">
    <w:abstractNumId w:val="36"/>
  </w:num>
  <w:num w:numId="34" w16cid:durableId="556167955">
    <w:abstractNumId w:val="22"/>
  </w:num>
  <w:num w:numId="35" w16cid:durableId="962925849">
    <w:abstractNumId w:val="1"/>
  </w:num>
  <w:num w:numId="36" w16cid:durableId="777529311">
    <w:abstractNumId w:val="15"/>
  </w:num>
  <w:num w:numId="37" w16cid:durableId="271087013">
    <w:abstractNumId w:val="29"/>
  </w:num>
  <w:num w:numId="38" w16cid:durableId="643119278">
    <w:abstractNumId w:val="18"/>
  </w:num>
  <w:num w:numId="39" w16cid:durableId="946159930">
    <w:abstractNumId w:val="9"/>
  </w:num>
  <w:num w:numId="40" w16cid:durableId="1945916817">
    <w:abstractNumId w:val="24"/>
  </w:num>
  <w:num w:numId="41" w16cid:durableId="1230581517">
    <w:abstractNumId w:val="11"/>
  </w:num>
  <w:num w:numId="42" w16cid:durableId="2394111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T6adkROn2E/OJVCRoO8wSLj75GN1PiKYIeF4HAAfvEFL7yXS2Rlxkk0JHsbkiOMM7+ITEnET9QONbwQ+o6/pQ==" w:salt="evjME1hDIA6lAPoV4VJatw=="/>
  <w:defaultTabStop w:val="720"/>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NDYyNDEzNjU2NzFV0lEKTi0uzszPAykwrAUA1T2ffywAAAA="/>
  </w:docVars>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5BE9"/>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1B07"/>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244EC"/>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6F8"/>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B77D2"/>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2C39"/>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1FC8"/>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52D7"/>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5EA5"/>
    <w:rsid w:val="002B692F"/>
    <w:rsid w:val="002B6CEC"/>
    <w:rsid w:val="002C26F9"/>
    <w:rsid w:val="002C2D9C"/>
    <w:rsid w:val="002C3B1A"/>
    <w:rsid w:val="002C4151"/>
    <w:rsid w:val="002C6D3C"/>
    <w:rsid w:val="002C759B"/>
    <w:rsid w:val="002C7745"/>
    <w:rsid w:val="002C7A1C"/>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0DAA"/>
    <w:rsid w:val="0032322E"/>
    <w:rsid w:val="00324B20"/>
    <w:rsid w:val="00326C54"/>
    <w:rsid w:val="00327622"/>
    <w:rsid w:val="003318FC"/>
    <w:rsid w:val="0033345F"/>
    <w:rsid w:val="00334D9E"/>
    <w:rsid w:val="003362E6"/>
    <w:rsid w:val="00336F20"/>
    <w:rsid w:val="0034140D"/>
    <w:rsid w:val="00342323"/>
    <w:rsid w:val="003469DC"/>
    <w:rsid w:val="00347B18"/>
    <w:rsid w:val="003504B6"/>
    <w:rsid w:val="0035067C"/>
    <w:rsid w:val="00351F64"/>
    <w:rsid w:val="00352E4C"/>
    <w:rsid w:val="00353243"/>
    <w:rsid w:val="003536EF"/>
    <w:rsid w:val="003557EC"/>
    <w:rsid w:val="00355B72"/>
    <w:rsid w:val="00356741"/>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C6C7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1407"/>
    <w:rsid w:val="00462DC9"/>
    <w:rsid w:val="00463096"/>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3657"/>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4B25"/>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4F6F8E"/>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351AB"/>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1ABE"/>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4C4"/>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39E8"/>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5AB0"/>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5674"/>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20F7"/>
    <w:rsid w:val="006F3CDE"/>
    <w:rsid w:val="006F43B0"/>
    <w:rsid w:val="006F75EB"/>
    <w:rsid w:val="007006BB"/>
    <w:rsid w:val="00703E5E"/>
    <w:rsid w:val="00704342"/>
    <w:rsid w:val="007046DB"/>
    <w:rsid w:val="00705F0B"/>
    <w:rsid w:val="00706D9E"/>
    <w:rsid w:val="00710A7E"/>
    <w:rsid w:val="00711431"/>
    <w:rsid w:val="00711702"/>
    <w:rsid w:val="00713A4D"/>
    <w:rsid w:val="0071409F"/>
    <w:rsid w:val="007162C0"/>
    <w:rsid w:val="00717DD1"/>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20F"/>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1C"/>
    <w:rsid w:val="007B219B"/>
    <w:rsid w:val="007B61B5"/>
    <w:rsid w:val="007B62E6"/>
    <w:rsid w:val="007B7FA6"/>
    <w:rsid w:val="007C0226"/>
    <w:rsid w:val="007C1E4C"/>
    <w:rsid w:val="007C276D"/>
    <w:rsid w:val="007C287B"/>
    <w:rsid w:val="007C327E"/>
    <w:rsid w:val="007C53EF"/>
    <w:rsid w:val="007C7E79"/>
    <w:rsid w:val="007D0A6D"/>
    <w:rsid w:val="007D1649"/>
    <w:rsid w:val="007D2289"/>
    <w:rsid w:val="007D44FF"/>
    <w:rsid w:val="007D5A7D"/>
    <w:rsid w:val="007E1CB0"/>
    <w:rsid w:val="007E2DB6"/>
    <w:rsid w:val="007E3AD4"/>
    <w:rsid w:val="007E41D4"/>
    <w:rsid w:val="007E4303"/>
    <w:rsid w:val="007E4FFF"/>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DED"/>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0229"/>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32CE"/>
    <w:rsid w:val="009851A1"/>
    <w:rsid w:val="009871C9"/>
    <w:rsid w:val="00987218"/>
    <w:rsid w:val="00987451"/>
    <w:rsid w:val="00987BA9"/>
    <w:rsid w:val="009901ED"/>
    <w:rsid w:val="009918E7"/>
    <w:rsid w:val="00995946"/>
    <w:rsid w:val="009972D1"/>
    <w:rsid w:val="00997BE6"/>
    <w:rsid w:val="00997E32"/>
    <w:rsid w:val="009A2EF4"/>
    <w:rsid w:val="009A61CF"/>
    <w:rsid w:val="009A682C"/>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040F"/>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47C64"/>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7E5"/>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1B4"/>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1BA"/>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3481"/>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5DEA"/>
    <w:rsid w:val="00C5613E"/>
    <w:rsid w:val="00C563C9"/>
    <w:rsid w:val="00C575D3"/>
    <w:rsid w:val="00C6205D"/>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297B"/>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08C4"/>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3D2"/>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1EA"/>
    <w:rsid w:val="00D243C8"/>
    <w:rsid w:val="00D24F7C"/>
    <w:rsid w:val="00D274D5"/>
    <w:rsid w:val="00D27E3F"/>
    <w:rsid w:val="00D27EE7"/>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6FA3"/>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03F"/>
    <w:rsid w:val="00D821BE"/>
    <w:rsid w:val="00D827F9"/>
    <w:rsid w:val="00D83148"/>
    <w:rsid w:val="00D83E6B"/>
    <w:rsid w:val="00D85560"/>
    <w:rsid w:val="00D85A22"/>
    <w:rsid w:val="00D865C6"/>
    <w:rsid w:val="00D90533"/>
    <w:rsid w:val="00D95837"/>
    <w:rsid w:val="00D97914"/>
    <w:rsid w:val="00DA13E2"/>
    <w:rsid w:val="00DA2A28"/>
    <w:rsid w:val="00DA41A1"/>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0311"/>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75A"/>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53002"/>
    <w:rsid w:val="00E60D80"/>
    <w:rsid w:val="00E60E0F"/>
    <w:rsid w:val="00E62140"/>
    <w:rsid w:val="00E64B6B"/>
    <w:rsid w:val="00E65219"/>
    <w:rsid w:val="00E65523"/>
    <w:rsid w:val="00E673CA"/>
    <w:rsid w:val="00E674C9"/>
    <w:rsid w:val="00E714E8"/>
    <w:rsid w:val="00E72C52"/>
    <w:rsid w:val="00E74DCB"/>
    <w:rsid w:val="00E74F09"/>
    <w:rsid w:val="00E779CD"/>
    <w:rsid w:val="00E822E8"/>
    <w:rsid w:val="00E823A9"/>
    <w:rsid w:val="00E827BF"/>
    <w:rsid w:val="00E873E6"/>
    <w:rsid w:val="00E91216"/>
    <w:rsid w:val="00E916A1"/>
    <w:rsid w:val="00E918D9"/>
    <w:rsid w:val="00E91EC7"/>
    <w:rsid w:val="00E93CAF"/>
    <w:rsid w:val="00E94604"/>
    <w:rsid w:val="00E9536B"/>
    <w:rsid w:val="00E95EC1"/>
    <w:rsid w:val="00E9634F"/>
    <w:rsid w:val="00E97501"/>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C7F52"/>
    <w:rsid w:val="00ED1679"/>
    <w:rsid w:val="00ED2C08"/>
    <w:rsid w:val="00ED44D5"/>
    <w:rsid w:val="00ED5B17"/>
    <w:rsid w:val="00ED6E60"/>
    <w:rsid w:val="00EE023B"/>
    <w:rsid w:val="00EE3646"/>
    <w:rsid w:val="00EE4328"/>
    <w:rsid w:val="00EE6D0E"/>
    <w:rsid w:val="00EE7CD0"/>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761"/>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 w:type="character" w:styleId="PlaceholderText">
    <w:name w:val="Placeholder Text"/>
    <w:basedOn w:val="DefaultParagraphFont"/>
    <w:uiPriority w:val="99"/>
    <w:semiHidden/>
    <w:rsid w:val="00675AB0"/>
    <w:rPr>
      <w:color w:val="808080"/>
    </w:rPr>
  </w:style>
  <w:style w:type="character" w:styleId="UnresolvedMention">
    <w:name w:val="Unresolved Mention"/>
    <w:basedOn w:val="DefaultParagraphFont"/>
    <w:uiPriority w:val="99"/>
    <w:semiHidden/>
    <w:unhideWhenUsed/>
    <w:rsid w:val="004D4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https://vsfis.cpva.lt" TargetMode="External"/><Relationship Id="rId3" Type="http://schemas.openxmlformats.org/officeDocument/2006/relationships/customXml" Target="../customXml/item3.xml"/><Relationship Id="rId21" Type="http://schemas.openxmlformats.org/officeDocument/2006/relationships/hyperlink" Target="mailto:e.uleckiene@cpva.lt" TargetMode="External"/><Relationship Id="rId7" Type="http://schemas.openxmlformats.org/officeDocument/2006/relationships/settings" Target="settings.xml"/><Relationship Id="rId12" Type="http://schemas.openxmlformats.org/officeDocument/2006/relationships/hyperlink" Target="mailto:violeta.plotnikoviene@vrm.lt" TargetMode="External"/><Relationship Id="rId17" Type="http://schemas.openxmlformats.org/officeDocument/2006/relationships/hyperlink" Target="mailto:info@cpva.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sfis.cpva.lt" TargetMode="External"/><Relationship Id="rId20" Type="http://schemas.openxmlformats.org/officeDocument/2006/relationships/hyperlink" Target="https://www.e-tar.lt/portal/lt/legalAct/75bc5cf0476411e7846ef01bfffb9b64/as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icijos@vrm.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ar.lt/portal/lt/legalAct/74430240520911e5b0f2b883009b2d06/as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ExportDate xmlns="a843bbba-5665-4b5f-aacc-cdcb1c804839" xsi:nil="true"/>
    <DmsPermissionsFlags xmlns="f5ebda27-b626-448f-a7d1-d1cf5ad133fa">,SECTRUE,</DmsPermissionsFlags>
    <DmsDocPrepDocSendRegReal xmlns="028236e2-f653-4d19-ab67-4d06a9145e0c">false</DmsDocPrepDocSendRegReal>
    <DmsPermissionsUsers xmlns="f5ebda27-b626-448f-a7d1-d1cf5ad133fa">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true</DmsPermissionsConfid>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1" ma:contentTypeDescription="Kurkite naują dokumentą." ma:contentTypeScope="" ma:versionID="041d3c8a96b7f0d891654db5b618230a">
  <xsd:schema xmlns:xsd="http://www.w3.org/2001/XMLSchema" xmlns:xs="http://www.w3.org/2001/XMLSchema" xmlns:p="http://schemas.microsoft.com/office/2006/metadata/properties" xmlns:ns2="4b2e9d09-07c5-42d4-ad0a-92e216c40b99" xmlns:ns3="028236e2-f653-4d19-ab67-4d06a9145e0c" xmlns:ns4="f5ebda27-b626-448f-a7d1-d1cf5ad133fa" xmlns:ns5="a843bbba-5665-4b5f-aacc-cdcb1c804839" targetNamespace="http://schemas.microsoft.com/office/2006/metadata/properties" ma:root="true" ma:fieldsID="23017a024dea9a253ed67449554b75f4" ns2:_="" ns3:_="" ns4:_="" ns5:_="">
    <xsd:import namespace="4b2e9d09-07c5-42d4-ad0a-92e216c40b99"/>
    <xsd:import namespace="028236e2-f653-4d19-ab67-4d06a9145e0c"/>
    <xsd:import namespace="f5ebda27-b626-448f-a7d1-d1cf5ad133fa"/>
    <xsd:import namespace="a843bbba-5665-4b5f-aacc-cdcb1c804839"/>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Rengimo aplinkos konfidencialumo žyma" ma:default="1"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8"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2.xml><?xml version="1.0" encoding="utf-8"?>
<ds:datastoreItem xmlns:ds="http://schemas.openxmlformats.org/officeDocument/2006/customXml" ds:itemID="{7F1E2666-488C-4F26-9B38-097B0B23EA0C}">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 ds:uri="a843bbba-5665-4b5f-aacc-cdcb1c804839"/>
  </ds:schemaRefs>
</ds:datastoreItem>
</file>

<file path=customXml/itemProps3.xml><?xml version="1.0" encoding="utf-8"?>
<ds:datastoreItem xmlns:ds="http://schemas.openxmlformats.org/officeDocument/2006/customXml" ds:itemID="{F555617E-32A3-40B3-804F-18AA7431D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0F59F-875C-4137-A25F-C87F4D00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7184</Words>
  <Characters>4096</Characters>
  <Application>Microsoft Office Word</Application>
  <DocSecurity>8</DocSecurity>
  <Lines>34</Lines>
  <Paragraphs>22</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Mindaugas Genys</cp:lastModifiedBy>
  <cp:revision>1</cp:revision>
  <cp:lastPrinted>2019-01-29T08:42:00Z</cp:lastPrinted>
  <dcterms:created xsi:type="dcterms:W3CDTF">2022-10-14T06:23:00Z</dcterms:created>
  <dcterms:modified xsi:type="dcterms:W3CDTF">2022-10-14T06:23:00Z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GrammarlyDocumentId">
    <vt:lpwstr>adbe7348b5436818344a61076f996be3d23853d36f523cdd901eb5dd4022ec01</vt:lpwstr>
  </property>
  <property fmtid="{D5CDD505-2E9C-101B-9397-08002B2CF9AE}" pid="7" name="DmsPermissionsFlags">
    <vt:lpwstr>,SECTRUE,</vt:lpwstr>
  </property>
  <property fmtid="{D5CDD505-2E9C-101B-9397-08002B2CF9AE}" pid="8" name="DmsPermissionsDivisions">
    <vt:lpwstr/>
  </property>
  <property fmtid="{D5CDD505-2E9C-101B-9397-08002B2CF9AE}" pid="9" name="DmsPermissionsUsers">
    <vt:lpwstr>284;#Eglė Uleckienė;#247;#Artūras Žarnovskis;#234;#Rasa Suraučienė</vt:lpwstr>
  </property>
  <property fmtid="{D5CDD505-2E9C-101B-9397-08002B2CF9AE}" pid="10" name="DmsWaitingForSign">
    <vt:bool>true</vt:bool>
  </property>
</Properties>
</file>