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F66EB" w14:textId="77777777" w:rsidR="0042266C" w:rsidRPr="00C26B35" w:rsidRDefault="0042266C" w:rsidP="00DB1A7F">
      <w:pPr>
        <w:ind w:left="4962"/>
        <w:rPr>
          <w:lang w:val="lt-LT"/>
        </w:rPr>
      </w:pPr>
      <w:r w:rsidRPr="00C26B35">
        <w:rPr>
          <w:lang w:val="lt-LT"/>
        </w:rPr>
        <w:t>PATVIRTINTA</w:t>
      </w:r>
    </w:p>
    <w:p w14:paraId="1AEC3312" w14:textId="72B3CCC0" w:rsidR="0042266C" w:rsidRPr="00B72DF5" w:rsidRDefault="0042266C" w:rsidP="00DB1A7F">
      <w:pPr>
        <w:ind w:left="4962"/>
        <w:rPr>
          <w:lang w:val="lt-LT"/>
        </w:rPr>
      </w:pPr>
      <w:r w:rsidRPr="00C26B35">
        <w:rPr>
          <w:lang w:val="lt-LT"/>
        </w:rPr>
        <w:t>Viešosios įstaigos Centrinės projektų valdymo agentūros direktoriaus</w:t>
      </w:r>
      <w:r w:rsidRPr="00C26B35">
        <w:rPr>
          <w:lang w:val="lt-LT"/>
        </w:rPr>
        <w:br/>
        <w:t>20</w:t>
      </w:r>
      <w:r w:rsidR="00832A80">
        <w:rPr>
          <w:lang w:val="lt-LT"/>
        </w:rPr>
        <w:t>18</w:t>
      </w:r>
      <w:r w:rsidRPr="00C26B35">
        <w:rPr>
          <w:lang w:val="lt-LT"/>
        </w:rPr>
        <w:t xml:space="preserve"> m. </w:t>
      </w:r>
      <w:r w:rsidR="00832A80" w:rsidRPr="00B72DF5">
        <w:rPr>
          <w:lang w:val="lt-LT"/>
        </w:rPr>
        <w:t>gegužės</w:t>
      </w:r>
      <w:r w:rsidR="00A622F3">
        <w:rPr>
          <w:lang w:val="lt-LT"/>
        </w:rPr>
        <w:t xml:space="preserve"> 17</w:t>
      </w:r>
      <w:r w:rsidRPr="00B72DF5">
        <w:rPr>
          <w:lang w:val="lt-LT"/>
        </w:rPr>
        <w:t xml:space="preserve"> d.</w:t>
      </w:r>
      <w:r w:rsidRPr="00B72DF5">
        <w:rPr>
          <w:lang w:val="lt-LT"/>
        </w:rPr>
        <w:br/>
        <w:t xml:space="preserve">įsakymu Nr. </w:t>
      </w:r>
      <w:r w:rsidR="00B72DF5" w:rsidRPr="00B72DF5">
        <w:rPr>
          <w:lang w:val="lt-LT"/>
        </w:rPr>
        <w:t>2018</w:t>
      </w:r>
      <w:r w:rsidRPr="00B72DF5">
        <w:rPr>
          <w:lang w:val="lt-LT"/>
        </w:rPr>
        <w:t>/8-</w:t>
      </w:r>
      <w:r w:rsidR="00B72DF5" w:rsidRPr="00B72DF5">
        <w:rPr>
          <w:lang w:val="lt-LT"/>
        </w:rPr>
        <w:t xml:space="preserve"> </w:t>
      </w:r>
      <w:r w:rsidR="00A622F3">
        <w:rPr>
          <w:lang w:val="lt-LT"/>
        </w:rPr>
        <w:t>106</w:t>
      </w:r>
      <w:r w:rsidR="00B72DF5" w:rsidRPr="00B72DF5">
        <w:rPr>
          <w:lang w:val="lt-LT"/>
        </w:rPr>
        <w:t xml:space="preserve">       </w:t>
      </w:r>
    </w:p>
    <w:p w14:paraId="00AD0D8B" w14:textId="60F776CB" w:rsidR="005F1C77" w:rsidRPr="005F1C77" w:rsidRDefault="005F1C77" w:rsidP="008B00C3">
      <w:pPr>
        <w:spacing w:before="640"/>
        <w:jc w:val="center"/>
        <w:rPr>
          <w:b/>
          <w:bCs/>
          <w:sz w:val="32"/>
          <w:szCs w:val="32"/>
          <w:lang w:val="lt-LT"/>
        </w:rPr>
      </w:pPr>
      <w:r w:rsidRPr="005F1C77">
        <w:rPr>
          <w:b/>
          <w:bCs/>
          <w:sz w:val="32"/>
          <w:szCs w:val="32"/>
          <w:lang w:val="lt-LT"/>
        </w:rPr>
        <w:t xml:space="preserve">EUROPOS </w:t>
      </w:r>
      <w:r w:rsidR="00832A80">
        <w:rPr>
          <w:b/>
          <w:bCs/>
          <w:sz w:val="32"/>
          <w:szCs w:val="32"/>
          <w:lang w:val="lt-LT"/>
        </w:rPr>
        <w:t>INFRASTRUKTŪROS TINKLŲ PROJEKTŲ</w:t>
      </w:r>
      <w:r w:rsidRPr="005F1C77">
        <w:rPr>
          <w:b/>
          <w:bCs/>
          <w:sz w:val="32"/>
          <w:szCs w:val="32"/>
          <w:lang w:val="lt-LT"/>
        </w:rPr>
        <w:t xml:space="preserve"> SKYRIAUS NUOSTATAI</w:t>
      </w:r>
    </w:p>
    <w:p w14:paraId="09ED3450" w14:textId="77777777" w:rsidR="005F1C77" w:rsidRPr="005F1C77" w:rsidRDefault="005F1C77" w:rsidP="005F1C77">
      <w:pPr>
        <w:jc w:val="center"/>
        <w:rPr>
          <w:b/>
          <w:bCs/>
          <w:sz w:val="32"/>
          <w:szCs w:val="32"/>
          <w:lang w:val="lt-LT"/>
        </w:rPr>
      </w:pPr>
    </w:p>
    <w:p w14:paraId="6BFC97FC" w14:textId="77777777" w:rsidR="005F1C77" w:rsidRPr="005F1C77" w:rsidRDefault="005F1C77" w:rsidP="005F1C77">
      <w:pPr>
        <w:numPr>
          <w:ilvl w:val="0"/>
          <w:numId w:val="13"/>
        </w:numPr>
        <w:tabs>
          <w:tab w:val="left" w:pos="284"/>
        </w:tabs>
        <w:spacing w:after="240"/>
        <w:ind w:left="0" w:firstLine="0"/>
        <w:jc w:val="center"/>
        <w:rPr>
          <w:b/>
          <w:lang w:val="lt-LT"/>
        </w:rPr>
      </w:pPr>
      <w:r w:rsidRPr="005F1C77">
        <w:rPr>
          <w:b/>
          <w:lang w:val="lt-LT"/>
        </w:rPr>
        <w:t>BENDROSIOS NUOSTATOS</w:t>
      </w:r>
    </w:p>
    <w:p w14:paraId="545F895B" w14:textId="331E47CD" w:rsidR="00C279FA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 xml:space="preserve">Šie nuostatai reglamentuoja Europos </w:t>
      </w:r>
      <w:r w:rsidR="00832A80">
        <w:rPr>
          <w:lang w:val="lt-LT"/>
        </w:rPr>
        <w:t xml:space="preserve">infrastruktūros tinklų projektų </w:t>
      </w:r>
      <w:r w:rsidRPr="005F1C77">
        <w:rPr>
          <w:lang w:val="lt-LT"/>
        </w:rPr>
        <w:t xml:space="preserve">skyriaus </w:t>
      </w:r>
      <w:r w:rsidR="00B72DF5">
        <w:rPr>
          <w:lang w:val="lt-LT"/>
        </w:rPr>
        <w:br/>
      </w:r>
      <w:r w:rsidRPr="005F1C77">
        <w:rPr>
          <w:lang w:val="lt-LT"/>
        </w:rPr>
        <w:t>(toliau – Skyrius) paskirtį, uždavinius, funkcijas, teises, pareigas ir bendruosius darbo organizavimo principus.</w:t>
      </w:r>
    </w:p>
    <w:p w14:paraId="70255261" w14:textId="15DA7142" w:rsidR="005F1C77" w:rsidRPr="00C279FA" w:rsidRDefault="00C279FA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C279FA">
        <w:rPr>
          <w:lang w:val="lt-LT"/>
        </w:rPr>
        <w:t xml:space="preserve">Skyrius yra viešosios įstaigos Centrinės projektų valdymo agentūros Tarptautinių programų valdymo departamento (toliau </w:t>
      </w:r>
      <w:r w:rsidR="00B72DF5">
        <w:rPr>
          <w:lang w:val="lt-LT"/>
        </w:rPr>
        <w:t>–</w:t>
      </w:r>
      <w:r w:rsidRPr="00C279FA">
        <w:rPr>
          <w:lang w:val="lt-LT"/>
        </w:rPr>
        <w:t xml:space="preserve"> Departamentas) struktūrinis padalinys</w:t>
      </w:r>
      <w:r w:rsidR="00B72DF5">
        <w:rPr>
          <w:lang w:val="lt-LT"/>
        </w:rPr>
        <w:t>,</w:t>
      </w:r>
      <w:r w:rsidRPr="00C279FA">
        <w:rPr>
          <w:lang w:val="lt-LT"/>
        </w:rPr>
        <w:t xml:space="preserve"> tiesiogiai pavaldus Departamento direktoriui</w:t>
      </w:r>
      <w:r w:rsidR="00531721">
        <w:rPr>
          <w:lang w:val="lt-LT"/>
        </w:rPr>
        <w:t>.</w:t>
      </w:r>
    </w:p>
    <w:p w14:paraId="51D9188E" w14:textId="77777777" w:rsidR="005F1C77" w:rsidRPr="005F1C77" w:rsidRDefault="005F1C77" w:rsidP="005F1C77">
      <w:pPr>
        <w:numPr>
          <w:ilvl w:val="0"/>
          <w:numId w:val="13"/>
        </w:numPr>
        <w:tabs>
          <w:tab w:val="left" w:pos="284"/>
        </w:tabs>
        <w:spacing w:before="240" w:after="240"/>
        <w:ind w:left="0" w:firstLine="0"/>
        <w:jc w:val="center"/>
        <w:rPr>
          <w:b/>
          <w:lang w:val="lt-LT"/>
        </w:rPr>
      </w:pPr>
      <w:r w:rsidRPr="005F1C77">
        <w:rPr>
          <w:b/>
          <w:lang w:val="lt-LT"/>
        </w:rPr>
        <w:t>SKYRIAUS PASKIRTIS IR UŽDAVINIAI</w:t>
      </w:r>
      <w:bookmarkStart w:id="0" w:name="_GoBack"/>
      <w:bookmarkEnd w:id="0"/>
    </w:p>
    <w:p w14:paraId="108FE172" w14:textId="20500288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 xml:space="preserve">Skyriaus paskirtis </w:t>
      </w:r>
      <w:r w:rsidR="00B72DF5">
        <w:rPr>
          <w:lang w:val="lt-LT"/>
        </w:rPr>
        <w:t>–</w:t>
      </w:r>
      <w:r w:rsidRPr="005F1C77">
        <w:rPr>
          <w:lang w:val="lt-LT"/>
        </w:rPr>
        <w:t xml:space="preserve"> kartu su kitais CPVA padaliniais užtikrinti tinkamą CPVA veiklos tikslo pasiekimą, įgyvendinant skyriui pavestus uždavinius.</w:t>
      </w:r>
    </w:p>
    <w:p w14:paraId="7AC88E6E" w14:textId="6D56E0AD" w:rsidR="005F1C77" w:rsidRPr="005F1C77" w:rsidRDefault="00443D63" w:rsidP="005F1C77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lang w:val="lt-LT"/>
        </w:rPr>
      </w:pPr>
      <w:r>
        <w:rPr>
          <w:lang w:val="lt-LT"/>
        </w:rPr>
        <w:lastRenderedPageBreak/>
        <w:t>Skyriaus uždavinys</w:t>
      </w:r>
      <w:r w:rsidR="005F1C77" w:rsidRPr="005F1C77">
        <w:rPr>
          <w:lang w:val="lt-LT"/>
        </w:rPr>
        <w:t xml:space="preserve"> yra šių CPVA veiklos sričių įgyvendinimas, atliekant Skyriui pavestas funkcijas:</w:t>
      </w:r>
    </w:p>
    <w:p w14:paraId="7B0CFEC1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programų ir projektų, finansuojamų iš Europos Sąjungos, tarptautinių institucijų, valstybės ir kitų lėšų, administravimas:</w:t>
      </w:r>
    </w:p>
    <w:p w14:paraId="489B034F" w14:textId="248A4846" w:rsidR="00737840" w:rsidRPr="008361A8" w:rsidRDefault="00737840" w:rsidP="00443D63">
      <w:pPr>
        <w:numPr>
          <w:ilvl w:val="2"/>
          <w:numId w:val="1"/>
        </w:numPr>
        <w:tabs>
          <w:tab w:val="clear" w:pos="2040"/>
          <w:tab w:val="num" w:pos="720"/>
          <w:tab w:val="num" w:pos="1418"/>
        </w:tabs>
        <w:ind w:left="0" w:firstLine="720"/>
        <w:jc w:val="both"/>
        <w:rPr>
          <w:lang w:val="lt-LT"/>
        </w:rPr>
      </w:pPr>
      <w:r>
        <w:rPr>
          <w:lang w:val="lt-LT"/>
        </w:rPr>
        <w:t>įgyvendinant teisės aktais CPVA priskirt</w:t>
      </w:r>
      <w:r w:rsidR="00DC1AA0">
        <w:rPr>
          <w:lang w:val="lt-LT"/>
        </w:rPr>
        <w:t>as</w:t>
      </w:r>
      <w:r>
        <w:rPr>
          <w:lang w:val="lt-LT"/>
        </w:rPr>
        <w:t xml:space="preserve"> Europos infrastruktūros tinklų priemonės </w:t>
      </w:r>
      <w:r w:rsidR="00443D63">
        <w:rPr>
          <w:lang w:val="lt-LT"/>
        </w:rPr>
        <w:t xml:space="preserve">(toliau – EITP) </w:t>
      </w:r>
      <w:r>
        <w:rPr>
          <w:lang w:val="lt-LT"/>
        </w:rPr>
        <w:t>transporto ir telekomunikacijų sektoriaus administruojančios institucijos funkcij</w:t>
      </w:r>
      <w:r w:rsidR="00DC1AA0">
        <w:rPr>
          <w:lang w:val="lt-LT"/>
        </w:rPr>
        <w:t>a</w:t>
      </w:r>
      <w:r>
        <w:rPr>
          <w:lang w:val="lt-LT"/>
        </w:rPr>
        <w:t>s, užtikrinti tinkamą teisės aktuose nurodytų administruojančios institucijos funkcijų vykdymą.</w:t>
      </w:r>
    </w:p>
    <w:p w14:paraId="282F3D53" w14:textId="77777777" w:rsidR="005F1C77" w:rsidRPr="005F1C77" w:rsidRDefault="005F1C77" w:rsidP="005F1C77">
      <w:pPr>
        <w:numPr>
          <w:ilvl w:val="0"/>
          <w:numId w:val="13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5F1C77">
        <w:rPr>
          <w:b/>
          <w:lang w:val="lt-LT"/>
        </w:rPr>
        <w:t>SKYRIAUS FUNKCIJOS</w:t>
      </w:r>
    </w:p>
    <w:p w14:paraId="37505DB6" w14:textId="77777777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Skyriaus funkcijos, susijusios su šių nuostatų 4</w:t>
      </w:r>
      <w:r w:rsidR="002653C4">
        <w:rPr>
          <w:lang w:val="lt-LT"/>
        </w:rPr>
        <w:t xml:space="preserve"> </w:t>
      </w:r>
      <w:r w:rsidRPr="005F1C77">
        <w:rPr>
          <w:lang w:val="lt-LT"/>
        </w:rPr>
        <w:t>punkte nustatytų uždavinių įgyvendinimu, yra šios:</w:t>
      </w:r>
    </w:p>
    <w:p w14:paraId="2127F0AD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dalyvavimas kuriant ir tobulinant valdymo ir kontrolės sistemą:</w:t>
      </w:r>
    </w:p>
    <w:p w14:paraId="7A89E5F3" w14:textId="4F350A9B" w:rsidR="00443D63" w:rsidRPr="008361A8" w:rsidRDefault="00443D63" w:rsidP="00443D63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color w:val="000000"/>
          <w:lang w:val="lt-LT"/>
        </w:rPr>
        <w:t>dalyvauja rengiant ir</w:t>
      </w:r>
      <w:r w:rsidR="00B72DF5">
        <w:rPr>
          <w:color w:val="000000"/>
          <w:lang w:val="lt-LT"/>
        </w:rPr>
        <w:t xml:space="preserve"> (</w:t>
      </w:r>
      <w:r w:rsidRPr="008361A8">
        <w:rPr>
          <w:color w:val="000000"/>
          <w:lang w:val="lt-LT"/>
        </w:rPr>
        <w:t>arba</w:t>
      </w:r>
      <w:r w:rsidR="00B72DF5">
        <w:rPr>
          <w:color w:val="000000"/>
          <w:lang w:val="lt-LT"/>
        </w:rPr>
        <w:t>)</w:t>
      </w:r>
      <w:r w:rsidRPr="008361A8">
        <w:rPr>
          <w:color w:val="000000"/>
          <w:lang w:val="lt-LT"/>
        </w:rPr>
        <w:t xml:space="preserve"> teikia pastabas dėl Lietuvos Respublikos susisiekimo ministerijos, kitos ministerijos ar valstybės institucijos CPVA pateiktų teisės aktų projektų reglamentuojančių EITP įgyvendinimą</w:t>
      </w:r>
      <w:r w:rsidR="005F1C77" w:rsidRPr="008361A8">
        <w:rPr>
          <w:lang w:val="lt-LT"/>
        </w:rPr>
        <w:t>;</w:t>
      </w:r>
    </w:p>
    <w:p w14:paraId="4B46F0FA" w14:textId="10EDBCD1" w:rsidR="005F1C77" w:rsidRPr="008361A8" w:rsidRDefault="00443D63" w:rsidP="00443D63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>rengia ir tobulina vidinius ir kitus dokumentus reglamentuojančius EITP įgyvendinimą, bei teikia derinti Lietuvos Respublikos susisiekimo ministerijai, kitai ministerijai arba valstybės institucijai, šioms paprašius</w:t>
      </w:r>
      <w:r w:rsidR="005F1C77" w:rsidRPr="008361A8">
        <w:rPr>
          <w:lang w:val="lt-LT"/>
        </w:rPr>
        <w:t>;</w:t>
      </w:r>
    </w:p>
    <w:p w14:paraId="7B977544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projektų vertinimas:</w:t>
      </w:r>
    </w:p>
    <w:p w14:paraId="0B714C4F" w14:textId="6F0B612D" w:rsidR="00443D63" w:rsidRPr="008361A8" w:rsidRDefault="00443D63" w:rsidP="00360BCA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pateiktų EITP projekto paraiškų atitikties bendrojo ar specialiojo kvietimo reikalavimams vertinimas;</w:t>
      </w:r>
    </w:p>
    <w:p w14:paraId="229BFCD3" w14:textId="77777777" w:rsidR="00443D63" w:rsidRPr="008361A8" w:rsidRDefault="00443D63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lang w:val="lt-LT"/>
        </w:rPr>
      </w:pPr>
      <w:r w:rsidRPr="008361A8">
        <w:rPr>
          <w:bCs/>
          <w:lang w:val="lt-LT"/>
        </w:rPr>
        <w:lastRenderedPageBreak/>
        <w:t>koordinuojančios institucijos informavimas apie vertinimo eigą ir rezultatus;</w:t>
      </w:r>
    </w:p>
    <w:p w14:paraId="760998A7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sutarčių sudarymas ir jų įgyvendinimo priežiūra:</w:t>
      </w:r>
    </w:p>
    <w:p w14:paraId="5F2043FC" w14:textId="4D169C4B" w:rsidR="008A10BD" w:rsidRPr="008361A8" w:rsidRDefault="00DC1AA0" w:rsidP="00302525">
      <w:pPr>
        <w:numPr>
          <w:ilvl w:val="2"/>
          <w:numId w:val="1"/>
        </w:numPr>
        <w:tabs>
          <w:tab w:val="clear" w:pos="2040"/>
          <w:tab w:val="num" w:pos="1418"/>
        </w:tabs>
        <w:ind w:left="0"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teikia </w:t>
      </w:r>
      <w:r w:rsidR="008A10BD" w:rsidRPr="008361A8">
        <w:rPr>
          <w:bCs/>
          <w:lang w:val="lt-LT"/>
        </w:rPr>
        <w:t>pastab</w:t>
      </w:r>
      <w:r>
        <w:rPr>
          <w:bCs/>
          <w:lang w:val="lt-LT"/>
        </w:rPr>
        <w:t>as</w:t>
      </w:r>
      <w:r w:rsidR="008A10BD" w:rsidRPr="008361A8">
        <w:rPr>
          <w:bCs/>
          <w:lang w:val="lt-LT"/>
        </w:rPr>
        <w:t xml:space="preserve"> dotacijos susitarimo projektams (tarp </w:t>
      </w:r>
      <w:r w:rsidR="00302525" w:rsidRPr="00302525">
        <w:rPr>
          <w:bCs/>
          <w:lang w:val="lt-LT"/>
        </w:rPr>
        <w:t>Innovation and Networks Executive Agency</w:t>
      </w:r>
      <w:r w:rsidR="00302525">
        <w:rPr>
          <w:bCs/>
          <w:lang w:val="lt-LT"/>
        </w:rPr>
        <w:t xml:space="preserve"> (</w:t>
      </w:r>
      <w:r w:rsidR="008A10BD" w:rsidRPr="008361A8">
        <w:rPr>
          <w:bCs/>
          <w:lang w:val="lt-LT"/>
        </w:rPr>
        <w:t>INEA</w:t>
      </w:r>
      <w:r w:rsidR="00302525">
        <w:rPr>
          <w:bCs/>
          <w:lang w:val="lt-LT"/>
        </w:rPr>
        <w:t>)</w:t>
      </w:r>
      <w:r w:rsidR="008A10BD" w:rsidRPr="008361A8">
        <w:rPr>
          <w:bCs/>
          <w:lang w:val="lt-LT"/>
        </w:rPr>
        <w:t xml:space="preserve"> ir paramos gavėjo arba projekto vykdytojo, jeigu paskirtas);</w:t>
      </w:r>
    </w:p>
    <w:p w14:paraId="458C1AD0" w14:textId="4CFE2FBA" w:rsidR="005F1C77" w:rsidRPr="008361A8" w:rsidRDefault="00DC1AA0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rengia </w:t>
      </w:r>
      <w:r w:rsidR="005F1C77" w:rsidRPr="008361A8">
        <w:rPr>
          <w:bCs/>
          <w:lang w:val="lt-LT"/>
        </w:rPr>
        <w:t>projektų įgyvendinimo sutar</w:t>
      </w:r>
      <w:r>
        <w:rPr>
          <w:bCs/>
          <w:lang w:val="lt-LT"/>
        </w:rPr>
        <w:t>tis ir jų pakeitimus</w:t>
      </w:r>
      <w:r w:rsidR="005F1C77" w:rsidRPr="008361A8">
        <w:rPr>
          <w:bCs/>
          <w:lang w:val="lt-LT"/>
        </w:rPr>
        <w:t>;</w:t>
      </w:r>
    </w:p>
    <w:p w14:paraId="0820CE7C" w14:textId="6D9E0FFC" w:rsidR="008A10BD" w:rsidRPr="008361A8" w:rsidRDefault="008A10BD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>dotacijos susitarimų keitimų vertinimas ir išvadų teikimas koordinuojančiai institucijai;</w:t>
      </w:r>
    </w:p>
    <w:p w14:paraId="2AED7D2C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pirkimų priežiūra:</w:t>
      </w:r>
    </w:p>
    <w:p w14:paraId="3C13436F" w14:textId="77777777" w:rsidR="00766870" w:rsidRPr="008361A8" w:rsidRDefault="005F1C77" w:rsidP="00766870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 xml:space="preserve">paramos gavėjų </w:t>
      </w:r>
      <w:r w:rsidR="00766870" w:rsidRPr="008361A8">
        <w:rPr>
          <w:bCs/>
          <w:lang w:val="lt-LT"/>
        </w:rPr>
        <w:t xml:space="preserve">(arba projekto vykdytojų, jeigu paskirti) </w:t>
      </w:r>
      <w:r w:rsidRPr="008361A8">
        <w:rPr>
          <w:bCs/>
          <w:lang w:val="lt-LT"/>
        </w:rPr>
        <w:t>konsultavimas pirkimų organizavimo ir dokumentacijos rengimo klausimais;</w:t>
      </w:r>
    </w:p>
    <w:p w14:paraId="1F753154" w14:textId="4A0ED1D0" w:rsidR="005F1C77" w:rsidRPr="008361A8" w:rsidRDefault="00766870" w:rsidP="00766870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 xml:space="preserve">viešųjų pirkimų grafiko </w:t>
      </w:r>
      <w:r w:rsidR="005F1C77" w:rsidRPr="008361A8">
        <w:rPr>
          <w:bCs/>
          <w:lang w:val="lt-LT"/>
        </w:rPr>
        <w:t>ir jo pakeitimų tikrinimas ir vertinimas;</w:t>
      </w:r>
    </w:p>
    <w:p w14:paraId="6DF2285F" w14:textId="0AC0E8D2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 xml:space="preserve">pirkimo dokumentų bei pirkimo sutarties tikrinimas ir vertinimas pagal </w:t>
      </w:r>
      <w:r w:rsidR="00766870" w:rsidRPr="008361A8">
        <w:rPr>
          <w:bCs/>
          <w:lang w:val="lt-LT"/>
        </w:rPr>
        <w:t>viešųjų pirkimų grafiką</w:t>
      </w:r>
      <w:r w:rsidRPr="008361A8">
        <w:rPr>
          <w:bCs/>
          <w:lang w:val="lt-LT"/>
        </w:rPr>
        <w:t>;</w:t>
      </w:r>
    </w:p>
    <w:p w14:paraId="7E03C1F0" w14:textId="77777777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>nederintų pirkimų patikra;</w:t>
      </w:r>
    </w:p>
    <w:p w14:paraId="71341716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išlaidų tinkamumo vertinimas</w:t>
      </w:r>
      <w:r w:rsidR="00B77414" w:rsidRPr="008361A8">
        <w:rPr>
          <w:color w:val="000000"/>
          <w:lang w:val="lt-LT"/>
        </w:rPr>
        <w:t xml:space="preserve"> ir deklaravimas</w:t>
      </w:r>
      <w:r w:rsidRPr="008361A8">
        <w:rPr>
          <w:color w:val="000000"/>
          <w:lang w:val="lt-LT"/>
        </w:rPr>
        <w:t>:</w:t>
      </w:r>
    </w:p>
    <w:p w14:paraId="574C2766" w14:textId="77777777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>mokėjimo prašymų tikrinimas;</w:t>
      </w:r>
    </w:p>
    <w:p w14:paraId="1F9052B1" w14:textId="77777777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>ataskaitų tikrinimas;</w:t>
      </w:r>
    </w:p>
    <w:p w14:paraId="7EC11395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patikrų vietoje vykdymas:</w:t>
      </w:r>
    </w:p>
    <w:p w14:paraId="50193FAD" w14:textId="2B809C8D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>dalyvauja arba vykdo projektų įgyvendinimo patikras vietoje;</w:t>
      </w:r>
    </w:p>
    <w:p w14:paraId="73ACB61F" w14:textId="77777777" w:rsidR="005F1C77" w:rsidRPr="008361A8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pažeidimų valdymas:</w:t>
      </w:r>
    </w:p>
    <w:p w14:paraId="43D3C124" w14:textId="6DD5B0B2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lastRenderedPageBreak/>
        <w:t>įtarimų dėl pažeidimų nustatymas;</w:t>
      </w:r>
    </w:p>
    <w:p w14:paraId="2DA561EA" w14:textId="4471B19C" w:rsidR="005F1C77" w:rsidRPr="008361A8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 xml:space="preserve">pažeidimų tyrimų vykdymas </w:t>
      </w:r>
      <w:r w:rsidR="000A394B">
        <w:rPr>
          <w:bCs/>
          <w:lang w:val="lt-LT"/>
        </w:rPr>
        <w:t>ir sprendimų dėl pažeidimų priėmimas</w:t>
      </w:r>
      <w:r w:rsidRPr="008361A8">
        <w:rPr>
          <w:bCs/>
          <w:lang w:val="lt-LT"/>
        </w:rPr>
        <w:t>;</w:t>
      </w:r>
    </w:p>
    <w:p w14:paraId="3CAA0DB3" w14:textId="77777777" w:rsidR="00BC7A78" w:rsidRPr="008361A8" w:rsidRDefault="00BC7A78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informavimas ir viešinimas:</w:t>
      </w:r>
    </w:p>
    <w:p w14:paraId="62DC4EA3" w14:textId="46CCA5A2" w:rsidR="00BC7A78" w:rsidRPr="008361A8" w:rsidRDefault="00BC7A78" w:rsidP="002B6739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8361A8">
        <w:rPr>
          <w:bCs/>
          <w:lang w:val="lt-LT"/>
        </w:rPr>
        <w:t xml:space="preserve">mokymų </w:t>
      </w:r>
      <w:r w:rsidR="008361A8" w:rsidRPr="008361A8">
        <w:rPr>
          <w:bCs/>
          <w:lang w:val="lt-LT"/>
        </w:rPr>
        <w:t xml:space="preserve">paramos gavėjams ir (ar) </w:t>
      </w:r>
      <w:r w:rsidR="00AD1376" w:rsidRPr="008361A8">
        <w:rPr>
          <w:bCs/>
          <w:lang w:val="lt-LT"/>
        </w:rPr>
        <w:t>projektų vykdytojams</w:t>
      </w:r>
      <w:r w:rsidRPr="008361A8">
        <w:rPr>
          <w:bCs/>
          <w:lang w:val="lt-LT"/>
        </w:rPr>
        <w:t xml:space="preserve"> vedimas;</w:t>
      </w:r>
    </w:p>
    <w:p w14:paraId="38C1AF69" w14:textId="7544B2D6" w:rsidR="00F310BC" w:rsidRPr="008361A8" w:rsidRDefault="00F310BC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8361A8">
        <w:rPr>
          <w:color w:val="000000"/>
          <w:lang w:val="lt-LT"/>
        </w:rPr>
        <w:t>projekt</w:t>
      </w:r>
      <w:r w:rsidR="008361A8" w:rsidRPr="008361A8">
        <w:rPr>
          <w:color w:val="000000"/>
          <w:lang w:val="lt-LT"/>
        </w:rPr>
        <w:t>ų</w:t>
      </w:r>
      <w:r w:rsidRPr="008361A8">
        <w:rPr>
          <w:color w:val="000000"/>
          <w:lang w:val="lt-LT"/>
        </w:rPr>
        <w:t xml:space="preserve"> tęstinumo (ex-post) priežiūra;</w:t>
      </w:r>
    </w:p>
    <w:p w14:paraId="79733412" w14:textId="77777777" w:rsidR="00BC7A78" w:rsidRDefault="00BC7A78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planavimas:</w:t>
      </w:r>
    </w:p>
    <w:p w14:paraId="53A18A14" w14:textId="77777777" w:rsidR="00BC7A78" w:rsidRDefault="00BC7A78" w:rsidP="002B6739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>
        <w:rPr>
          <w:bCs/>
          <w:lang w:val="lt-LT"/>
        </w:rPr>
        <w:t>Skyriaus veiklos planavimas;</w:t>
      </w:r>
    </w:p>
    <w:p w14:paraId="73088C89" w14:textId="6098D098" w:rsidR="009F22EC" w:rsidRPr="00BC7A78" w:rsidRDefault="009F22EC" w:rsidP="002B6739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>
        <w:rPr>
          <w:bCs/>
          <w:lang w:val="lt-LT"/>
        </w:rPr>
        <w:t>dalyvavimas rengiant ir teikiant informaciją koordinuojančiai institucijai apie planuojamus asignavimus / išmokėjimus projektams;</w:t>
      </w:r>
    </w:p>
    <w:p w14:paraId="773AFEB3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color w:val="000000"/>
          <w:lang w:val="lt-LT"/>
        </w:rPr>
      </w:pPr>
      <w:r w:rsidRPr="005F1C77">
        <w:rPr>
          <w:lang w:val="lt-LT"/>
        </w:rPr>
        <w:t>matavimas, analizė ir gerinimas</w:t>
      </w:r>
      <w:r w:rsidRPr="005F1C77">
        <w:rPr>
          <w:color w:val="000000"/>
          <w:lang w:val="lt-LT"/>
        </w:rPr>
        <w:t>:</w:t>
      </w:r>
    </w:p>
    <w:p w14:paraId="2D4A0646" w14:textId="77777777" w:rsidR="005F1C77" w:rsidRDefault="005F1C77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5F1C77">
        <w:rPr>
          <w:bCs/>
          <w:lang w:val="lt-LT"/>
        </w:rPr>
        <w:t>paslaugos matavimo, analizės ir gerinimo vykdymas;</w:t>
      </w:r>
    </w:p>
    <w:p w14:paraId="7E8F293C" w14:textId="2D43EFF5" w:rsidR="008361A8" w:rsidRDefault="008361A8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5F1C77">
        <w:rPr>
          <w:bCs/>
          <w:lang w:val="lt-LT"/>
        </w:rPr>
        <w:t>reikalavimų</w:t>
      </w:r>
      <w:r w:rsidR="00AB21E6">
        <w:rPr>
          <w:bCs/>
          <w:lang w:val="lt-LT"/>
        </w:rPr>
        <w:t>,</w:t>
      </w:r>
      <w:r w:rsidRPr="005F1C77">
        <w:rPr>
          <w:bCs/>
          <w:lang w:val="lt-LT"/>
        </w:rPr>
        <w:t xml:space="preserve"> keliamų teikiamoms paslaugoms ir veiksmų pagal nustatytas procedūras bei teisės aktus</w:t>
      </w:r>
      <w:r w:rsidR="00AB21E6">
        <w:rPr>
          <w:bCs/>
          <w:lang w:val="lt-LT"/>
        </w:rPr>
        <w:t>,</w:t>
      </w:r>
      <w:r w:rsidRPr="005F1C77">
        <w:rPr>
          <w:bCs/>
          <w:lang w:val="lt-LT"/>
        </w:rPr>
        <w:t xml:space="preserve"> neatitikimų identifikavimas</w:t>
      </w:r>
      <w:r>
        <w:rPr>
          <w:bCs/>
          <w:lang w:val="lt-LT"/>
        </w:rPr>
        <w:t>;</w:t>
      </w:r>
    </w:p>
    <w:p w14:paraId="678DB520" w14:textId="03BFA80B" w:rsidR="008361A8" w:rsidRDefault="008361A8" w:rsidP="005F1C77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>
        <w:rPr>
          <w:bCs/>
          <w:lang w:val="lt-LT"/>
        </w:rPr>
        <w:t>vienodos taikomos praktikos Skyriuje užtikrinimas;</w:t>
      </w:r>
    </w:p>
    <w:p w14:paraId="3644FB1D" w14:textId="77777777" w:rsidR="008361A8" w:rsidRPr="006C0257" w:rsidRDefault="008361A8" w:rsidP="008361A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6C0257">
        <w:rPr>
          <w:bCs/>
          <w:lang w:val="lt-LT"/>
        </w:rPr>
        <w:t>rizikos priemonių planų sudarymas, stebėsenos vykdymas ir įvertinimas;</w:t>
      </w:r>
    </w:p>
    <w:p w14:paraId="56C83408" w14:textId="019AB713" w:rsidR="005F1C77" w:rsidRPr="008361A8" w:rsidRDefault="008361A8" w:rsidP="008361A8">
      <w:pPr>
        <w:numPr>
          <w:ilvl w:val="2"/>
          <w:numId w:val="1"/>
        </w:numPr>
        <w:tabs>
          <w:tab w:val="clear" w:pos="2040"/>
          <w:tab w:val="num" w:pos="0"/>
        </w:tabs>
        <w:ind w:left="0" w:firstLine="720"/>
        <w:jc w:val="both"/>
        <w:rPr>
          <w:bCs/>
          <w:lang w:val="lt-LT"/>
        </w:rPr>
      </w:pPr>
      <w:r w:rsidRPr="006C0257">
        <w:rPr>
          <w:bCs/>
          <w:lang w:val="lt-LT"/>
        </w:rPr>
        <w:t>vadybos vertinamosios analizės metu nustatytų gerinimo veiksmų įgyvendinimas</w:t>
      </w:r>
      <w:r>
        <w:rPr>
          <w:bCs/>
          <w:lang w:val="lt-LT"/>
        </w:rPr>
        <w:t>.</w:t>
      </w:r>
    </w:p>
    <w:p w14:paraId="59810DBE" w14:textId="77777777" w:rsidR="005F1C77" w:rsidRPr="005F1C77" w:rsidRDefault="005F1C77" w:rsidP="005F1C77">
      <w:pPr>
        <w:numPr>
          <w:ilvl w:val="0"/>
          <w:numId w:val="13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5F1C77">
        <w:rPr>
          <w:b/>
          <w:lang w:val="lt-LT"/>
        </w:rPr>
        <w:t>SKYRIAUS DARBUOTOJŲ TEISĖS</w:t>
      </w:r>
    </w:p>
    <w:p w14:paraId="46F90F02" w14:textId="77777777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Skyriaus darbuotojai turi šias teises:</w:t>
      </w:r>
    </w:p>
    <w:p w14:paraId="5BC1A986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lastRenderedPageBreak/>
        <w:t>gauti aiškias užduotis ir veiklos prioritetines gaires;</w:t>
      </w:r>
    </w:p>
    <w:p w14:paraId="2F9165CD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gauti iš kitų CPVA padalinių duomenis, išvadas, žodinius ir rašytinius paaiškinimus bei kitą informaciją, reikalingą Skyriaus uždaviniams spręsti ir funkcijoms vykdyti;</w:t>
      </w:r>
    </w:p>
    <w:p w14:paraId="77FB476E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inicijuoti CPVA veiklos, jos organizavimo ir vertinimo pokyčius, teikti pastabas ir pasiūlymus dėl tokių pokyčių;</w:t>
      </w:r>
    </w:p>
    <w:p w14:paraId="7DF03E9E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turėti tinkamas darbo sąlygas ir kitas teisės aktų nustatytas garantijas;</w:t>
      </w:r>
    </w:p>
    <w:p w14:paraId="049F36C0" w14:textId="77777777" w:rsidR="0042266C" w:rsidRPr="00B451AA" w:rsidRDefault="005F1C77" w:rsidP="002B6739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naudotis kitomis Lietuvos Respublikos teisės aktais ir (arba) CPVA direktoriaus įsakymais suteiktomis teisėmis.</w:t>
      </w:r>
    </w:p>
    <w:p w14:paraId="6B042742" w14:textId="77777777" w:rsidR="005F1C77" w:rsidRPr="005F1C77" w:rsidRDefault="005F1C77" w:rsidP="002B6739">
      <w:pPr>
        <w:numPr>
          <w:ilvl w:val="0"/>
          <w:numId w:val="13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5F1C77">
        <w:rPr>
          <w:b/>
          <w:lang w:val="lt-LT"/>
        </w:rPr>
        <w:t>SKYRIAUS DARBUOTOJŲ PAREIGOS</w:t>
      </w:r>
    </w:p>
    <w:p w14:paraId="19630212" w14:textId="77777777" w:rsidR="005F1C77" w:rsidRPr="005F1C77" w:rsidRDefault="005F1C77" w:rsidP="002B6739">
      <w:pPr>
        <w:keepNext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Skyriaus darbuotojai privalo:</w:t>
      </w:r>
    </w:p>
    <w:p w14:paraId="06532005" w14:textId="4F9814F4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 xml:space="preserve">laikytis Lietuvos Respublikos ir Europos </w:t>
      </w:r>
      <w:r w:rsidR="008361A8" w:rsidRPr="005F1C77">
        <w:rPr>
          <w:lang w:val="lt-LT"/>
        </w:rPr>
        <w:t>Sąjungos</w:t>
      </w:r>
      <w:r w:rsidRPr="005F1C77">
        <w:rPr>
          <w:lang w:val="lt-LT"/>
        </w:rPr>
        <w:t xml:space="preserve"> teisės aktų, tarptautinių susitarimų, vadovautis CPVA direktoriaus įsakymais nustatytos tvarkos, tarnauti visuomenės interesams;</w:t>
      </w:r>
    </w:p>
    <w:p w14:paraId="3E000B20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vadovautis etikos kodekso ir elgesio taisykles sudarančių dokument</w:t>
      </w:r>
      <w:r w:rsidR="00AD1376">
        <w:rPr>
          <w:lang w:val="lt-LT"/>
        </w:rPr>
        <w:t>ų</w:t>
      </w:r>
      <w:r w:rsidRPr="005F1C77">
        <w:rPr>
          <w:lang w:val="lt-LT"/>
        </w:rPr>
        <w:t xml:space="preserve"> nuostatomis;</w:t>
      </w:r>
    </w:p>
    <w:p w14:paraId="22B7A404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vadovautis Skyriaus nuostatais ir savo pareigybės nuostatais (aprašymu);</w:t>
      </w:r>
    </w:p>
    <w:p w14:paraId="7A1BFBAD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spacing w:after="240"/>
        <w:ind w:left="0" w:firstLine="720"/>
        <w:jc w:val="both"/>
        <w:rPr>
          <w:lang w:val="lt-LT"/>
        </w:rPr>
      </w:pPr>
      <w:r w:rsidRPr="005F1C77">
        <w:rPr>
          <w:lang w:val="lt-LT"/>
        </w:rPr>
        <w:t>laiku ir kokybiškai atlikti pavedamus darbus.</w:t>
      </w:r>
    </w:p>
    <w:p w14:paraId="5AF643F0" w14:textId="77777777" w:rsidR="00AB21E6" w:rsidRDefault="00AB21E6">
      <w:pPr>
        <w:rPr>
          <w:b/>
          <w:lang w:val="lt-LT"/>
        </w:rPr>
      </w:pPr>
      <w:r>
        <w:rPr>
          <w:b/>
          <w:lang w:val="lt-LT"/>
        </w:rPr>
        <w:br w:type="page"/>
      </w:r>
    </w:p>
    <w:p w14:paraId="1E930DF7" w14:textId="3F7086F5" w:rsidR="005F1C77" w:rsidRPr="005F1C77" w:rsidRDefault="005F1C77" w:rsidP="005F1C77">
      <w:pPr>
        <w:numPr>
          <w:ilvl w:val="0"/>
          <w:numId w:val="13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5F1C77">
        <w:rPr>
          <w:b/>
          <w:lang w:val="lt-LT"/>
        </w:rPr>
        <w:lastRenderedPageBreak/>
        <w:t>SKYRIAUS DARBO ORGANIZAVIMAS</w:t>
      </w:r>
    </w:p>
    <w:p w14:paraId="0A8B88C9" w14:textId="790EBB95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 xml:space="preserve">Skyriui vadovauja Skyriaus viršininkas, kurį skiria ir atleidžia CPVA direktorius. </w:t>
      </w:r>
      <w:r w:rsidR="00AB21E6">
        <w:rPr>
          <w:lang w:val="lt-LT"/>
        </w:rPr>
        <w:br/>
      </w:r>
      <w:r w:rsidR="00283010" w:rsidRPr="00C279FA">
        <w:rPr>
          <w:lang w:val="lt-LT"/>
        </w:rPr>
        <w:t>Skyriaus viršininkas</w:t>
      </w:r>
      <w:r w:rsidR="00C06F84" w:rsidRPr="00C279FA">
        <w:rPr>
          <w:lang w:val="lt-LT"/>
        </w:rPr>
        <w:t xml:space="preserve"> tiesiogiai pavaldus Departamento direktoriui. </w:t>
      </w:r>
      <w:r w:rsidRPr="005F1C77">
        <w:rPr>
          <w:lang w:val="lt-LT"/>
        </w:rPr>
        <w:t>Skyriaus viršininkui nesant (atostogos, komandiruotė, liga ir pan.), jo funkcijas vykdo įgaliotas CPVA darbuotojas.</w:t>
      </w:r>
    </w:p>
    <w:p w14:paraId="260B4882" w14:textId="77777777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Skyriaus viršininkas:</w:t>
      </w:r>
    </w:p>
    <w:p w14:paraId="19E973A1" w14:textId="7C2B8FF6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organizuoja Skyriaus darbą</w:t>
      </w:r>
      <w:r w:rsidR="00AB21E6">
        <w:rPr>
          <w:lang w:val="lt-LT"/>
        </w:rPr>
        <w:t>,</w:t>
      </w:r>
      <w:r w:rsidRPr="005F1C77">
        <w:rPr>
          <w:lang w:val="lt-LT"/>
        </w:rPr>
        <w:t xml:space="preserve"> atsižvelgdamas į </w:t>
      </w:r>
      <w:r w:rsidR="00777FCC">
        <w:rPr>
          <w:lang w:val="lt-LT"/>
        </w:rPr>
        <w:t xml:space="preserve">Departamento direktoriaus </w:t>
      </w:r>
      <w:r w:rsidR="001C6B3B">
        <w:rPr>
          <w:lang w:val="lt-LT"/>
        </w:rPr>
        <w:t>pavedimus</w:t>
      </w:r>
      <w:r w:rsidRPr="005F1C77">
        <w:rPr>
          <w:lang w:val="lt-LT"/>
        </w:rPr>
        <w:t>;</w:t>
      </w:r>
    </w:p>
    <w:p w14:paraId="2C059725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atsako už laiku ir tinkamą Skyriui pavestų uždavinių įgyvendinimą: organizuoja Skyriaus veiklą, kontroliuoja pavedimų vykdymą, priima sprendimus Skyriaus veiklos klausimais, atstovauja Skyriui;</w:t>
      </w:r>
    </w:p>
    <w:p w14:paraId="6D842DFF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vizuoja skyriaus darbuotojų parengtus dokumentus;</w:t>
      </w:r>
    </w:p>
    <w:p w14:paraId="02E57B63" w14:textId="0FCA7E44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 xml:space="preserve">informuoja </w:t>
      </w:r>
      <w:r w:rsidR="00777FCC">
        <w:rPr>
          <w:lang w:val="lt-LT"/>
        </w:rPr>
        <w:t xml:space="preserve">Departamento direktorių </w:t>
      </w:r>
      <w:r w:rsidRPr="005F1C77">
        <w:rPr>
          <w:lang w:val="lt-LT"/>
        </w:rPr>
        <w:t>apie Skyriaus darbuotojų specializaciją, specialiuosius gebėjimus (patirtį, įgūdžius, apmokymus), užimtumą (konkrečiai atliekamus darbus), teikia pasiūlymus</w:t>
      </w:r>
      <w:r w:rsidR="00777FCC" w:rsidRPr="00777FCC">
        <w:rPr>
          <w:lang w:val="lt-LT"/>
        </w:rPr>
        <w:t xml:space="preserve"> </w:t>
      </w:r>
      <w:r w:rsidR="00777FCC">
        <w:rPr>
          <w:lang w:val="lt-LT"/>
        </w:rPr>
        <w:t>Departamento direktoriui</w:t>
      </w:r>
      <w:r w:rsidRPr="005F1C77">
        <w:rPr>
          <w:lang w:val="lt-LT"/>
        </w:rPr>
        <w:t xml:space="preserve"> dėl Skyriaus struktūros;</w:t>
      </w:r>
    </w:p>
    <w:p w14:paraId="38BB403C" w14:textId="6A7958CA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teikia ataskaitas</w:t>
      </w:r>
      <w:r w:rsidR="00777FCC">
        <w:rPr>
          <w:lang w:val="lt-LT"/>
        </w:rPr>
        <w:t xml:space="preserve"> Departamento direktori</w:t>
      </w:r>
      <w:r w:rsidR="00C279FA">
        <w:rPr>
          <w:lang w:val="lt-LT"/>
        </w:rPr>
        <w:t xml:space="preserve">ui </w:t>
      </w:r>
      <w:r w:rsidRPr="005F1C77">
        <w:rPr>
          <w:lang w:val="lt-LT"/>
        </w:rPr>
        <w:t>apie Skyriaus pasiektus rezultatus;</w:t>
      </w:r>
    </w:p>
    <w:p w14:paraId="029C0B47" w14:textId="77777777" w:rsidR="005F1C77" w:rsidRPr="005F1C77" w:rsidRDefault="005F1C77" w:rsidP="005F1C77">
      <w:pPr>
        <w:numPr>
          <w:ilvl w:val="1"/>
          <w:numId w:val="1"/>
        </w:numPr>
        <w:tabs>
          <w:tab w:val="num" w:pos="126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vykdo kitas pareigybės nuostatuose (aprašyme) numatytas funkcijas.</w:t>
      </w:r>
    </w:p>
    <w:p w14:paraId="3769663B" w14:textId="77777777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t>Skyriaus darbuotojai pavaldūs Skyriaus viršininkui ir atsako už laiku ir tinkamą jiems nustatytų funkcijų bei gautų pavedimų įvykdymą.</w:t>
      </w:r>
    </w:p>
    <w:p w14:paraId="6183AB31" w14:textId="77777777" w:rsidR="005F1C77" w:rsidRPr="005F1C77" w:rsidRDefault="005F1C77" w:rsidP="005F1C7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lt-LT"/>
        </w:rPr>
      </w:pPr>
      <w:r w:rsidRPr="005F1C77">
        <w:rPr>
          <w:lang w:val="lt-LT"/>
        </w:rPr>
        <w:lastRenderedPageBreak/>
        <w:t>Skyriaus viršininko ir skyriaus darbuotojų funkcijos nustatomos pareigybės nuostatuose (aprašyme) ir CPVA direktoriaus įsakymuose.</w:t>
      </w:r>
    </w:p>
    <w:p w14:paraId="646DAE0F" w14:textId="33118A8B" w:rsidR="00DD2678" w:rsidRPr="005F1C77" w:rsidRDefault="005F1C77" w:rsidP="00DB1A7F">
      <w:pPr>
        <w:jc w:val="center"/>
        <w:rPr>
          <w:lang w:val="lt-LT"/>
        </w:rPr>
      </w:pPr>
      <w:r w:rsidRPr="005F1C77">
        <w:rPr>
          <w:lang w:val="lt-LT"/>
        </w:rPr>
        <w:t>______________________________________</w:t>
      </w:r>
    </w:p>
    <w:sectPr w:rsidR="00DD2678" w:rsidRPr="005F1C77" w:rsidSect="003D1751">
      <w:headerReference w:type="default" r:id="rId11"/>
      <w:pgSz w:w="11906" w:h="16838" w:code="9"/>
      <w:pgMar w:top="1134" w:right="567" w:bottom="1134" w:left="1701" w:header="35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5BF5" w14:textId="77777777" w:rsidR="00DB5F1D" w:rsidRDefault="00DB5F1D">
      <w:r>
        <w:separator/>
      </w:r>
    </w:p>
  </w:endnote>
  <w:endnote w:type="continuationSeparator" w:id="0">
    <w:p w14:paraId="233A832E" w14:textId="77777777" w:rsidR="00DB5F1D" w:rsidRDefault="00D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50CF" w14:textId="77777777" w:rsidR="00DB5F1D" w:rsidRDefault="00DB5F1D">
      <w:r>
        <w:separator/>
      </w:r>
    </w:p>
  </w:footnote>
  <w:footnote w:type="continuationSeparator" w:id="0">
    <w:p w14:paraId="5C465E3E" w14:textId="77777777" w:rsidR="00DB5F1D" w:rsidRDefault="00DB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1E1C" w14:textId="3FFD122D" w:rsidR="005A3409" w:rsidRDefault="005A34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2F3">
      <w:rPr>
        <w:noProof/>
      </w:rPr>
      <w:t>2</w:t>
    </w:r>
    <w:r>
      <w:rPr>
        <w:noProof/>
      </w:rPr>
      <w:fldChar w:fldCharType="end"/>
    </w:r>
    <w:r>
      <w:rPr>
        <w:noProof/>
      </w:rPr>
      <w:t>-3</w:t>
    </w:r>
  </w:p>
  <w:p w14:paraId="20A4D311" w14:textId="77777777" w:rsidR="005A3409" w:rsidRDefault="005A3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327"/>
    <w:multiLevelType w:val="multilevel"/>
    <w:tmpl w:val="A42CA3D8"/>
    <w:lvl w:ilvl="0">
      <w:start w:val="1"/>
      <w:numFmt w:val="decimal"/>
      <w:pStyle w:val="0Punktai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00Punktai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000Punktai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" w15:restartNumberingAfterBreak="0">
    <w:nsid w:val="1B0A0616"/>
    <w:multiLevelType w:val="multilevel"/>
    <w:tmpl w:val="1A0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1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226C3FC2"/>
    <w:multiLevelType w:val="hybridMultilevel"/>
    <w:tmpl w:val="673CEA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880"/>
    <w:multiLevelType w:val="multilevel"/>
    <w:tmpl w:val="D876CFF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A1F1EB8"/>
    <w:multiLevelType w:val="multilevel"/>
    <w:tmpl w:val="3E88506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1DD15E2"/>
    <w:multiLevelType w:val="multilevel"/>
    <w:tmpl w:val="80AE10E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D64106"/>
    <w:multiLevelType w:val="multilevel"/>
    <w:tmpl w:val="976454B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98"/>
        </w:tabs>
        <w:ind w:left="149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6"/>
        </w:tabs>
        <w:ind w:left="1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06"/>
        </w:tabs>
        <w:ind w:left="2434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26"/>
        </w:tabs>
        <w:ind w:left="293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6"/>
        </w:tabs>
        <w:ind w:left="34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6"/>
        </w:tabs>
        <w:ind w:left="39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6"/>
        </w:tabs>
        <w:ind w:left="44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6"/>
        </w:tabs>
        <w:ind w:left="5026" w:hanging="1440"/>
      </w:pPr>
      <w:rPr>
        <w:rFonts w:hint="default"/>
      </w:rPr>
    </w:lvl>
  </w:abstractNum>
  <w:abstractNum w:abstractNumId="7" w15:restartNumberingAfterBreak="0">
    <w:nsid w:val="3CDD209F"/>
    <w:multiLevelType w:val="multilevel"/>
    <w:tmpl w:val="7706A5D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3033624"/>
    <w:multiLevelType w:val="hybridMultilevel"/>
    <w:tmpl w:val="49B4D450"/>
    <w:lvl w:ilvl="0" w:tplc="5C000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502D6"/>
    <w:multiLevelType w:val="multilevel"/>
    <w:tmpl w:val="D55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1664E"/>
    <w:multiLevelType w:val="multilevel"/>
    <w:tmpl w:val="F610639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F322363"/>
    <w:multiLevelType w:val="hybridMultilevel"/>
    <w:tmpl w:val="7DC2D808"/>
    <w:lvl w:ilvl="0" w:tplc="806E8B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14EBF"/>
    <w:multiLevelType w:val="multilevel"/>
    <w:tmpl w:val="56320C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A"/>
    <w:rsid w:val="00046B0A"/>
    <w:rsid w:val="00062AFD"/>
    <w:rsid w:val="00084E8C"/>
    <w:rsid w:val="000A394B"/>
    <w:rsid w:val="000A651B"/>
    <w:rsid w:val="000C2D0F"/>
    <w:rsid w:val="000C5403"/>
    <w:rsid w:val="000D1584"/>
    <w:rsid w:val="000D38D9"/>
    <w:rsid w:val="000D44C2"/>
    <w:rsid w:val="000D558E"/>
    <w:rsid w:val="000E78AA"/>
    <w:rsid w:val="001079DC"/>
    <w:rsid w:val="00122081"/>
    <w:rsid w:val="001311E4"/>
    <w:rsid w:val="00133D90"/>
    <w:rsid w:val="00136990"/>
    <w:rsid w:val="00147563"/>
    <w:rsid w:val="00162F41"/>
    <w:rsid w:val="0016523A"/>
    <w:rsid w:val="0018055C"/>
    <w:rsid w:val="001A655F"/>
    <w:rsid w:val="001C6B3B"/>
    <w:rsid w:val="001E1FBB"/>
    <w:rsid w:val="001E392A"/>
    <w:rsid w:val="001F217E"/>
    <w:rsid w:val="001F66C1"/>
    <w:rsid w:val="00204715"/>
    <w:rsid w:val="0020509E"/>
    <w:rsid w:val="0021020D"/>
    <w:rsid w:val="00227BF6"/>
    <w:rsid w:val="00234939"/>
    <w:rsid w:val="00237E0A"/>
    <w:rsid w:val="002653C4"/>
    <w:rsid w:val="0027476E"/>
    <w:rsid w:val="0028044D"/>
    <w:rsid w:val="00283010"/>
    <w:rsid w:val="002B6739"/>
    <w:rsid w:val="002C0A00"/>
    <w:rsid w:val="002D4330"/>
    <w:rsid w:val="002E7C09"/>
    <w:rsid w:val="002F6679"/>
    <w:rsid w:val="00301BC2"/>
    <w:rsid w:val="00302525"/>
    <w:rsid w:val="003104B4"/>
    <w:rsid w:val="00312B1D"/>
    <w:rsid w:val="00314E00"/>
    <w:rsid w:val="00327EEE"/>
    <w:rsid w:val="00335CBC"/>
    <w:rsid w:val="003361EF"/>
    <w:rsid w:val="00340B64"/>
    <w:rsid w:val="003414AC"/>
    <w:rsid w:val="00342254"/>
    <w:rsid w:val="00350EE0"/>
    <w:rsid w:val="0035749E"/>
    <w:rsid w:val="00360BCA"/>
    <w:rsid w:val="003A1E38"/>
    <w:rsid w:val="003A538D"/>
    <w:rsid w:val="003B44F5"/>
    <w:rsid w:val="003D1751"/>
    <w:rsid w:val="003F7EFF"/>
    <w:rsid w:val="00417E3D"/>
    <w:rsid w:val="00421FDB"/>
    <w:rsid w:val="0042266C"/>
    <w:rsid w:val="00424428"/>
    <w:rsid w:val="00433DEF"/>
    <w:rsid w:val="0044160C"/>
    <w:rsid w:val="0044311E"/>
    <w:rsid w:val="00443D63"/>
    <w:rsid w:val="00444AE4"/>
    <w:rsid w:val="00461F1B"/>
    <w:rsid w:val="004636B6"/>
    <w:rsid w:val="00486C99"/>
    <w:rsid w:val="004A092F"/>
    <w:rsid w:val="004C4A95"/>
    <w:rsid w:val="004E08B7"/>
    <w:rsid w:val="004E7131"/>
    <w:rsid w:val="004F545A"/>
    <w:rsid w:val="00504172"/>
    <w:rsid w:val="00506656"/>
    <w:rsid w:val="00516287"/>
    <w:rsid w:val="005213FE"/>
    <w:rsid w:val="00531721"/>
    <w:rsid w:val="00532C13"/>
    <w:rsid w:val="00533BF0"/>
    <w:rsid w:val="005340C2"/>
    <w:rsid w:val="005809A2"/>
    <w:rsid w:val="00585CA4"/>
    <w:rsid w:val="005A2DE9"/>
    <w:rsid w:val="005A3409"/>
    <w:rsid w:val="005A6A1D"/>
    <w:rsid w:val="005D74E9"/>
    <w:rsid w:val="005F1C77"/>
    <w:rsid w:val="005F4E57"/>
    <w:rsid w:val="00644A36"/>
    <w:rsid w:val="00683038"/>
    <w:rsid w:val="006867B7"/>
    <w:rsid w:val="00687E05"/>
    <w:rsid w:val="006B0331"/>
    <w:rsid w:val="006C0257"/>
    <w:rsid w:val="006C6C58"/>
    <w:rsid w:val="006C7286"/>
    <w:rsid w:val="006D03C6"/>
    <w:rsid w:val="006F79A0"/>
    <w:rsid w:val="007041BA"/>
    <w:rsid w:val="007064E3"/>
    <w:rsid w:val="007075DB"/>
    <w:rsid w:val="00737840"/>
    <w:rsid w:val="0076571C"/>
    <w:rsid w:val="00766870"/>
    <w:rsid w:val="00775186"/>
    <w:rsid w:val="0077662B"/>
    <w:rsid w:val="00777FCC"/>
    <w:rsid w:val="00783DD6"/>
    <w:rsid w:val="00793BB1"/>
    <w:rsid w:val="007A567A"/>
    <w:rsid w:val="007F7142"/>
    <w:rsid w:val="00821513"/>
    <w:rsid w:val="008279DF"/>
    <w:rsid w:val="00832A80"/>
    <w:rsid w:val="008361A8"/>
    <w:rsid w:val="00882712"/>
    <w:rsid w:val="008A10BD"/>
    <w:rsid w:val="008B00C3"/>
    <w:rsid w:val="008B198E"/>
    <w:rsid w:val="008D5EF6"/>
    <w:rsid w:val="008E2E9A"/>
    <w:rsid w:val="00903259"/>
    <w:rsid w:val="0092352E"/>
    <w:rsid w:val="00932DD4"/>
    <w:rsid w:val="00981FC9"/>
    <w:rsid w:val="00983E53"/>
    <w:rsid w:val="009923E1"/>
    <w:rsid w:val="009B2922"/>
    <w:rsid w:val="009B64AF"/>
    <w:rsid w:val="009B748A"/>
    <w:rsid w:val="009C502F"/>
    <w:rsid w:val="009D5FE8"/>
    <w:rsid w:val="009F22EC"/>
    <w:rsid w:val="009F5F3C"/>
    <w:rsid w:val="009F6786"/>
    <w:rsid w:val="00A108B6"/>
    <w:rsid w:val="00A21E71"/>
    <w:rsid w:val="00A55973"/>
    <w:rsid w:val="00A622F3"/>
    <w:rsid w:val="00A70C3B"/>
    <w:rsid w:val="00A71AE9"/>
    <w:rsid w:val="00A84FBA"/>
    <w:rsid w:val="00AB21E6"/>
    <w:rsid w:val="00AB3662"/>
    <w:rsid w:val="00AB4307"/>
    <w:rsid w:val="00AC4782"/>
    <w:rsid w:val="00AC4E63"/>
    <w:rsid w:val="00AC6A09"/>
    <w:rsid w:val="00AC77B6"/>
    <w:rsid w:val="00AD1376"/>
    <w:rsid w:val="00AE5B6E"/>
    <w:rsid w:val="00AE6AA2"/>
    <w:rsid w:val="00B05AA8"/>
    <w:rsid w:val="00B132DF"/>
    <w:rsid w:val="00B1684E"/>
    <w:rsid w:val="00B16FC2"/>
    <w:rsid w:val="00B33177"/>
    <w:rsid w:val="00B3491E"/>
    <w:rsid w:val="00B44530"/>
    <w:rsid w:val="00B451AA"/>
    <w:rsid w:val="00B50DCC"/>
    <w:rsid w:val="00B54230"/>
    <w:rsid w:val="00B6489C"/>
    <w:rsid w:val="00B72DF5"/>
    <w:rsid w:val="00B77414"/>
    <w:rsid w:val="00B823D8"/>
    <w:rsid w:val="00B9274D"/>
    <w:rsid w:val="00B95D2F"/>
    <w:rsid w:val="00B967D5"/>
    <w:rsid w:val="00BB4C36"/>
    <w:rsid w:val="00BB5A51"/>
    <w:rsid w:val="00BC1FD7"/>
    <w:rsid w:val="00BC6F6B"/>
    <w:rsid w:val="00BC7A78"/>
    <w:rsid w:val="00BD18ED"/>
    <w:rsid w:val="00BD564D"/>
    <w:rsid w:val="00BE340D"/>
    <w:rsid w:val="00C0046A"/>
    <w:rsid w:val="00C06F84"/>
    <w:rsid w:val="00C076C5"/>
    <w:rsid w:val="00C279FA"/>
    <w:rsid w:val="00C30173"/>
    <w:rsid w:val="00C47175"/>
    <w:rsid w:val="00C64AB2"/>
    <w:rsid w:val="00C65CBF"/>
    <w:rsid w:val="00C72969"/>
    <w:rsid w:val="00C97D7A"/>
    <w:rsid w:val="00CB4E2C"/>
    <w:rsid w:val="00CC0604"/>
    <w:rsid w:val="00CD6D4A"/>
    <w:rsid w:val="00CD732F"/>
    <w:rsid w:val="00CF20AE"/>
    <w:rsid w:val="00D138E0"/>
    <w:rsid w:val="00D3791F"/>
    <w:rsid w:val="00D47E2A"/>
    <w:rsid w:val="00D50C8D"/>
    <w:rsid w:val="00D6419E"/>
    <w:rsid w:val="00D65FFA"/>
    <w:rsid w:val="00D76F0F"/>
    <w:rsid w:val="00D93EEA"/>
    <w:rsid w:val="00DB1A7F"/>
    <w:rsid w:val="00DB5F1D"/>
    <w:rsid w:val="00DC1AA0"/>
    <w:rsid w:val="00DC4787"/>
    <w:rsid w:val="00DC6828"/>
    <w:rsid w:val="00DD233F"/>
    <w:rsid w:val="00DD2678"/>
    <w:rsid w:val="00DE71A3"/>
    <w:rsid w:val="00DF1D19"/>
    <w:rsid w:val="00E117C9"/>
    <w:rsid w:val="00E12A08"/>
    <w:rsid w:val="00E13B19"/>
    <w:rsid w:val="00E2270C"/>
    <w:rsid w:val="00E32798"/>
    <w:rsid w:val="00E3680E"/>
    <w:rsid w:val="00E5106E"/>
    <w:rsid w:val="00E60DBD"/>
    <w:rsid w:val="00E7484A"/>
    <w:rsid w:val="00E806F1"/>
    <w:rsid w:val="00EA18B3"/>
    <w:rsid w:val="00EA63C4"/>
    <w:rsid w:val="00EB45E9"/>
    <w:rsid w:val="00EC7AA4"/>
    <w:rsid w:val="00ED44FB"/>
    <w:rsid w:val="00ED4E87"/>
    <w:rsid w:val="00ED556E"/>
    <w:rsid w:val="00EF6902"/>
    <w:rsid w:val="00F310BC"/>
    <w:rsid w:val="00F6563C"/>
    <w:rsid w:val="00F97FB8"/>
    <w:rsid w:val="00FA3F22"/>
    <w:rsid w:val="00FB44C6"/>
    <w:rsid w:val="00FE60F5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C1A4D3"/>
  <w15:chartTrackingRefBased/>
  <w15:docId w15:val="{630A9FDE-0100-4CD5-B12B-CE5AC1C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E9A"/>
    <w:pPr>
      <w:tabs>
        <w:tab w:val="center" w:pos="4986"/>
        <w:tab w:val="right" w:pos="9972"/>
      </w:tabs>
    </w:pPr>
  </w:style>
  <w:style w:type="paragraph" w:styleId="BalloonText">
    <w:name w:val="Balloon Text"/>
    <w:basedOn w:val="Normal"/>
    <w:semiHidden/>
    <w:rsid w:val="003A1E3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E38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semiHidden/>
    <w:rsid w:val="000D558E"/>
    <w:rPr>
      <w:b/>
      <w:bCs/>
      <w:lang w:val="en-US" w:eastAsia="en-US"/>
    </w:rPr>
  </w:style>
  <w:style w:type="paragraph" w:customStyle="1" w:styleId="0Punktai">
    <w:name w:val="0_Punktai"/>
    <w:basedOn w:val="Normal"/>
    <w:rsid w:val="00461F1B"/>
    <w:pPr>
      <w:numPr>
        <w:numId w:val="2"/>
      </w:numPr>
      <w:jc w:val="both"/>
    </w:pPr>
    <w:rPr>
      <w:szCs w:val="20"/>
      <w:lang w:val="lt-LT"/>
    </w:rPr>
  </w:style>
  <w:style w:type="paragraph" w:customStyle="1" w:styleId="00Punktai">
    <w:name w:val="00_Punktai"/>
    <w:basedOn w:val="0Punktai"/>
    <w:rsid w:val="00461F1B"/>
    <w:pPr>
      <w:numPr>
        <w:ilvl w:val="1"/>
      </w:numPr>
    </w:pPr>
  </w:style>
  <w:style w:type="paragraph" w:customStyle="1" w:styleId="000Punktai">
    <w:name w:val="000_Punktai"/>
    <w:basedOn w:val="00Punktai"/>
    <w:rsid w:val="00461F1B"/>
    <w:pPr>
      <w:numPr>
        <w:ilvl w:val="2"/>
      </w:numPr>
      <w:tabs>
        <w:tab w:val="num" w:pos="360"/>
      </w:tabs>
    </w:pPr>
  </w:style>
  <w:style w:type="paragraph" w:styleId="Revision">
    <w:name w:val="Revision"/>
    <w:hidden/>
    <w:uiPriority w:val="99"/>
    <w:semiHidden/>
    <w:rsid w:val="005F1C77"/>
    <w:rPr>
      <w:sz w:val="24"/>
      <w:szCs w:val="24"/>
    </w:rPr>
  </w:style>
  <w:style w:type="paragraph" w:styleId="Footer">
    <w:name w:val="footer"/>
    <w:basedOn w:val="Normal"/>
    <w:link w:val="FooterChar"/>
    <w:rsid w:val="005A340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5A340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A3409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2E7C0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e61e2c980644dab56a43eaaba6f0a7 xmlns="b7311018-3388-4ea4-95e4-1123d1923690">Kokybės užtikrinimo skyrius|253b4bc5-eb8b-4b91-befb-f97cc65a2670;Europos ekonominės erdvės ir Norvegijos programų skyrius|da87a408-7969-4ddc-bd60-bd2ed3a58e9d;Teisės ir kokybės kontrolės tarnyba|49a3c2a9-3e57-4b22-bc07-71553bb31692;Tarptautinių programų valdymo departamentas|dd0cf42c-fc8d-46cb-a167-a8fd90e5386c;Vadovybė|58a5a61f-fccb-4f74-9a6b-098be634181c;Bendrųjų reikalų skyrius|98e1b560-c021-41d6-9632-b7f5b05ae6e9;Personalo skyrius|e491db07-490f-4e81-a3f3-c185e464fc81;Tarptautinės paramos finansų skyrius|f65ebd30-8551-452e-983c-41a9ed243af6;Vidaus saugumo fondo skyrius|d80ccaa4-ba7c-4eeb-a3dc-8e800ff7859a;Šveicarijos programos skyrius|92826d4f-1309-4bb3-8a0e-8d01910d9c1b</eae61e2c980644dab56a43eaaba6f0a7>
    <DmsRegDoc xmlns="4b2e9d09-07c5-42d4-ad0a-92e216c40b99">21293</DmsRegDoc>
    <DmsAddMarkOnPdf xmlns="028236e2-f653-4d19-ab67-4d06a9145e0c">false</DmsAddMarkOnPd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edas" ma:contentTypeID="0x01010031A3634DF9DB4FFBA1EC65766E7376F500647EC12A19191C42BDED928AD6B38003" ma:contentTypeVersion="1" ma:contentTypeDescription="" ma:contentTypeScope="" ma:versionID="7bb29fcbbc2e1dcbc2f273b7133c0f65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b7311018-3388-4ea4-95e4-1123d1923690" targetNamespace="http://schemas.microsoft.com/office/2006/metadata/properties" ma:root="true" ma:fieldsID="4b516ef99547e93ecedb1c08c1997c4e" ns2:_="" ns3:_="" ns4:_="">
    <xsd:import namespace="4b2e9d09-07c5-42d4-ad0a-92e216c40b99"/>
    <xsd:import namespace="028236e2-f653-4d19-ab67-4d06a9145e0c"/>
    <xsd:import namespace="b7311018-3388-4ea4-95e4-1123d1923690"/>
    <xsd:element name="properties">
      <xsd:complexType>
        <xsd:sequence>
          <xsd:element name="documentManagement">
            <xsd:complexType>
              <xsd:all>
                <xsd:element ref="ns2:DmsRegDoc"/>
                <xsd:element ref="ns3:DmsAddMarkOnPdf" minOccurs="0"/>
                <xsd:element ref="ns4:eae61e2c980644dab56a43eaaba6f0a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RegDoc" ma:index="10" ma:displayName="Pagrindinis dokumentas" ma:description="" ma:hidden="true" ma:list="Self" ma:internalName="DmsRegDoc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AddMarkOnPdf" ma:index="11" nillable="true" ma:displayName="Registravimo žyma" ma:default="0" ma:description="" ma:internalName="DmsAddMarkOnPd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11018-3388-4ea4-95e4-1123d1923690" elementFormDefault="qualified">
    <xsd:import namespace="http://schemas.microsoft.com/office/2006/documentManagement/types"/>
    <xsd:import namespace="http://schemas.microsoft.com/office/infopath/2007/PartnerControls"/>
    <xsd:element name="eae61e2c980644dab56a43eaaba6f0a7" ma:index="12" nillable="true" ma:displayName="DmsPermissionsDivisions_0" ma:hidden="true" ma:internalName="eae61e2c980644dab56a43eaaba6f0a7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8" ma:displayName="Priedo pavadinima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B05B-7DDA-4AEF-8841-5C2997AE130D}"/>
</file>

<file path=customXml/itemProps2.xml><?xml version="1.0" encoding="utf-8"?>
<ds:datastoreItem xmlns:ds="http://schemas.openxmlformats.org/officeDocument/2006/customXml" ds:itemID="{4C0520A2-BD0D-44F2-9FF1-4FDB1095355D}"/>
</file>

<file path=customXml/itemProps3.xml><?xml version="1.0" encoding="utf-8"?>
<ds:datastoreItem xmlns:ds="http://schemas.openxmlformats.org/officeDocument/2006/customXml" ds:itemID="{BCD0BF16-7489-45C4-A072-EA83F3C6C73E}"/>
</file>

<file path=customXml/itemProps4.xml><?xml version="1.0" encoding="utf-8"?>
<ds:datastoreItem xmlns:ds="http://schemas.openxmlformats.org/officeDocument/2006/customXml" ds:itemID="{814A097F-E89E-4BAB-9CAB-C7A2D5D18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EEENPS nuostatai</vt:lpstr>
    </vt:vector>
  </TitlesOfParts>
  <Company>CPMA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EITPS NUOSTATAI</dc:title>
  <dc:subject/>
  <dc:creator>jovita-r</dc:creator>
  <cp:keywords/>
  <cp:lastModifiedBy>Sandra Vansevičienė</cp:lastModifiedBy>
  <cp:revision>9</cp:revision>
  <cp:lastPrinted>2013-05-22T12:47:00Z</cp:lastPrinted>
  <dcterms:created xsi:type="dcterms:W3CDTF">2018-05-10T13:42:00Z</dcterms:created>
  <dcterms:modified xsi:type="dcterms:W3CDTF">2018-05-17T13:51:00Z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0x01010031A3634DF9DB4FFBA1EC65766E7376F500647EC12A19191C42BDED928AD6B38003</vt:lpwstr>
  </property>
  <property fmtid="{D5CDD505-2E9C-101B-9397-08002B2CF9AE}" pid="3" name="TaxCatchAll">
    <vt:lpwstr>49;#Vadovybė|58a5a61f-fccb-4f74-9a6b-098be634181c;#48;#Kokybės užtikrinimo skyrius|253b4bc5-eb8b-4b91-befb-f97cc65a2670;#47;#Bendrųjų reikalų skyrius|98e1b560-c021-41d6-9632-b7f5b05ae6e9;#641;#Teisės ir kokybės kontrolės tarnyba|49a3c2a9-3e57-4b22-bc07-71553bb31692;#56;#Tarptautinių programų valdymo departamentas|dd0cf42c-fc8d-46cb-a167-a8fd90e5386c;#55;#Europos ekonominės erdvės ir Norvegijos programų skyrius|da87a408-7969-4ddc-bd60-bd2ed3a58e9d</vt:lpwstr>
  </property>
  <property fmtid="{D5CDD505-2E9C-101B-9397-08002B2CF9AE}" pid="4" name="DmsPermissionsFlags">
    <vt:lpwstr>,SECTRUE,</vt:lpwstr>
  </property>
  <property fmtid="{D5CDD505-2E9C-101B-9397-08002B2CF9AE}" pid="5" name="DmsPermissionsDivisions">
    <vt:lpwstr>48;#Kokybės užtikrinimo skyrius|253b4bc5-eb8b-4b91-befb-f97cc65a2670;#55;#Europos ekonominės erdvės ir Norvegijos programų skyrius|da87a408-7969-4ddc-bd60-bd2ed3a58e9d;#641;#Teisės ir kokybės kontrolės tarnyba|49a3c2a9-3e57-4b22-bc07-71553bb31692;#56;#Tarptautinių programų valdymo departamentas|dd0cf42c-fc8d-46cb-a167-a8fd90e5386c;#49;#Vadovybė|58a5a61f-fccb-4f74-9a6b-098be634181c;#47;#Bendrųjų reikalų skyrius|98e1b560-c021-41d6-9632-b7f5b05ae6e9;#50;#Personalo skyrius|e491db07-490f-4e81-a3f3-c185e464fc81;#441;#Tarptautinės paramos finansų skyrius|f65ebd30-8551-452e-983c-41a9ed243af6;#2829;#Vidaus saugumo fondo skyrius|d80ccaa4-ba7c-4eeb-a3dc-8e800ff7859a;#63;#Šveicarijos programos skyrius|92826d4f-1309-4bb3-8a0e-8d01910d9c1b</vt:lpwstr>
  </property>
  <property fmtid="{D5CDD505-2E9C-101B-9397-08002B2CF9AE}" pid="6" name="DmsPermissionsUsers">
    <vt:lpwstr>48;#Laima Urbonienė;#350;#Aurelija Stasiūtė;#273;#Dalia Vinklerė;#247;#Artūras Žarnovskis;#234;#Rasa Suraučienė;#232;#Lidija Kašubienė;#620;#Sandra Vansevičienė;#1073741823;#Sistemos abonementas;#46;#Edmundas Bogavičius;#57;#Jurgita Bogdan;#59;#Jūratė Gurkšnienė;#58;#Edita Pilkionienė;#606;#Ieva Kaminskienė;#639;#Agnė Misiukevičienė;#462;#Irma Šopienė;#276;#Mindaugas Laurynaitis;#275;#Vidas Kasparaitis;#192;#Marius Navadunskis;#283;#Karolis Vaičiulis;#208;#Vaidas Prascienius;#288;#Neringa Janušienė;#278;#Rūta Jaugaitė;#191;#Sandra Remeikienė;#279;#Vida Tėvelienė;#198;#Alma Rezgaitienė;#317;#Salvinija Obeliūnienė;#195;#Raimonda Serbentienė;#274;#Inga Lukoševičiūtė;#287;#Giedrė Vilčinskaitė;#196;#Jūratė Sabaitė;#325;#Inga Kavaliauskienė;#280;#Neringa Vaičekauskienė;#22;#Kristina Peleckaitė;#27;#Ingrida Judinienė;#284;#Eglė Uleckienė;#199;#Giedrė Žiogelytė;#356;#Lina Vitkevičienė;#203;#Lina Janionytė;#328;#Rūta Budrienė;#340;#Milda Jokšaitė;#547;#Simona Kirkilienė;#598;#Evelina Jeremičiūtė;#605;#Renata Jurkonytė;#658;#Židrūnė Eidukaitė-Povilaitienė;#671;#Jurgita Milerienė</vt:lpwstr>
  </property>
  <property fmtid="{D5CDD505-2E9C-101B-9397-08002B2CF9AE}" pid="7" name="DmsDocPrepDocSendRegReal">
    <vt:bool>true</vt:bool>
  </property>
  <property fmtid="{D5CDD505-2E9C-101B-9397-08002B2CF9AE}" pid="8" name="DmsCPVARelatedDivisions">
    <vt:lpwstr/>
  </property>
  <property fmtid="{D5CDD505-2E9C-101B-9397-08002B2CF9AE}" pid="9" name="DmsCPVADocSubtype">
    <vt:lpwstr/>
  </property>
  <property fmtid="{D5CDD505-2E9C-101B-9397-08002B2CF9AE}" pid="10" name="DmsInternalActType">
    <vt:lpwstr/>
  </property>
  <property fmtid="{D5CDD505-2E9C-101B-9397-08002B2CF9AE}" pid="11" name="DmsCPVADocProgram">
    <vt:lpwstr/>
  </property>
  <property fmtid="{D5CDD505-2E9C-101B-9397-08002B2CF9AE}" pid="12" name="DmsVisers">
    <vt:lpwstr/>
  </property>
  <property fmtid="{D5CDD505-2E9C-101B-9397-08002B2CF9AE}" pid="13" name="DmsOrganizer">
    <vt:lpwstr/>
  </property>
  <property fmtid="{D5CDD505-2E9C-101B-9397-08002B2CF9AE}" pid="14" name="DmsCPVARelatedPersons">
    <vt:lpwstr/>
  </property>
  <property fmtid="{D5CDD505-2E9C-101B-9397-08002B2CF9AE}" pid="15" name="DmsCPVAOtherResponsiblePersons">
    <vt:lpwstr/>
  </property>
  <property fmtid="{D5CDD505-2E9C-101B-9397-08002B2CF9AE}" pid="16" name="DmsRegState">
    <vt:lpwstr>Naujas</vt:lpwstr>
  </property>
  <property fmtid="{D5CDD505-2E9C-101B-9397-08002B2CF9AE}" pid="17" name="DmsApprovers">
    <vt:lpwstr/>
  </property>
  <property fmtid="{D5CDD505-2E9C-101B-9397-08002B2CF9AE}" pid="18" name="DmsResponsiblePerson">
    <vt:lpwstr/>
  </property>
  <property fmtid="{D5CDD505-2E9C-101B-9397-08002B2CF9AE}" pid="19" name="DmsCoordinators">
    <vt:lpwstr/>
  </property>
  <property fmtid="{D5CDD505-2E9C-101B-9397-08002B2CF9AE}" pid="20" name="DmsSigners">
    <vt:lpwstr/>
  </property>
  <property fmtid="{D5CDD505-2E9C-101B-9397-08002B2CF9AE}" pid="21" name="DmsRegPerson">
    <vt:lpwstr/>
  </property>
  <property fmtid="{D5CDD505-2E9C-101B-9397-08002B2CF9AE}" pid="22" name="e60ee4271ca74d28a1640aed29de29ee">
    <vt:lpwstr/>
  </property>
  <property fmtid="{D5CDD505-2E9C-101B-9397-08002B2CF9AE}" pid="23" name="bef85333021544dbbbb8b847b70284cc">
    <vt:lpwstr/>
  </property>
  <property fmtid="{D5CDD505-2E9C-101B-9397-08002B2CF9AE}" pid="24" name="o3cb2451d6904553a72e202c291dd6d8">
    <vt:lpwstr/>
  </property>
  <property fmtid="{D5CDD505-2E9C-101B-9397-08002B2CF9AE}" pid="25" name="b1f23dead1274c488d632b6cb8d4aba0">
    <vt:lpwstr/>
  </property>
  <property fmtid="{D5CDD505-2E9C-101B-9397-08002B2CF9AE}" pid="26" name="affec700840c476983ca41dbbdd3d7a4">
    <vt:lpwstr/>
  </property>
  <property fmtid="{D5CDD505-2E9C-101B-9397-08002B2CF9AE}" pid="27" name="f13e22c1b9dc46cf9f47842e2669affe">
    <vt:lpwstr/>
  </property>
  <property fmtid="{D5CDD505-2E9C-101B-9397-08002B2CF9AE}" pid="28" name="DmsRegister">
    <vt:lpwstr>61773</vt:lpwstr>
  </property>
  <property fmtid="{D5CDD505-2E9C-101B-9397-08002B2CF9AE}" pid="29" name="DmsCase">
    <vt:lpwstr>59037</vt:lpwstr>
  </property>
</Properties>
</file>