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E26" w:rsidRPr="00EA1F7E" w:rsidRDefault="00A62986" w:rsidP="009800F3">
      <w:pPr>
        <w:jc w:val="center"/>
        <w:rPr>
          <w:rFonts w:ascii="Times New Roman" w:hAnsi="Times New Roman"/>
          <w:b/>
          <w:sz w:val="24"/>
          <w:szCs w:val="24"/>
          <w:lang w:val="en-US"/>
        </w:rPr>
      </w:pPr>
      <w:r>
        <w:rPr>
          <w:rFonts w:ascii="Times New Roman" w:hAnsi="Times New Roman"/>
          <w:b/>
          <w:sz w:val="24"/>
          <w:szCs w:val="24"/>
        </w:rPr>
        <w:t>PARTNERIO</w:t>
      </w:r>
      <w:r w:rsidR="009800F3" w:rsidRPr="009800F3">
        <w:rPr>
          <w:rFonts w:ascii="Times New Roman" w:hAnsi="Times New Roman"/>
          <w:b/>
          <w:sz w:val="24"/>
          <w:szCs w:val="24"/>
        </w:rPr>
        <w:t xml:space="preserve"> DEKLARACIJA</w:t>
      </w:r>
      <w:r w:rsidR="00EA1F7E">
        <w:rPr>
          <w:rFonts w:ascii="Times New Roman" w:hAnsi="Times New Roman"/>
          <w:b/>
          <w:sz w:val="24"/>
          <w:szCs w:val="24"/>
          <w:lang w:val="en-US"/>
        </w:rPr>
        <w:t>*</w:t>
      </w:r>
    </w:p>
    <w:p w:rsidR="009800F3" w:rsidRDefault="009800F3" w:rsidP="009800F3">
      <w:pPr>
        <w:jc w:val="center"/>
        <w:rPr>
          <w:rFonts w:ascii="Times New Roman" w:hAnsi="Times New Roman"/>
          <w:b/>
          <w:sz w:val="24"/>
          <w:szCs w:val="24"/>
        </w:rPr>
      </w:pPr>
    </w:p>
    <w:p w:rsidR="009800F3" w:rsidRPr="009800F3" w:rsidRDefault="009800F3" w:rsidP="009800F3">
      <w:pPr>
        <w:jc w:val="both"/>
        <w:rPr>
          <w:rFonts w:ascii="Times New Roman" w:hAnsi="Times New Roman"/>
          <w:sz w:val="24"/>
          <w:szCs w:val="24"/>
        </w:rPr>
      </w:pPr>
      <w:r>
        <w:rPr>
          <w:rFonts w:ascii="Times New Roman" w:hAnsi="Times New Roman"/>
          <w:sz w:val="24"/>
          <w:szCs w:val="24"/>
          <w:lang w:val="en-US"/>
        </w:rPr>
        <w:t xml:space="preserve">I. </w:t>
      </w:r>
      <w:r w:rsidRPr="009800F3">
        <w:rPr>
          <w:rFonts w:ascii="Times New Roman" w:hAnsi="Times New Roman"/>
          <w:sz w:val="24"/>
          <w:szCs w:val="24"/>
        </w:rPr>
        <w:t>Tvirtinu, kad dėl</w:t>
      </w:r>
      <w:r w:rsidR="00E31123">
        <w:rPr>
          <w:rFonts w:ascii="Times New Roman" w:hAnsi="Times New Roman"/>
          <w:sz w:val="24"/>
          <w:szCs w:val="24"/>
        </w:rPr>
        <w:t xml:space="preserve"> </w:t>
      </w:r>
      <w:r w:rsidR="00D61325">
        <w:rPr>
          <w:rFonts w:ascii="Times New Roman" w:hAnsi="Times New Roman"/>
          <w:sz w:val="24"/>
          <w:szCs w:val="24"/>
        </w:rPr>
        <w:t>institucij</w:t>
      </w:r>
      <w:r w:rsidR="009E1315">
        <w:rPr>
          <w:rFonts w:ascii="Times New Roman" w:hAnsi="Times New Roman"/>
          <w:sz w:val="24"/>
          <w:szCs w:val="24"/>
        </w:rPr>
        <w:t>os</w:t>
      </w:r>
      <w:r w:rsidR="002D14F2">
        <w:rPr>
          <w:rFonts w:ascii="Times New Roman" w:hAnsi="Times New Roman"/>
          <w:sz w:val="24"/>
          <w:szCs w:val="24"/>
        </w:rPr>
        <w:t xml:space="preserve"> </w:t>
      </w:r>
      <w:r w:rsidRPr="009800F3">
        <w:rPr>
          <w:rFonts w:ascii="Times New Roman" w:hAnsi="Times New Roman"/>
          <w:sz w:val="24"/>
          <w:szCs w:val="24"/>
        </w:rPr>
        <w:t xml:space="preserve">ir dėl </w:t>
      </w:r>
      <w:r w:rsidR="00E31123">
        <w:rPr>
          <w:rFonts w:ascii="Times New Roman" w:hAnsi="Times New Roman"/>
          <w:sz w:val="24"/>
          <w:szCs w:val="24"/>
        </w:rPr>
        <w:t xml:space="preserve">jos </w:t>
      </w:r>
      <w:r w:rsidRPr="009800F3">
        <w:rPr>
          <w:rFonts w:ascii="Times New Roman" w:hAnsi="Times New Roman"/>
          <w:sz w:val="24"/>
          <w:szCs w:val="24"/>
        </w:rPr>
        <w:t xml:space="preserve">atsakingų asmenų (t. y., vadovo, kito valdymo ar priežiūros organo nario ar kito asmens, turinčio (turinčių) teisę atstovauti </w:t>
      </w:r>
      <w:r w:rsidR="00D61325">
        <w:rPr>
          <w:rFonts w:ascii="Times New Roman" w:hAnsi="Times New Roman"/>
          <w:sz w:val="24"/>
          <w:szCs w:val="24"/>
        </w:rPr>
        <w:t>institucijai</w:t>
      </w:r>
      <w:r w:rsidR="000D156A">
        <w:rPr>
          <w:rFonts w:ascii="Times New Roman" w:hAnsi="Times New Roman"/>
          <w:sz w:val="24"/>
          <w:szCs w:val="24"/>
        </w:rPr>
        <w:t xml:space="preserve"> </w:t>
      </w:r>
      <w:r w:rsidRPr="009800F3">
        <w:rPr>
          <w:rFonts w:ascii="Times New Roman" w:hAnsi="Times New Roman"/>
          <w:sz w:val="24"/>
          <w:szCs w:val="24"/>
        </w:rPr>
        <w:t>ar j</w:t>
      </w:r>
      <w:r w:rsidR="00D61325">
        <w:rPr>
          <w:rFonts w:ascii="Times New Roman" w:hAnsi="Times New Roman"/>
          <w:sz w:val="24"/>
          <w:szCs w:val="24"/>
        </w:rPr>
        <w:t>ą</w:t>
      </w:r>
      <w:r w:rsidRPr="009800F3">
        <w:rPr>
          <w:rFonts w:ascii="Times New Roman" w:hAnsi="Times New Roman"/>
          <w:sz w:val="24"/>
          <w:szCs w:val="24"/>
        </w:rPr>
        <w:t xml:space="preserve"> kontroliuoti, jo</w:t>
      </w:r>
      <w:r w:rsidR="00D61325">
        <w:rPr>
          <w:rFonts w:ascii="Times New Roman" w:hAnsi="Times New Roman"/>
          <w:sz w:val="24"/>
          <w:szCs w:val="24"/>
        </w:rPr>
        <w:t>s</w:t>
      </w:r>
      <w:r w:rsidRPr="009800F3">
        <w:rPr>
          <w:rFonts w:ascii="Times New Roman" w:hAnsi="Times New Roman"/>
          <w:sz w:val="24"/>
          <w:szCs w:val="24"/>
        </w:rPr>
        <w:t xml:space="preserve"> vardu priimti sprendimą, sudaryti sandorį, ar buhalterio (buhalterių) ar kito (kitų) asmens (asmenų), turinčio (turinčių) teisę surašyti ir pasirašyti </w:t>
      </w:r>
      <w:r w:rsidR="00D61325">
        <w:rPr>
          <w:rFonts w:ascii="Times New Roman" w:hAnsi="Times New Roman"/>
          <w:sz w:val="24"/>
          <w:szCs w:val="24"/>
        </w:rPr>
        <w:t>institucijos</w:t>
      </w:r>
      <w:r w:rsidRPr="009800F3">
        <w:rPr>
          <w:rFonts w:ascii="Times New Roman" w:hAnsi="Times New Roman"/>
          <w:sz w:val="24"/>
          <w:szCs w:val="24"/>
        </w:rPr>
        <w:t xml:space="preserve">  apskaitos dokumentus) per pastaruosius 5 metus nebuvo priimtas ir įsiteisėjęs apkaltinamasis teismo nuosprendis ir šie asmenys neturi neišnykusio ar nepanaikinto teistumo už šias nusikalstamas veikas: </w:t>
      </w:r>
    </w:p>
    <w:p w:rsidR="009800F3" w:rsidRPr="009800F3" w:rsidRDefault="009800F3" w:rsidP="009800F3">
      <w:pPr>
        <w:jc w:val="both"/>
        <w:rPr>
          <w:rFonts w:ascii="Times New Roman" w:hAnsi="Times New Roman"/>
          <w:sz w:val="24"/>
          <w:szCs w:val="24"/>
        </w:rPr>
      </w:pPr>
      <w:r w:rsidRPr="009800F3">
        <w:rPr>
          <w:rFonts w:ascii="Times New Roman" w:hAnsi="Times New Roman"/>
          <w:sz w:val="24"/>
          <w:szCs w:val="24"/>
        </w:rPr>
        <w:t xml:space="preserve">1) dalyvavimą nusikalstamame susivienijime, jo organizavimą ar vadovavimą jam; </w:t>
      </w:r>
    </w:p>
    <w:p w:rsidR="009800F3" w:rsidRPr="009800F3" w:rsidRDefault="009800F3" w:rsidP="009800F3">
      <w:pPr>
        <w:jc w:val="both"/>
        <w:rPr>
          <w:rFonts w:ascii="Times New Roman" w:hAnsi="Times New Roman"/>
          <w:sz w:val="24"/>
          <w:szCs w:val="24"/>
        </w:rPr>
      </w:pPr>
      <w:r w:rsidRPr="009800F3">
        <w:rPr>
          <w:rFonts w:ascii="Times New Roman" w:hAnsi="Times New Roman"/>
          <w:sz w:val="24"/>
          <w:szCs w:val="24"/>
        </w:rPr>
        <w:t>2) kyšininkavimą, prekybą poveikiu, papirkimą;</w:t>
      </w:r>
    </w:p>
    <w:p w:rsidR="009800F3" w:rsidRPr="009800F3" w:rsidRDefault="009800F3" w:rsidP="009800F3">
      <w:pPr>
        <w:jc w:val="both"/>
        <w:rPr>
          <w:rFonts w:ascii="Times New Roman" w:hAnsi="Times New Roman"/>
          <w:sz w:val="24"/>
          <w:szCs w:val="24"/>
        </w:rPr>
      </w:pPr>
      <w:r w:rsidRPr="009800F3">
        <w:rPr>
          <w:rFonts w:ascii="Times New Roman" w:hAnsi="Times New Roman"/>
          <w:sz w:val="24"/>
          <w:szCs w:val="24"/>
        </w:rPr>
        <w:t>3) sukčiavimą, turto pasisavinimą, turto iššvaistymą, apgaulingą pareiškimą apie juridinio asmens veiklą, kredito, paskolos ar tikslinės paramos panaudojimą ne pagal paskirtį ar nustatytą tvarką, kreditinį sukčiavimą, neteisingų duomenų apie pajamas, pelną ar turtą pateikimą, deklaracijos, ataskaitos ar kito dokumento nepateikimą, apgaulingą apskaitos tvarkymą ar piktnaudžiavimą, kai šiomis nusikalstamomis veikomis kėsinamasi į Europos Sąjungos finansinius interesus, kaip apibrėžta Konvencijos dėl Europos Bendrijų finansinių interesų apsaugos 1 straipsnyje;</w:t>
      </w:r>
    </w:p>
    <w:p w:rsidR="009800F3" w:rsidRPr="009800F3" w:rsidRDefault="009800F3" w:rsidP="009800F3">
      <w:pPr>
        <w:jc w:val="both"/>
        <w:rPr>
          <w:rFonts w:ascii="Times New Roman" w:hAnsi="Times New Roman"/>
          <w:sz w:val="24"/>
          <w:szCs w:val="24"/>
        </w:rPr>
      </w:pPr>
      <w:r w:rsidRPr="009800F3">
        <w:rPr>
          <w:rFonts w:ascii="Times New Roman" w:hAnsi="Times New Roman"/>
          <w:sz w:val="24"/>
          <w:szCs w:val="24"/>
        </w:rPr>
        <w:t>4) nusikalstamą bankrotą;</w:t>
      </w:r>
    </w:p>
    <w:p w:rsidR="009800F3" w:rsidRPr="009800F3" w:rsidRDefault="009800F3" w:rsidP="009800F3">
      <w:pPr>
        <w:jc w:val="both"/>
        <w:rPr>
          <w:rFonts w:ascii="Times New Roman" w:hAnsi="Times New Roman"/>
          <w:sz w:val="24"/>
          <w:szCs w:val="24"/>
        </w:rPr>
      </w:pPr>
      <w:r w:rsidRPr="009800F3">
        <w:rPr>
          <w:rFonts w:ascii="Times New Roman" w:hAnsi="Times New Roman"/>
          <w:sz w:val="24"/>
          <w:szCs w:val="24"/>
        </w:rPr>
        <w:t>5) teroristinį ir su teroristine veikla susijusį nusikaltimą;</w:t>
      </w:r>
    </w:p>
    <w:p w:rsidR="009800F3" w:rsidRPr="009800F3" w:rsidRDefault="009800F3" w:rsidP="009800F3">
      <w:pPr>
        <w:jc w:val="both"/>
        <w:rPr>
          <w:rFonts w:ascii="Times New Roman" w:hAnsi="Times New Roman"/>
          <w:sz w:val="24"/>
          <w:szCs w:val="24"/>
        </w:rPr>
      </w:pPr>
      <w:r w:rsidRPr="009800F3">
        <w:rPr>
          <w:rFonts w:ascii="Times New Roman" w:hAnsi="Times New Roman"/>
          <w:sz w:val="24"/>
          <w:szCs w:val="24"/>
        </w:rPr>
        <w:t>6) nusikalstamu būdu gauto turto legalizavimą;</w:t>
      </w:r>
    </w:p>
    <w:p w:rsidR="009800F3" w:rsidRPr="009800F3" w:rsidRDefault="009800F3" w:rsidP="009800F3">
      <w:pPr>
        <w:jc w:val="both"/>
        <w:rPr>
          <w:rFonts w:ascii="Times New Roman" w:hAnsi="Times New Roman"/>
          <w:sz w:val="24"/>
          <w:szCs w:val="24"/>
        </w:rPr>
      </w:pPr>
      <w:r w:rsidRPr="009800F3">
        <w:rPr>
          <w:rFonts w:ascii="Times New Roman" w:hAnsi="Times New Roman"/>
          <w:sz w:val="24"/>
          <w:szCs w:val="24"/>
        </w:rPr>
        <w:t>7) prekybą žmonėmis, vaiko pirkimą arba pardavimą;</w:t>
      </w:r>
    </w:p>
    <w:p w:rsidR="009800F3" w:rsidRPr="009800F3" w:rsidRDefault="009800F3" w:rsidP="009800F3">
      <w:pPr>
        <w:jc w:val="both"/>
        <w:rPr>
          <w:rFonts w:ascii="Times New Roman" w:hAnsi="Times New Roman"/>
          <w:sz w:val="24"/>
          <w:szCs w:val="24"/>
        </w:rPr>
      </w:pPr>
      <w:r w:rsidRPr="009800F3">
        <w:rPr>
          <w:rFonts w:ascii="Times New Roman" w:hAnsi="Times New Roman"/>
          <w:sz w:val="24"/>
          <w:szCs w:val="24"/>
        </w:rPr>
        <w:t>8) kitos valstybės subjekto (partnerio) atliktą nusikaltimą, apibrėžtą Direktyvos 2014/24/ES 57 straipsnio 1 dalyje išvardytus Europos Sąjungos teisės aktus įgyvendinančiuose kitų valstybių teisės aktuose.</w:t>
      </w:r>
    </w:p>
    <w:p w:rsidR="009800F3" w:rsidRPr="009800F3" w:rsidRDefault="009800F3" w:rsidP="009800F3">
      <w:pPr>
        <w:jc w:val="both"/>
        <w:rPr>
          <w:rFonts w:ascii="Times New Roman" w:hAnsi="Times New Roman"/>
          <w:sz w:val="24"/>
          <w:szCs w:val="24"/>
        </w:rPr>
      </w:pPr>
      <w:r w:rsidRPr="009800F3">
        <w:rPr>
          <w:rFonts w:ascii="Times New Roman" w:hAnsi="Times New Roman"/>
          <w:sz w:val="24"/>
          <w:szCs w:val="24"/>
        </w:rPr>
        <w:t>II</w:t>
      </w:r>
      <w:r>
        <w:rPr>
          <w:rFonts w:ascii="Times New Roman" w:hAnsi="Times New Roman"/>
          <w:sz w:val="24"/>
          <w:szCs w:val="24"/>
        </w:rPr>
        <w:t>I</w:t>
      </w:r>
      <w:r w:rsidRPr="009800F3">
        <w:rPr>
          <w:rFonts w:ascii="Times New Roman" w:hAnsi="Times New Roman"/>
          <w:sz w:val="24"/>
          <w:szCs w:val="24"/>
        </w:rPr>
        <w:t xml:space="preserve">. Tvirtinu, kad </w:t>
      </w:r>
      <w:r w:rsidR="00D61325">
        <w:rPr>
          <w:rFonts w:ascii="Times New Roman" w:hAnsi="Times New Roman"/>
          <w:sz w:val="24"/>
          <w:szCs w:val="24"/>
        </w:rPr>
        <w:t>institucija</w:t>
      </w:r>
      <w:r w:rsidRPr="009800F3">
        <w:rPr>
          <w:rFonts w:ascii="Times New Roman" w:hAnsi="Times New Roman"/>
          <w:sz w:val="24"/>
          <w:szCs w:val="24"/>
        </w:rPr>
        <w:t xml:space="preserve"> yra atsiskai</w:t>
      </w:r>
      <w:r w:rsidR="00D61325">
        <w:rPr>
          <w:rFonts w:ascii="Times New Roman" w:hAnsi="Times New Roman"/>
          <w:sz w:val="24"/>
          <w:szCs w:val="24"/>
        </w:rPr>
        <w:t>čiusi</w:t>
      </w:r>
      <w:r w:rsidRPr="009800F3">
        <w:rPr>
          <w:rFonts w:ascii="Times New Roman" w:hAnsi="Times New Roman"/>
          <w:sz w:val="24"/>
          <w:szCs w:val="24"/>
        </w:rPr>
        <w:t xml:space="preserve"> už ankstesniais metais iš Sporto fondo gautų lėšų projektui panaudojimą teisės aktų  nustatyta tvarka ir gautas Sporto fondo lėšas panaudojo pagal tikslinę paskirtį.</w:t>
      </w:r>
    </w:p>
    <w:p w:rsidR="009800F3" w:rsidRPr="009800F3" w:rsidRDefault="009800F3" w:rsidP="009800F3">
      <w:pPr>
        <w:jc w:val="both"/>
        <w:rPr>
          <w:rFonts w:ascii="Times New Roman" w:hAnsi="Times New Roman"/>
          <w:sz w:val="24"/>
          <w:szCs w:val="24"/>
        </w:rPr>
      </w:pPr>
    </w:p>
    <w:tbl>
      <w:tblPr>
        <w:tblpPr w:leftFromText="180" w:rightFromText="180" w:vertAnchor="page" w:horzAnchor="margin" w:tblpY="13186"/>
        <w:tblW w:w="9255" w:type="dxa"/>
        <w:tblLook w:val="04A0" w:firstRow="1" w:lastRow="0" w:firstColumn="1" w:lastColumn="0" w:noHBand="0" w:noVBand="1"/>
      </w:tblPr>
      <w:tblGrid>
        <w:gridCol w:w="3115"/>
        <w:gridCol w:w="1780"/>
        <w:gridCol w:w="4360"/>
      </w:tblGrid>
      <w:tr w:rsidR="00D61325" w:rsidRPr="009800F3" w:rsidTr="00D61325">
        <w:trPr>
          <w:trHeight w:val="402"/>
        </w:trPr>
        <w:tc>
          <w:tcPr>
            <w:tcW w:w="9255" w:type="dxa"/>
            <w:gridSpan w:val="3"/>
            <w:tcBorders>
              <w:top w:val="nil"/>
              <w:left w:val="nil"/>
              <w:bottom w:val="nil"/>
              <w:right w:val="nil"/>
            </w:tcBorders>
            <w:shd w:val="clear" w:color="auto" w:fill="auto"/>
            <w:vAlign w:val="center"/>
            <w:hideMark/>
          </w:tcPr>
          <w:p w:rsidR="00D61325" w:rsidRPr="009800F3" w:rsidRDefault="009E1315" w:rsidP="00D61325">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Institucijos</w:t>
            </w:r>
            <w:r w:rsidR="003A7029">
              <w:rPr>
                <w:rFonts w:ascii="Times New Roman" w:eastAsia="Times New Roman" w:hAnsi="Times New Roman" w:cs="Times New Roman"/>
                <w:color w:val="000000"/>
                <w:sz w:val="24"/>
                <w:szCs w:val="24"/>
                <w:lang w:eastAsia="lt-LT"/>
              </w:rPr>
              <w:t xml:space="preserve"> </w:t>
            </w:r>
            <w:r w:rsidR="00D61325" w:rsidRPr="009800F3">
              <w:rPr>
                <w:rFonts w:ascii="Times New Roman" w:eastAsia="Times New Roman" w:hAnsi="Times New Roman" w:cs="Times New Roman"/>
                <w:color w:val="000000"/>
                <w:sz w:val="24"/>
                <w:szCs w:val="24"/>
                <w:lang w:eastAsia="lt-LT"/>
              </w:rPr>
              <w:t>vadovas/įgaliotas asmuo:</w:t>
            </w:r>
          </w:p>
        </w:tc>
      </w:tr>
      <w:tr w:rsidR="00D61325" w:rsidRPr="009800F3" w:rsidTr="00D61325">
        <w:trPr>
          <w:trHeight w:val="402"/>
        </w:trPr>
        <w:tc>
          <w:tcPr>
            <w:tcW w:w="3115" w:type="dxa"/>
            <w:tcBorders>
              <w:top w:val="nil"/>
              <w:left w:val="nil"/>
              <w:bottom w:val="single" w:sz="4" w:space="0" w:color="auto"/>
              <w:right w:val="nil"/>
            </w:tcBorders>
            <w:shd w:val="clear" w:color="auto" w:fill="auto"/>
            <w:vAlign w:val="center"/>
            <w:hideMark/>
          </w:tcPr>
          <w:p w:rsidR="00D61325" w:rsidRPr="009800F3" w:rsidRDefault="00D61325" w:rsidP="00D61325">
            <w:pPr>
              <w:spacing w:after="0" w:line="240" w:lineRule="auto"/>
              <w:jc w:val="center"/>
              <w:rPr>
                <w:rFonts w:ascii="Times New Roman" w:eastAsia="Times New Roman" w:hAnsi="Times New Roman" w:cs="Times New Roman"/>
                <w:color w:val="000000"/>
                <w:sz w:val="24"/>
                <w:szCs w:val="24"/>
                <w:lang w:eastAsia="lt-LT"/>
              </w:rPr>
            </w:pPr>
            <w:r w:rsidRPr="009800F3">
              <w:rPr>
                <w:rFonts w:ascii="Times New Roman" w:eastAsia="Times New Roman" w:hAnsi="Times New Roman" w:cs="Times New Roman"/>
                <w:color w:val="000000"/>
                <w:sz w:val="24"/>
                <w:szCs w:val="24"/>
                <w:lang w:eastAsia="lt-LT"/>
              </w:rPr>
              <w:t> </w:t>
            </w:r>
          </w:p>
        </w:tc>
        <w:tc>
          <w:tcPr>
            <w:tcW w:w="1780" w:type="dxa"/>
            <w:tcBorders>
              <w:top w:val="nil"/>
              <w:left w:val="nil"/>
              <w:bottom w:val="nil"/>
              <w:right w:val="nil"/>
            </w:tcBorders>
            <w:shd w:val="clear" w:color="auto" w:fill="auto"/>
            <w:vAlign w:val="center"/>
            <w:hideMark/>
          </w:tcPr>
          <w:p w:rsidR="00D61325" w:rsidRPr="009800F3" w:rsidRDefault="00D61325" w:rsidP="00D61325">
            <w:pPr>
              <w:spacing w:after="0" w:line="240" w:lineRule="auto"/>
              <w:jc w:val="center"/>
              <w:rPr>
                <w:rFonts w:ascii="Times New Roman" w:eastAsia="Times New Roman" w:hAnsi="Times New Roman" w:cs="Times New Roman"/>
                <w:color w:val="000000"/>
                <w:sz w:val="24"/>
                <w:szCs w:val="24"/>
                <w:lang w:eastAsia="lt-LT"/>
              </w:rPr>
            </w:pPr>
          </w:p>
        </w:tc>
        <w:tc>
          <w:tcPr>
            <w:tcW w:w="4360" w:type="dxa"/>
            <w:tcBorders>
              <w:top w:val="nil"/>
              <w:left w:val="nil"/>
              <w:bottom w:val="single" w:sz="4" w:space="0" w:color="auto"/>
              <w:right w:val="nil"/>
            </w:tcBorders>
            <w:shd w:val="clear" w:color="auto" w:fill="auto"/>
            <w:vAlign w:val="center"/>
            <w:hideMark/>
          </w:tcPr>
          <w:p w:rsidR="00D61325" w:rsidRPr="009800F3" w:rsidRDefault="00D61325" w:rsidP="00D61325">
            <w:pPr>
              <w:spacing w:after="0" w:line="240" w:lineRule="auto"/>
              <w:jc w:val="center"/>
              <w:rPr>
                <w:rFonts w:ascii="Times New Roman" w:eastAsia="Times New Roman" w:hAnsi="Times New Roman" w:cs="Times New Roman"/>
                <w:color w:val="000000"/>
                <w:sz w:val="24"/>
                <w:szCs w:val="24"/>
                <w:lang w:eastAsia="lt-LT"/>
              </w:rPr>
            </w:pPr>
            <w:r w:rsidRPr="009800F3">
              <w:rPr>
                <w:rFonts w:ascii="Times New Roman" w:eastAsia="Times New Roman" w:hAnsi="Times New Roman" w:cs="Times New Roman"/>
                <w:color w:val="000000"/>
                <w:sz w:val="24"/>
                <w:szCs w:val="24"/>
                <w:lang w:eastAsia="lt-LT"/>
              </w:rPr>
              <w:t> </w:t>
            </w:r>
          </w:p>
        </w:tc>
      </w:tr>
      <w:tr w:rsidR="00D61325" w:rsidRPr="009800F3" w:rsidTr="00D61325">
        <w:trPr>
          <w:trHeight w:val="315"/>
        </w:trPr>
        <w:tc>
          <w:tcPr>
            <w:tcW w:w="3115" w:type="dxa"/>
            <w:tcBorders>
              <w:top w:val="single" w:sz="4" w:space="0" w:color="auto"/>
              <w:left w:val="nil"/>
              <w:bottom w:val="nil"/>
              <w:right w:val="nil"/>
            </w:tcBorders>
            <w:shd w:val="clear" w:color="auto" w:fill="auto"/>
            <w:vAlign w:val="center"/>
            <w:hideMark/>
          </w:tcPr>
          <w:p w:rsidR="00D61325" w:rsidRPr="009800F3" w:rsidRDefault="00D61325" w:rsidP="00D61325">
            <w:pPr>
              <w:spacing w:after="0" w:line="240" w:lineRule="auto"/>
              <w:jc w:val="center"/>
              <w:rPr>
                <w:rFonts w:ascii="Times New Roman" w:eastAsia="Times New Roman" w:hAnsi="Times New Roman" w:cs="Times New Roman"/>
                <w:color w:val="000000"/>
                <w:sz w:val="24"/>
                <w:szCs w:val="24"/>
                <w:lang w:eastAsia="lt-LT"/>
              </w:rPr>
            </w:pPr>
            <w:r w:rsidRPr="009800F3">
              <w:rPr>
                <w:rFonts w:ascii="Times New Roman" w:eastAsia="Times New Roman" w:hAnsi="Times New Roman" w:cs="Times New Roman"/>
                <w:color w:val="000000"/>
                <w:sz w:val="24"/>
                <w:szCs w:val="24"/>
                <w:lang w:eastAsia="lt-LT"/>
              </w:rPr>
              <w:t>(Vardas, pavardė)</w:t>
            </w:r>
          </w:p>
        </w:tc>
        <w:tc>
          <w:tcPr>
            <w:tcW w:w="1780" w:type="dxa"/>
            <w:tcBorders>
              <w:top w:val="nil"/>
              <w:left w:val="nil"/>
              <w:bottom w:val="nil"/>
              <w:right w:val="nil"/>
            </w:tcBorders>
            <w:shd w:val="clear" w:color="auto" w:fill="auto"/>
            <w:vAlign w:val="center"/>
            <w:hideMark/>
          </w:tcPr>
          <w:p w:rsidR="00D61325" w:rsidRPr="009800F3" w:rsidRDefault="00D61325" w:rsidP="00D61325">
            <w:pPr>
              <w:spacing w:after="0" w:line="240" w:lineRule="auto"/>
              <w:jc w:val="center"/>
              <w:rPr>
                <w:rFonts w:ascii="Times New Roman" w:eastAsia="Times New Roman" w:hAnsi="Times New Roman" w:cs="Times New Roman"/>
                <w:color w:val="000000"/>
                <w:sz w:val="24"/>
                <w:szCs w:val="24"/>
                <w:lang w:eastAsia="lt-LT"/>
              </w:rPr>
            </w:pPr>
          </w:p>
        </w:tc>
        <w:tc>
          <w:tcPr>
            <w:tcW w:w="4360" w:type="dxa"/>
            <w:tcBorders>
              <w:top w:val="nil"/>
              <w:left w:val="nil"/>
              <w:bottom w:val="nil"/>
              <w:right w:val="nil"/>
            </w:tcBorders>
            <w:shd w:val="clear" w:color="auto" w:fill="auto"/>
            <w:vAlign w:val="center"/>
            <w:hideMark/>
          </w:tcPr>
          <w:p w:rsidR="00D61325" w:rsidRPr="009800F3" w:rsidRDefault="00D61325" w:rsidP="00D61325">
            <w:pPr>
              <w:spacing w:after="0" w:line="240" w:lineRule="auto"/>
              <w:jc w:val="center"/>
              <w:rPr>
                <w:rFonts w:ascii="Times New Roman" w:eastAsia="Times New Roman" w:hAnsi="Times New Roman" w:cs="Times New Roman"/>
                <w:color w:val="000000"/>
                <w:sz w:val="24"/>
                <w:szCs w:val="24"/>
                <w:lang w:eastAsia="lt-LT"/>
              </w:rPr>
            </w:pPr>
            <w:r w:rsidRPr="009800F3">
              <w:rPr>
                <w:rFonts w:ascii="Times New Roman" w:eastAsia="Times New Roman" w:hAnsi="Times New Roman" w:cs="Times New Roman"/>
                <w:color w:val="000000"/>
                <w:sz w:val="24"/>
                <w:szCs w:val="24"/>
                <w:lang w:eastAsia="lt-LT"/>
              </w:rPr>
              <w:t>(Parašas)</w:t>
            </w:r>
          </w:p>
        </w:tc>
      </w:tr>
    </w:tbl>
    <w:p w:rsidR="009800F3" w:rsidRDefault="009800F3" w:rsidP="009800F3">
      <w:pPr>
        <w:jc w:val="both"/>
        <w:rPr>
          <w:rFonts w:ascii="Times New Roman" w:hAnsi="Times New Roman"/>
          <w:sz w:val="24"/>
          <w:szCs w:val="24"/>
        </w:rPr>
      </w:pPr>
      <w:r w:rsidRPr="009800F3">
        <w:rPr>
          <w:rFonts w:ascii="Times New Roman" w:hAnsi="Times New Roman"/>
          <w:sz w:val="24"/>
          <w:szCs w:val="24"/>
        </w:rPr>
        <w:t>*Paaiškėjus, kad šioje deklaracijoje pateikta informacija yra melaginga, paraiška yra atmetama.</w:t>
      </w:r>
    </w:p>
    <w:p w:rsidR="009800F3" w:rsidRDefault="009800F3" w:rsidP="009800F3">
      <w:pPr>
        <w:jc w:val="both"/>
        <w:rPr>
          <w:rFonts w:ascii="Times New Roman" w:hAnsi="Times New Roman"/>
          <w:sz w:val="24"/>
          <w:szCs w:val="24"/>
        </w:rPr>
      </w:pPr>
    </w:p>
    <w:p w:rsidR="009800F3" w:rsidRPr="009800F3" w:rsidRDefault="009800F3" w:rsidP="009800F3">
      <w:pPr>
        <w:rPr>
          <w:rFonts w:ascii="Times New Roman" w:hAnsi="Times New Roman"/>
          <w:sz w:val="24"/>
          <w:szCs w:val="24"/>
        </w:rPr>
      </w:pPr>
      <w:bookmarkStart w:id="0" w:name="_GoBack"/>
      <w:bookmarkEnd w:id="0"/>
    </w:p>
    <w:sectPr w:rsidR="009800F3" w:rsidRPr="009800F3">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00F3" w:rsidRDefault="009800F3" w:rsidP="009800F3">
      <w:pPr>
        <w:spacing w:after="0" w:line="240" w:lineRule="auto"/>
      </w:pPr>
      <w:r>
        <w:separator/>
      </w:r>
    </w:p>
  </w:endnote>
  <w:endnote w:type="continuationSeparator" w:id="0">
    <w:p w:rsidR="009800F3" w:rsidRDefault="009800F3" w:rsidP="00980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00F3" w:rsidRDefault="009800F3" w:rsidP="009800F3">
      <w:pPr>
        <w:spacing w:after="0" w:line="240" w:lineRule="auto"/>
      </w:pPr>
      <w:r>
        <w:separator/>
      </w:r>
    </w:p>
  </w:footnote>
  <w:footnote w:type="continuationSeparator" w:id="0">
    <w:p w:rsidR="009800F3" w:rsidRDefault="009800F3" w:rsidP="009800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E26"/>
    <w:rsid w:val="00026336"/>
    <w:rsid w:val="000D156A"/>
    <w:rsid w:val="0016056D"/>
    <w:rsid w:val="001B5E26"/>
    <w:rsid w:val="002C5AA9"/>
    <w:rsid w:val="002D14F2"/>
    <w:rsid w:val="003A7029"/>
    <w:rsid w:val="009800F3"/>
    <w:rsid w:val="009E1315"/>
    <w:rsid w:val="00A62986"/>
    <w:rsid w:val="00D61325"/>
    <w:rsid w:val="00E31123"/>
    <w:rsid w:val="00EA1F7E"/>
    <w:rsid w:val="00F6603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6491D"/>
  <w15:chartTrackingRefBased/>
  <w15:docId w15:val="{113095E0-66F4-4ACC-9BCA-237D7B4E7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00F3"/>
    <w:pPr>
      <w:tabs>
        <w:tab w:val="center" w:pos="4819"/>
        <w:tab w:val="right" w:pos="9638"/>
      </w:tabs>
      <w:spacing w:after="0" w:line="240" w:lineRule="auto"/>
    </w:pPr>
  </w:style>
  <w:style w:type="character" w:customStyle="1" w:styleId="HeaderChar">
    <w:name w:val="Header Char"/>
    <w:basedOn w:val="DefaultParagraphFont"/>
    <w:link w:val="Header"/>
    <w:uiPriority w:val="99"/>
    <w:rsid w:val="009800F3"/>
  </w:style>
  <w:style w:type="paragraph" w:styleId="Footer">
    <w:name w:val="footer"/>
    <w:basedOn w:val="Normal"/>
    <w:link w:val="FooterChar"/>
    <w:uiPriority w:val="99"/>
    <w:unhideWhenUsed/>
    <w:rsid w:val="009800F3"/>
    <w:pPr>
      <w:tabs>
        <w:tab w:val="center" w:pos="4819"/>
        <w:tab w:val="right" w:pos="9638"/>
      </w:tabs>
      <w:spacing w:after="0" w:line="240" w:lineRule="auto"/>
    </w:pPr>
  </w:style>
  <w:style w:type="character" w:customStyle="1" w:styleId="FooterChar">
    <w:name w:val="Footer Char"/>
    <w:basedOn w:val="DefaultParagraphFont"/>
    <w:link w:val="Footer"/>
    <w:uiPriority w:val="99"/>
    <w:rsid w:val="009800F3"/>
  </w:style>
  <w:style w:type="table" w:styleId="TableGrid">
    <w:name w:val="Table Grid"/>
    <w:basedOn w:val="TableNormal"/>
    <w:uiPriority w:val="39"/>
    <w:rsid w:val="009800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613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3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8476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7BCB10-3A4E-40F6-8DFB-5D854DE51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1319</Words>
  <Characters>752</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Agnė Kiaušienė</dc:creator>
  <cp:keywords/>
  <dc:description/>
  <cp:lastModifiedBy>Agnė Kiaušienė</cp:lastModifiedBy>
  <cp:revision>8</cp:revision>
  <dcterms:created xsi:type="dcterms:W3CDTF">2019-02-21T06:11:00Z</dcterms:created>
  <dcterms:modified xsi:type="dcterms:W3CDTF">2019-02-21T07:17:00Z</dcterms:modified>
</cp:coreProperties>
</file>