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232D" w14:textId="77777777" w:rsidR="006239F5" w:rsidRPr="001A171A" w:rsidRDefault="006239F5" w:rsidP="001A171A">
      <w:pPr>
        <w:spacing w:line="288" w:lineRule="auto"/>
        <w:jc w:val="center"/>
        <w:rPr>
          <w:b/>
          <w:bCs/>
          <w:lang w:val="lt-LT"/>
        </w:rPr>
      </w:pPr>
    </w:p>
    <w:p w14:paraId="640BF1E7" w14:textId="77777777" w:rsidR="00B60BEE" w:rsidRPr="001A171A" w:rsidRDefault="00B60BEE" w:rsidP="001A171A">
      <w:pPr>
        <w:spacing w:line="288" w:lineRule="auto"/>
        <w:jc w:val="center"/>
        <w:rPr>
          <w:b/>
          <w:bCs/>
          <w:lang w:val="lt-LT"/>
        </w:rPr>
      </w:pPr>
      <w:r w:rsidRPr="001A171A">
        <w:rPr>
          <w:b/>
          <w:lang w:val="lt-LT"/>
        </w:rPr>
        <w:t>VIEŠOSIOS ĮSTAIGOS CENTRINĖS PROJEKTŲ VALDYMO AGENTŪROS</w:t>
      </w:r>
      <w:r w:rsidRPr="001A171A">
        <w:rPr>
          <w:b/>
          <w:bCs/>
          <w:lang w:val="lt-LT"/>
        </w:rPr>
        <w:t xml:space="preserve"> </w:t>
      </w:r>
    </w:p>
    <w:p w14:paraId="2FC041A0" w14:textId="62A4B6F6" w:rsidR="004C0D4B" w:rsidRPr="001A171A" w:rsidRDefault="004C0D4B" w:rsidP="001A171A">
      <w:pPr>
        <w:spacing w:line="288" w:lineRule="auto"/>
        <w:jc w:val="center"/>
        <w:rPr>
          <w:b/>
          <w:bCs/>
          <w:lang w:val="lt-LT"/>
        </w:rPr>
      </w:pPr>
      <w:r w:rsidRPr="001A171A">
        <w:rPr>
          <w:b/>
          <w:bCs/>
          <w:lang w:val="lt-LT"/>
        </w:rPr>
        <w:t>ETIKOS KODEKSAS</w:t>
      </w:r>
    </w:p>
    <w:p w14:paraId="5B504B5A" w14:textId="77777777" w:rsidR="004C0D4B" w:rsidRPr="001A171A" w:rsidRDefault="004C0D4B" w:rsidP="001A171A">
      <w:pPr>
        <w:spacing w:line="288" w:lineRule="auto"/>
        <w:rPr>
          <w:b/>
          <w:bCs/>
          <w:i/>
          <w:iCs/>
          <w:lang w:val="lt-LT"/>
        </w:rPr>
      </w:pPr>
    </w:p>
    <w:p w14:paraId="7435E7F9" w14:textId="4F9C1C95" w:rsidR="000A6F5D" w:rsidRPr="001A171A" w:rsidRDefault="004C0D4B" w:rsidP="001A171A">
      <w:pPr>
        <w:pStyle w:val="Header"/>
        <w:numPr>
          <w:ilvl w:val="0"/>
          <w:numId w:val="25"/>
        </w:numPr>
        <w:tabs>
          <w:tab w:val="clear" w:pos="360"/>
          <w:tab w:val="num" w:pos="0"/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Viešosi</w:t>
      </w:r>
      <w:r w:rsidR="00757F08" w:rsidRPr="001A171A">
        <w:rPr>
          <w:lang w:val="lt-LT"/>
        </w:rPr>
        <w:t>os</w:t>
      </w:r>
      <w:r w:rsidRPr="001A171A">
        <w:rPr>
          <w:lang w:val="lt-LT"/>
        </w:rPr>
        <w:t xml:space="preserve"> įstaigos Centrinės projektų valdymo agentūros (toliau</w:t>
      </w:r>
      <w:r w:rsidR="0077182D" w:rsidRPr="001A171A">
        <w:rPr>
          <w:lang w:val="lt-LT"/>
        </w:rPr>
        <w:t xml:space="preserve"> -</w:t>
      </w:r>
      <w:r w:rsidR="00B60BEE" w:rsidRPr="001A171A">
        <w:rPr>
          <w:lang w:val="lt-LT"/>
        </w:rPr>
        <w:t xml:space="preserve"> CPVA) </w:t>
      </w:r>
      <w:r w:rsidR="001A171A">
        <w:rPr>
          <w:lang w:val="lt-LT"/>
        </w:rPr>
        <w:t>e</w:t>
      </w:r>
      <w:r w:rsidRPr="001A171A">
        <w:rPr>
          <w:lang w:val="lt-LT"/>
        </w:rPr>
        <w:t xml:space="preserve">tikos kodekso </w:t>
      </w:r>
      <w:r w:rsidR="001A171A">
        <w:rPr>
          <w:lang w:val="lt-LT"/>
        </w:rPr>
        <w:t xml:space="preserve">(toliau – Etikos kodeksas) </w:t>
      </w:r>
      <w:r w:rsidRPr="001A171A">
        <w:rPr>
          <w:lang w:val="lt-LT"/>
        </w:rPr>
        <w:t>paskirtis</w:t>
      </w:r>
      <w:r w:rsidR="00B07C0F" w:rsidRPr="001A171A">
        <w:rPr>
          <w:lang w:val="lt-LT"/>
        </w:rPr>
        <w:t xml:space="preserve"> </w:t>
      </w:r>
      <w:r w:rsidR="00890DA4" w:rsidRPr="001A171A">
        <w:rPr>
          <w:lang w:val="lt-LT"/>
        </w:rPr>
        <w:t>–</w:t>
      </w:r>
      <w:r w:rsidRPr="001A171A">
        <w:rPr>
          <w:lang w:val="lt-LT"/>
        </w:rPr>
        <w:t xml:space="preserve"> </w:t>
      </w:r>
      <w:r w:rsidR="00890DA4" w:rsidRPr="001A171A">
        <w:rPr>
          <w:lang w:val="lt-LT"/>
        </w:rPr>
        <w:t xml:space="preserve">puoselėti </w:t>
      </w:r>
      <w:r w:rsidRPr="001A171A">
        <w:rPr>
          <w:lang w:val="lt-LT"/>
        </w:rPr>
        <w:t xml:space="preserve">CPVA vertybes, apibrėžti darbuotojų profesinės etikos ir elgesio </w:t>
      </w:r>
      <w:bookmarkStart w:id="0" w:name="_GoBack"/>
      <w:bookmarkEnd w:id="0"/>
      <w:r w:rsidRPr="001A171A">
        <w:rPr>
          <w:lang w:val="lt-LT"/>
        </w:rPr>
        <w:t>principus</w:t>
      </w:r>
      <w:r w:rsidR="00E360F6">
        <w:rPr>
          <w:lang w:val="lt-LT"/>
        </w:rPr>
        <w:t>,</w:t>
      </w:r>
      <w:r w:rsidRPr="001A171A">
        <w:rPr>
          <w:lang w:val="lt-LT"/>
        </w:rPr>
        <w:t xml:space="preserve"> </w:t>
      </w:r>
      <w:r w:rsidR="000E3335" w:rsidRPr="001A171A">
        <w:rPr>
          <w:lang w:val="lt-LT"/>
        </w:rPr>
        <w:t>bei</w:t>
      </w:r>
      <w:r w:rsidRPr="001A171A">
        <w:rPr>
          <w:lang w:val="lt-LT"/>
        </w:rPr>
        <w:t xml:space="preserve"> skatinti jų taikymą darbinėje veikloje</w:t>
      </w:r>
      <w:r w:rsidR="0077182D" w:rsidRPr="001A171A">
        <w:rPr>
          <w:lang w:val="lt-LT"/>
        </w:rPr>
        <w:t>:</w:t>
      </w:r>
      <w:r w:rsidRPr="001A171A">
        <w:rPr>
          <w:lang w:val="lt-LT"/>
        </w:rPr>
        <w:t xml:space="preserve"> </w:t>
      </w:r>
      <w:r w:rsidR="00062684" w:rsidRPr="001A171A">
        <w:rPr>
          <w:lang w:val="lt-LT"/>
        </w:rPr>
        <w:t xml:space="preserve">elgesyje </w:t>
      </w:r>
      <w:r w:rsidRPr="001A171A">
        <w:rPr>
          <w:lang w:val="lt-LT"/>
        </w:rPr>
        <w:t>su klientais</w:t>
      </w:r>
      <w:r w:rsidR="00E360F6">
        <w:rPr>
          <w:lang w:val="lt-LT"/>
        </w:rPr>
        <w:t xml:space="preserve">, </w:t>
      </w:r>
      <w:r w:rsidRPr="001A171A">
        <w:rPr>
          <w:lang w:val="lt-LT"/>
        </w:rPr>
        <w:t>partneriais</w:t>
      </w:r>
      <w:r w:rsidR="006239F5" w:rsidRPr="001A171A">
        <w:rPr>
          <w:lang w:val="lt-LT"/>
        </w:rPr>
        <w:t>,</w:t>
      </w:r>
      <w:r w:rsidRPr="001A171A">
        <w:rPr>
          <w:lang w:val="lt-LT"/>
        </w:rPr>
        <w:t xml:space="preserve"> kolegomis</w:t>
      </w:r>
      <w:r w:rsidR="007673FA" w:rsidRPr="001A171A">
        <w:rPr>
          <w:lang w:val="lt-LT"/>
        </w:rPr>
        <w:t xml:space="preserve"> </w:t>
      </w:r>
      <w:r w:rsidR="0077182D" w:rsidRPr="001A171A">
        <w:rPr>
          <w:lang w:val="lt-LT"/>
        </w:rPr>
        <w:t>ir visuomene.</w:t>
      </w:r>
    </w:p>
    <w:p w14:paraId="2114292F" w14:textId="77777777" w:rsidR="00B60BEE" w:rsidRPr="001A171A" w:rsidRDefault="00B60BEE" w:rsidP="001A171A">
      <w:pPr>
        <w:pStyle w:val="Header"/>
        <w:tabs>
          <w:tab w:val="left" w:pos="426"/>
        </w:tabs>
        <w:spacing w:line="288" w:lineRule="auto"/>
        <w:jc w:val="both"/>
        <w:rPr>
          <w:lang w:val="lt-LT"/>
        </w:rPr>
      </w:pPr>
    </w:p>
    <w:p w14:paraId="53113943" w14:textId="6BD2AF35" w:rsidR="000A6F5D" w:rsidRPr="001A171A" w:rsidRDefault="001A171A" w:rsidP="001A171A">
      <w:pPr>
        <w:pStyle w:val="Heading1"/>
        <w:tabs>
          <w:tab w:val="left" w:pos="374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0A6F5D" w:rsidRPr="001A171A">
        <w:rPr>
          <w:rFonts w:ascii="Times New Roman" w:hAnsi="Times New Roman" w:cs="Times New Roman"/>
          <w:sz w:val="24"/>
          <w:szCs w:val="24"/>
          <w:lang w:val="lt-LT"/>
        </w:rPr>
        <w:t>ertybės</w:t>
      </w:r>
    </w:p>
    <w:p w14:paraId="56CE9847" w14:textId="77777777" w:rsidR="000A6F5D" w:rsidRPr="001A171A" w:rsidRDefault="000A6F5D" w:rsidP="001A171A">
      <w:pPr>
        <w:spacing w:line="288" w:lineRule="auto"/>
        <w:rPr>
          <w:lang w:val="lt-LT"/>
        </w:rPr>
      </w:pPr>
    </w:p>
    <w:p w14:paraId="0926D14F" w14:textId="77777777" w:rsidR="000A6F5D" w:rsidRPr="001A171A" w:rsidRDefault="00121902" w:rsidP="001A171A">
      <w:pPr>
        <w:numPr>
          <w:ilvl w:val="0"/>
          <w:numId w:val="25"/>
        </w:numPr>
        <w:tabs>
          <w:tab w:val="left" w:pos="748"/>
        </w:tabs>
        <w:spacing w:line="288" w:lineRule="auto"/>
        <w:jc w:val="both"/>
        <w:rPr>
          <w:lang w:val="lt-LT"/>
        </w:rPr>
      </w:pPr>
      <w:r w:rsidRPr="001A171A">
        <w:rPr>
          <w:lang w:val="lt-LT"/>
        </w:rPr>
        <w:t>Šios</w:t>
      </w:r>
      <w:r w:rsidR="004C0D4B" w:rsidRPr="001A171A">
        <w:rPr>
          <w:lang w:val="lt-LT"/>
        </w:rPr>
        <w:t xml:space="preserve"> vertybės yra </w:t>
      </w:r>
      <w:r w:rsidR="00757F08" w:rsidRPr="001A171A">
        <w:rPr>
          <w:lang w:val="lt-LT"/>
        </w:rPr>
        <w:t xml:space="preserve">CPVA </w:t>
      </w:r>
      <w:r w:rsidR="004C0D4B" w:rsidRPr="001A171A">
        <w:rPr>
          <w:lang w:val="lt-LT"/>
        </w:rPr>
        <w:t>veiklos pagrindas</w:t>
      </w:r>
      <w:r w:rsidR="00A734B6" w:rsidRPr="001A171A">
        <w:rPr>
          <w:lang w:val="lt-LT"/>
        </w:rPr>
        <w:t>:</w:t>
      </w:r>
    </w:p>
    <w:p w14:paraId="31386711" w14:textId="705E95C2" w:rsidR="00CA4994" w:rsidRPr="001A171A" w:rsidRDefault="0027629E" w:rsidP="001A171A">
      <w:pPr>
        <w:numPr>
          <w:ilvl w:val="1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profesionalumas </w:t>
      </w:r>
      <w:r w:rsidR="00DC473E" w:rsidRPr="001A171A">
        <w:rPr>
          <w:lang w:val="lt-LT"/>
        </w:rPr>
        <w:t xml:space="preserve">- </w:t>
      </w:r>
      <w:r w:rsidR="0066284C" w:rsidRPr="001A171A">
        <w:rPr>
          <w:lang w:val="lt-LT"/>
        </w:rPr>
        <w:t>mes siekiame kompetentingai atlikti darbą ir jaučiame atsakomybę už priimtus sprendimus</w:t>
      </w:r>
      <w:r w:rsidR="00591805" w:rsidRPr="001A171A">
        <w:rPr>
          <w:lang w:val="lt-LT"/>
        </w:rPr>
        <w:t>;</w:t>
      </w:r>
    </w:p>
    <w:p w14:paraId="5BD6C6D3" w14:textId="1BA0D256" w:rsidR="0066284C" w:rsidRPr="001A171A" w:rsidRDefault="0027629E" w:rsidP="001A171A">
      <w:pPr>
        <w:numPr>
          <w:ilvl w:val="1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paslaugumas </w:t>
      </w:r>
      <w:r w:rsidR="0066284C" w:rsidRPr="001A171A">
        <w:rPr>
          <w:lang w:val="lt-LT"/>
        </w:rPr>
        <w:t>–</w:t>
      </w:r>
      <w:r w:rsidR="00DC473E" w:rsidRPr="001A171A">
        <w:rPr>
          <w:lang w:val="lt-LT"/>
        </w:rPr>
        <w:t xml:space="preserve"> </w:t>
      </w:r>
      <w:r w:rsidR="0066284C" w:rsidRPr="001A171A">
        <w:rPr>
          <w:lang w:val="lt-LT"/>
        </w:rPr>
        <w:t>dirbdami stengiamės būti partneriais, esame geranoriški, mandagūs, operatyvūs</w:t>
      </w:r>
      <w:r w:rsidR="00591805" w:rsidRPr="001A171A">
        <w:rPr>
          <w:lang w:val="lt-LT"/>
        </w:rPr>
        <w:t>;</w:t>
      </w:r>
    </w:p>
    <w:p w14:paraId="599669B6" w14:textId="52376216" w:rsidR="00CA4994" w:rsidRPr="001A171A" w:rsidRDefault="0027629E" w:rsidP="001A171A">
      <w:pPr>
        <w:numPr>
          <w:ilvl w:val="1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tobulėjimas </w:t>
      </w:r>
      <w:r w:rsidR="00DC473E" w:rsidRPr="001A171A">
        <w:rPr>
          <w:lang w:val="lt-LT"/>
        </w:rPr>
        <w:t xml:space="preserve">- </w:t>
      </w:r>
      <w:r w:rsidR="0066284C" w:rsidRPr="001A171A">
        <w:rPr>
          <w:lang w:val="lt-LT"/>
        </w:rPr>
        <w:t>nuolat mokomės ir tobulėjame, kad rastume naujų sprendimų ir juos taikytume savo veikloje</w:t>
      </w:r>
      <w:r w:rsidR="00591805" w:rsidRPr="001A171A">
        <w:rPr>
          <w:lang w:val="lt-LT"/>
        </w:rPr>
        <w:t>;</w:t>
      </w:r>
    </w:p>
    <w:p w14:paraId="7A625BE2" w14:textId="64192327" w:rsidR="00CA4994" w:rsidRPr="001A171A" w:rsidRDefault="0027629E" w:rsidP="001A171A">
      <w:pPr>
        <w:numPr>
          <w:ilvl w:val="1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skaidrumas </w:t>
      </w:r>
      <w:r w:rsidR="00DC473E" w:rsidRPr="001A171A">
        <w:rPr>
          <w:lang w:val="lt-LT"/>
        </w:rPr>
        <w:t>-</w:t>
      </w:r>
      <w:r w:rsidR="00DC473E" w:rsidRPr="001A171A">
        <w:rPr>
          <w:bCs/>
          <w:lang w:val="lt-LT"/>
        </w:rPr>
        <w:t xml:space="preserve"> </w:t>
      </w:r>
      <w:r w:rsidR="0066284C" w:rsidRPr="001A171A">
        <w:rPr>
          <w:lang w:val="lt-LT"/>
        </w:rPr>
        <w:t>veikiame atvirai ir sąžiningai, pasitikime vieni kitais.</w:t>
      </w:r>
    </w:p>
    <w:p w14:paraId="2A6BD51B" w14:textId="77777777" w:rsidR="004C0D4B" w:rsidRPr="001A171A" w:rsidRDefault="004C0D4B" w:rsidP="001A171A">
      <w:pPr>
        <w:tabs>
          <w:tab w:val="left" w:pos="426"/>
        </w:tabs>
        <w:spacing w:line="288" w:lineRule="auto"/>
        <w:jc w:val="center"/>
        <w:rPr>
          <w:bCs/>
          <w:i/>
          <w:iCs/>
          <w:lang w:val="lt-LT"/>
        </w:rPr>
      </w:pPr>
    </w:p>
    <w:p w14:paraId="05DB24C9" w14:textId="33667EBD" w:rsidR="004C0D4B" w:rsidRPr="001A171A" w:rsidRDefault="00F70DDE" w:rsidP="001A171A">
      <w:pPr>
        <w:pStyle w:val="Heading1"/>
        <w:tabs>
          <w:tab w:val="left" w:pos="374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Toc102551952"/>
      <w:r w:rsidRPr="001A171A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4C0D4B" w:rsidRPr="001A171A">
        <w:rPr>
          <w:rFonts w:ascii="Times New Roman" w:hAnsi="Times New Roman" w:cs="Times New Roman"/>
          <w:sz w:val="24"/>
          <w:szCs w:val="24"/>
          <w:lang w:val="lt-LT"/>
        </w:rPr>
        <w:t>eikl</w:t>
      </w:r>
      <w:bookmarkEnd w:id="1"/>
      <w:r w:rsidR="004C0D4B" w:rsidRPr="001A171A">
        <w:rPr>
          <w:rFonts w:ascii="Times New Roman" w:hAnsi="Times New Roman" w:cs="Times New Roman"/>
          <w:sz w:val="24"/>
          <w:szCs w:val="24"/>
          <w:lang w:val="lt-LT"/>
        </w:rPr>
        <w:t>os principai</w:t>
      </w:r>
    </w:p>
    <w:p w14:paraId="431EDA6F" w14:textId="77777777" w:rsidR="00CA4994" w:rsidRPr="001A171A" w:rsidRDefault="00CA4994" w:rsidP="001A171A">
      <w:pPr>
        <w:spacing w:line="288" w:lineRule="auto"/>
        <w:rPr>
          <w:lang w:val="lt-LT"/>
        </w:rPr>
      </w:pPr>
    </w:p>
    <w:p w14:paraId="11AE9CA2" w14:textId="1AAF62DD" w:rsidR="004C0D4B" w:rsidRPr="001A171A" w:rsidRDefault="004C0D4B" w:rsidP="001A171A">
      <w:pPr>
        <w:pStyle w:val="Header"/>
        <w:numPr>
          <w:ilvl w:val="0"/>
          <w:numId w:val="25"/>
        </w:numPr>
        <w:tabs>
          <w:tab w:val="left" w:pos="935"/>
        </w:tabs>
        <w:spacing w:line="288" w:lineRule="auto"/>
        <w:jc w:val="both"/>
        <w:rPr>
          <w:lang w:val="lt-LT"/>
        </w:rPr>
      </w:pPr>
      <w:bookmarkStart w:id="2" w:name="_Toc102551953"/>
      <w:r w:rsidRPr="001A171A">
        <w:rPr>
          <w:lang w:val="lt-LT"/>
        </w:rPr>
        <w:t xml:space="preserve">CPVA </w:t>
      </w:r>
      <w:r w:rsidR="0027629E" w:rsidRPr="001A171A">
        <w:rPr>
          <w:lang w:val="lt-LT"/>
        </w:rPr>
        <w:t>darbuotojai</w:t>
      </w:r>
      <w:r w:rsidRPr="001A171A">
        <w:rPr>
          <w:lang w:val="lt-LT"/>
        </w:rPr>
        <w:t>:</w:t>
      </w:r>
      <w:bookmarkEnd w:id="2"/>
      <w:r w:rsidRPr="001A171A">
        <w:rPr>
          <w:lang w:val="lt-LT"/>
        </w:rPr>
        <w:t xml:space="preserve"> </w:t>
      </w:r>
    </w:p>
    <w:p w14:paraId="72BBB130" w14:textId="77777777" w:rsidR="008E1BA3" w:rsidRPr="001A171A" w:rsidRDefault="008E1BA3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laikosi visuotinai priimtų etikos ir elgesio normų;</w:t>
      </w:r>
    </w:p>
    <w:p w14:paraId="25898370" w14:textId="5A7A6096" w:rsidR="0027629E" w:rsidRPr="001A171A" w:rsidRDefault="0027629E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gerbia žmogų, jo teises ir laisves, nepažeidžia žmogaus teisių ir orumo, </w:t>
      </w:r>
      <w:r w:rsidRPr="001A171A">
        <w:rPr>
          <w:color w:val="000000"/>
          <w:lang w:val="lt-LT"/>
        </w:rPr>
        <w:t>susilaiko nuo bet kokios formos įžeidinėjimo arba priekabiavimo</w:t>
      </w:r>
      <w:r w:rsidRPr="001A171A">
        <w:rPr>
          <w:lang w:val="lt-LT"/>
        </w:rPr>
        <w:t xml:space="preserve"> kitų asmenų atžvilgiu, nediskriminuoja žmogaus dėl jo lyties, rasės, tautybės, kalbos, kilmės, socialinės padėties, amžiaus, lytinės orientacijos, negalios, </w:t>
      </w:r>
      <w:r w:rsidR="007A31EC" w:rsidRPr="001A171A">
        <w:rPr>
          <w:lang w:val="lt-LT"/>
        </w:rPr>
        <w:t xml:space="preserve">sveikatos būklės, </w:t>
      </w:r>
      <w:r w:rsidRPr="001A171A">
        <w:rPr>
          <w:lang w:val="lt-LT"/>
        </w:rPr>
        <w:t>etninės priklausomybės, narystės politinėje partijoje ar asociacijoje, religijos, tikėjimo, įsitikinimų ar pažiūrų turėjimo ir/ ar ketinimo turėti vaiką (vaikų) ir kitais pagrindais;</w:t>
      </w:r>
    </w:p>
    <w:p w14:paraId="7070B346" w14:textId="7EB608D1" w:rsidR="007E0807" w:rsidRPr="001A171A" w:rsidRDefault="008E1BA3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savo pareigas</w:t>
      </w:r>
      <w:r w:rsidR="00F70DDE" w:rsidRPr="001A171A">
        <w:rPr>
          <w:lang w:val="lt-LT"/>
        </w:rPr>
        <w:t xml:space="preserve"> atlieka</w:t>
      </w:r>
      <w:r w:rsidRPr="001A171A">
        <w:rPr>
          <w:lang w:val="lt-LT"/>
        </w:rPr>
        <w:t xml:space="preserve"> atsižvelg</w:t>
      </w:r>
      <w:r w:rsidR="00F70DDE" w:rsidRPr="001A171A">
        <w:rPr>
          <w:lang w:val="lt-LT"/>
        </w:rPr>
        <w:t>dami</w:t>
      </w:r>
      <w:r w:rsidRPr="001A171A">
        <w:rPr>
          <w:lang w:val="lt-LT"/>
        </w:rPr>
        <w:t xml:space="preserve"> į visuomenės interesą, </w:t>
      </w:r>
      <w:r w:rsidR="0027629E" w:rsidRPr="001A171A">
        <w:rPr>
          <w:lang w:val="lt-LT"/>
        </w:rPr>
        <w:t xml:space="preserve">elgiasi </w:t>
      </w:r>
      <w:r w:rsidRPr="001A171A">
        <w:rPr>
          <w:lang w:val="lt-LT"/>
        </w:rPr>
        <w:t>sąžining</w:t>
      </w:r>
      <w:r w:rsidR="0027629E" w:rsidRPr="001A171A">
        <w:rPr>
          <w:lang w:val="lt-LT"/>
        </w:rPr>
        <w:t>ai</w:t>
      </w:r>
      <w:r w:rsidRPr="001A171A">
        <w:rPr>
          <w:lang w:val="lt-LT"/>
        </w:rPr>
        <w:t xml:space="preserve">, </w:t>
      </w:r>
      <w:r w:rsidR="007E0807" w:rsidRPr="001A171A">
        <w:rPr>
          <w:color w:val="000000"/>
          <w:lang w:val="lt-LT"/>
        </w:rPr>
        <w:t xml:space="preserve">sprendimus priima </w:t>
      </w:r>
      <w:r w:rsidR="007E0807" w:rsidRPr="001A171A">
        <w:rPr>
          <w:lang w:val="lt-LT"/>
        </w:rPr>
        <w:t xml:space="preserve">nešališkai ir </w:t>
      </w:r>
      <w:r w:rsidR="007E0807" w:rsidRPr="001A171A">
        <w:rPr>
          <w:color w:val="000000"/>
          <w:lang w:val="lt-LT"/>
        </w:rPr>
        <w:t>objektyviai</w:t>
      </w:r>
      <w:r w:rsidR="009074A6" w:rsidRPr="001A171A">
        <w:rPr>
          <w:color w:val="000000"/>
          <w:lang w:val="lt-LT"/>
        </w:rPr>
        <w:t>, už juos atsako</w:t>
      </w:r>
      <w:r w:rsidR="007E0807" w:rsidRPr="001A171A">
        <w:rPr>
          <w:color w:val="000000"/>
          <w:lang w:val="lt-LT"/>
        </w:rPr>
        <w:t>;</w:t>
      </w:r>
    </w:p>
    <w:p w14:paraId="2784230D" w14:textId="63A48F46" w:rsidR="0027629E" w:rsidRPr="001A171A" w:rsidRDefault="007E0807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color w:val="000000"/>
          <w:lang w:val="lt-LT"/>
        </w:rPr>
        <w:t>vykdydami savo pareigas</w:t>
      </w:r>
      <w:r w:rsidRPr="001A171A">
        <w:rPr>
          <w:lang w:val="lt-LT"/>
        </w:rPr>
        <w:t xml:space="preserve"> elgiasi </w:t>
      </w:r>
      <w:r w:rsidR="0027629E" w:rsidRPr="001A171A">
        <w:rPr>
          <w:lang w:val="lt-LT"/>
        </w:rPr>
        <w:t>atsakingai</w:t>
      </w:r>
      <w:r w:rsidR="008E1BA3" w:rsidRPr="001A171A">
        <w:rPr>
          <w:lang w:val="lt-LT"/>
        </w:rPr>
        <w:t>, nepiktnaudžiauja j</w:t>
      </w:r>
      <w:r w:rsidR="00F70DDE" w:rsidRPr="001A171A">
        <w:rPr>
          <w:lang w:val="lt-LT"/>
        </w:rPr>
        <w:t>iems</w:t>
      </w:r>
      <w:r w:rsidR="008E1BA3" w:rsidRPr="001A171A">
        <w:rPr>
          <w:lang w:val="lt-LT"/>
        </w:rPr>
        <w:t xml:space="preserve"> suteiktomis galiomis, nesinaudoja savo tarnybine padėti</w:t>
      </w:r>
      <w:r w:rsidR="0027629E" w:rsidRPr="001A171A">
        <w:rPr>
          <w:lang w:val="lt-LT"/>
        </w:rPr>
        <w:t>m</w:t>
      </w:r>
      <w:r w:rsidR="008E1BA3" w:rsidRPr="001A171A">
        <w:rPr>
          <w:lang w:val="lt-LT"/>
        </w:rPr>
        <w:t>i</w:t>
      </w:r>
      <w:r w:rsidR="00F70DDE" w:rsidRPr="001A171A">
        <w:rPr>
          <w:lang w:val="lt-LT"/>
        </w:rPr>
        <w:t>;</w:t>
      </w:r>
      <w:r w:rsidR="008E1BA3" w:rsidRPr="001A171A">
        <w:rPr>
          <w:lang w:val="lt-LT"/>
        </w:rPr>
        <w:t xml:space="preserve"> </w:t>
      </w:r>
    </w:p>
    <w:p w14:paraId="4F534BAC" w14:textId="2A09CFA6" w:rsidR="0027629E" w:rsidRPr="001A171A" w:rsidRDefault="0027629E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color w:val="000000"/>
          <w:lang w:val="lt-LT"/>
        </w:rPr>
        <w:t xml:space="preserve"> j</w:t>
      </w:r>
      <w:r w:rsidR="00F70DDE" w:rsidRPr="001A171A">
        <w:rPr>
          <w:color w:val="000000"/>
          <w:lang w:val="lt-LT"/>
        </w:rPr>
        <w:t>iems</w:t>
      </w:r>
      <w:r w:rsidRPr="001A171A">
        <w:rPr>
          <w:color w:val="000000"/>
          <w:lang w:val="lt-LT"/>
        </w:rPr>
        <w:t xml:space="preserve"> patikėtą turtą ir informaciją </w:t>
      </w:r>
      <w:r w:rsidR="00F70DDE" w:rsidRPr="001A171A">
        <w:rPr>
          <w:color w:val="000000"/>
          <w:lang w:val="lt-LT"/>
        </w:rPr>
        <w:t xml:space="preserve">naudoja </w:t>
      </w:r>
      <w:r w:rsidRPr="001A171A">
        <w:rPr>
          <w:color w:val="000000"/>
          <w:lang w:val="lt-LT"/>
        </w:rPr>
        <w:t>tik darbo tikslais, vykdydami pareigas nesiekia naudos sau ir artimiesiems;</w:t>
      </w:r>
    </w:p>
    <w:p w14:paraId="15EFF30E" w14:textId="26FBBF36" w:rsidR="004C0D4B" w:rsidRPr="001A171A" w:rsidRDefault="004C0D4B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vengia skubotumo bei paviršutiniškumo, tačiau nevilkina darbo proceso</w:t>
      </w:r>
      <w:r w:rsidR="00A734B6" w:rsidRPr="001A171A">
        <w:rPr>
          <w:lang w:val="lt-LT"/>
        </w:rPr>
        <w:t>;</w:t>
      </w:r>
    </w:p>
    <w:p w14:paraId="314C283E" w14:textId="22E35030" w:rsidR="004C0D4B" w:rsidRPr="001A171A" w:rsidRDefault="004C0D4B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yra kompetenting</w:t>
      </w:r>
      <w:r w:rsidR="00AD76C2" w:rsidRPr="001A171A">
        <w:rPr>
          <w:lang w:val="lt-LT"/>
        </w:rPr>
        <w:t>i</w:t>
      </w:r>
      <w:r w:rsidRPr="001A171A">
        <w:rPr>
          <w:lang w:val="lt-LT"/>
        </w:rPr>
        <w:t xml:space="preserve"> savo srityje, </w:t>
      </w:r>
      <w:r w:rsidR="00290851" w:rsidRPr="001A171A">
        <w:rPr>
          <w:lang w:val="lt-LT"/>
        </w:rPr>
        <w:t xml:space="preserve">geranoriškai </w:t>
      </w:r>
      <w:r w:rsidRPr="001A171A">
        <w:rPr>
          <w:lang w:val="lt-LT"/>
        </w:rPr>
        <w:t>dali</w:t>
      </w:r>
      <w:r w:rsidR="0028311C" w:rsidRPr="001A171A">
        <w:rPr>
          <w:lang w:val="lt-LT"/>
        </w:rPr>
        <w:t>n</w:t>
      </w:r>
      <w:r w:rsidRPr="001A171A">
        <w:rPr>
          <w:lang w:val="lt-LT"/>
        </w:rPr>
        <w:t xml:space="preserve">asi </w:t>
      </w:r>
      <w:r w:rsidR="00F50565" w:rsidRPr="001A171A">
        <w:rPr>
          <w:lang w:val="lt-LT"/>
        </w:rPr>
        <w:t xml:space="preserve">informacija ir </w:t>
      </w:r>
      <w:r w:rsidRPr="001A171A">
        <w:rPr>
          <w:lang w:val="lt-LT"/>
        </w:rPr>
        <w:t>patirtimi su kolegomis</w:t>
      </w:r>
      <w:r w:rsidR="00A734B6" w:rsidRPr="001A171A">
        <w:rPr>
          <w:lang w:val="lt-LT"/>
        </w:rPr>
        <w:t>;</w:t>
      </w:r>
    </w:p>
    <w:p w14:paraId="51B0A94A" w14:textId="2062C454" w:rsidR="003D4D53" w:rsidRPr="001A171A" w:rsidRDefault="00BB6BD6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saugo </w:t>
      </w:r>
      <w:r w:rsidR="003D4D53" w:rsidRPr="001A171A">
        <w:rPr>
          <w:lang w:val="lt-LT"/>
        </w:rPr>
        <w:t xml:space="preserve">konfidencialią informaciją, gautą vykdant profesinę veiklą, </w:t>
      </w:r>
      <w:r w:rsidRPr="001A171A">
        <w:rPr>
          <w:lang w:val="lt-LT"/>
        </w:rPr>
        <w:t>nenaud</w:t>
      </w:r>
      <w:r w:rsidR="00FA1C05" w:rsidRPr="001A171A">
        <w:rPr>
          <w:lang w:val="lt-LT"/>
        </w:rPr>
        <w:t>o</w:t>
      </w:r>
      <w:r w:rsidRPr="001A171A">
        <w:rPr>
          <w:lang w:val="lt-LT"/>
        </w:rPr>
        <w:t xml:space="preserve">ja jos </w:t>
      </w:r>
      <w:r w:rsidR="003D4D53" w:rsidRPr="001A171A">
        <w:rPr>
          <w:lang w:val="lt-LT"/>
        </w:rPr>
        <w:t>asmeninei ar kitų asmenų naudai</w:t>
      </w:r>
      <w:r w:rsidR="00A734B6" w:rsidRPr="001A171A">
        <w:rPr>
          <w:lang w:val="lt-LT"/>
        </w:rPr>
        <w:t>;</w:t>
      </w:r>
    </w:p>
    <w:p w14:paraId="015B62C3" w14:textId="022AFC0E" w:rsidR="00EC53E6" w:rsidRPr="001A171A" w:rsidRDefault="00EC53E6" w:rsidP="001A171A">
      <w:pPr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viešumoje </w:t>
      </w:r>
      <w:r w:rsidR="00B95EAA" w:rsidRPr="001A171A">
        <w:rPr>
          <w:lang w:val="lt-LT"/>
        </w:rPr>
        <w:t>saugo ir puoselėja</w:t>
      </w:r>
      <w:r w:rsidRPr="001A171A">
        <w:rPr>
          <w:lang w:val="lt-LT"/>
        </w:rPr>
        <w:t xml:space="preserve"> CPVA įvaiz</w:t>
      </w:r>
      <w:r w:rsidR="00927CE9" w:rsidRPr="001A171A">
        <w:rPr>
          <w:lang w:val="lt-LT"/>
        </w:rPr>
        <w:t>d</w:t>
      </w:r>
      <w:r w:rsidR="00B95EAA" w:rsidRPr="001A171A">
        <w:rPr>
          <w:lang w:val="lt-LT"/>
        </w:rPr>
        <w:t>į</w:t>
      </w:r>
      <w:r w:rsidR="00F166F8" w:rsidRPr="001A171A">
        <w:rPr>
          <w:lang w:val="lt-LT"/>
        </w:rPr>
        <w:t xml:space="preserve"> bei</w:t>
      </w:r>
      <w:r w:rsidR="004E0D20" w:rsidRPr="001A171A">
        <w:rPr>
          <w:lang w:val="lt-LT"/>
        </w:rPr>
        <w:t xml:space="preserve"> dalykin</w:t>
      </w:r>
      <w:r w:rsidR="00B95EAA" w:rsidRPr="001A171A">
        <w:rPr>
          <w:lang w:val="lt-LT"/>
        </w:rPr>
        <w:t>ę</w:t>
      </w:r>
      <w:r w:rsidR="004E0D20" w:rsidRPr="001A171A">
        <w:rPr>
          <w:lang w:val="lt-LT"/>
        </w:rPr>
        <w:t xml:space="preserve"> reputacij</w:t>
      </w:r>
      <w:r w:rsidR="00B95EAA" w:rsidRPr="001A171A">
        <w:rPr>
          <w:lang w:val="lt-LT"/>
        </w:rPr>
        <w:t>ą:</w:t>
      </w:r>
    </w:p>
    <w:p w14:paraId="488D1ED1" w14:textId="6AA549A7" w:rsidR="00B95EAA" w:rsidRPr="001A171A" w:rsidRDefault="00B95EAA" w:rsidP="001A171A">
      <w:pPr>
        <w:numPr>
          <w:ilvl w:val="2"/>
          <w:numId w:val="35"/>
        </w:numPr>
        <w:tabs>
          <w:tab w:val="left" w:pos="567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viešoje erdvėje neteikia asmeninių komentarų iš darbinio kompiuterio ar mobilaus įrenginio;</w:t>
      </w:r>
    </w:p>
    <w:p w14:paraId="4B1BDC98" w14:textId="6E5D0536" w:rsidR="00B95EAA" w:rsidRPr="001A171A" w:rsidRDefault="00B95EAA" w:rsidP="001A171A">
      <w:pPr>
        <w:numPr>
          <w:ilvl w:val="2"/>
          <w:numId w:val="35"/>
        </w:numPr>
        <w:tabs>
          <w:tab w:val="left" w:pos="567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lastRenderedPageBreak/>
        <w:t>vidinių renginių nuotraukas ir kitas vidinės komunikacijos priemones naudoja tik CPVA;</w:t>
      </w:r>
    </w:p>
    <w:p w14:paraId="0E810D89" w14:textId="3FC0B2A1" w:rsidR="00B60BEE" w:rsidRPr="001A171A" w:rsidRDefault="00B95EAA" w:rsidP="001A171A">
      <w:pPr>
        <w:numPr>
          <w:ilvl w:val="2"/>
          <w:numId w:val="35"/>
        </w:numPr>
        <w:tabs>
          <w:tab w:val="left" w:pos="567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veikdami viešoje erdvėje gerbia save, aplinkinius ir </w:t>
      </w:r>
      <w:r w:rsidR="00E520A1" w:rsidRPr="001A171A">
        <w:rPr>
          <w:lang w:val="lt-LT"/>
        </w:rPr>
        <w:t xml:space="preserve">saugo CPVA reputaciją. </w:t>
      </w:r>
      <w:bookmarkStart w:id="3" w:name="_Toc102551954"/>
    </w:p>
    <w:p w14:paraId="5E91AC6B" w14:textId="77777777" w:rsidR="00B60BEE" w:rsidRPr="001A171A" w:rsidRDefault="00B60BEE" w:rsidP="001A171A">
      <w:pPr>
        <w:tabs>
          <w:tab w:val="left" w:pos="567"/>
        </w:tabs>
        <w:spacing w:line="288" w:lineRule="auto"/>
        <w:jc w:val="both"/>
        <w:rPr>
          <w:lang w:val="lt-LT"/>
        </w:rPr>
      </w:pPr>
    </w:p>
    <w:p w14:paraId="29E89561" w14:textId="231C449D" w:rsidR="004C0D4B" w:rsidRPr="001A171A" w:rsidRDefault="00DC5217" w:rsidP="001A171A">
      <w:pPr>
        <w:pStyle w:val="Heading1"/>
        <w:tabs>
          <w:tab w:val="left" w:pos="374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A171A">
        <w:rPr>
          <w:rFonts w:ascii="Times New Roman" w:hAnsi="Times New Roman" w:cs="Times New Roman"/>
          <w:sz w:val="24"/>
          <w:szCs w:val="24"/>
          <w:lang w:val="lt-LT"/>
        </w:rPr>
        <w:t>Elgesys su</w:t>
      </w:r>
      <w:r w:rsidR="004C0D4B" w:rsidRPr="001A171A">
        <w:rPr>
          <w:rFonts w:ascii="Times New Roman" w:hAnsi="Times New Roman" w:cs="Times New Roman"/>
          <w:sz w:val="24"/>
          <w:szCs w:val="24"/>
          <w:lang w:val="lt-LT"/>
        </w:rPr>
        <w:t xml:space="preserve"> klientais</w:t>
      </w:r>
      <w:r w:rsidR="00475630" w:rsidRPr="001A171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C0D4B" w:rsidRPr="001A171A">
        <w:rPr>
          <w:rFonts w:ascii="Times New Roman" w:hAnsi="Times New Roman" w:cs="Times New Roman"/>
          <w:sz w:val="24"/>
          <w:szCs w:val="24"/>
          <w:lang w:val="lt-LT"/>
        </w:rPr>
        <w:t xml:space="preserve"> partneriais</w:t>
      </w:r>
      <w:bookmarkEnd w:id="3"/>
      <w:r w:rsidR="00475630" w:rsidRPr="001A171A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DF24FA" w:rsidRPr="001A171A">
        <w:rPr>
          <w:rFonts w:ascii="Times New Roman" w:hAnsi="Times New Roman" w:cs="Times New Roman"/>
          <w:sz w:val="24"/>
          <w:szCs w:val="24"/>
          <w:lang w:val="lt-LT"/>
        </w:rPr>
        <w:t xml:space="preserve"> visuomenės atstovais</w:t>
      </w:r>
    </w:p>
    <w:p w14:paraId="5AB7691A" w14:textId="77777777" w:rsidR="00CA4994" w:rsidRPr="001A171A" w:rsidRDefault="00CA4994" w:rsidP="001A171A">
      <w:pPr>
        <w:spacing w:line="288" w:lineRule="auto"/>
        <w:jc w:val="both"/>
        <w:rPr>
          <w:lang w:val="lt-LT"/>
        </w:rPr>
      </w:pPr>
    </w:p>
    <w:p w14:paraId="4947FEFF" w14:textId="286AF6EE" w:rsidR="004C0D4B" w:rsidRPr="001A171A" w:rsidRDefault="004C0D4B" w:rsidP="001A171A">
      <w:pPr>
        <w:pStyle w:val="Header"/>
        <w:numPr>
          <w:ilvl w:val="0"/>
          <w:numId w:val="25"/>
        </w:numPr>
        <w:tabs>
          <w:tab w:val="left" w:pos="935"/>
        </w:tabs>
        <w:spacing w:line="288" w:lineRule="auto"/>
        <w:jc w:val="both"/>
        <w:rPr>
          <w:lang w:val="lt-LT"/>
        </w:rPr>
      </w:pPr>
      <w:r w:rsidRPr="001A171A">
        <w:rPr>
          <w:lang w:val="lt-LT"/>
        </w:rPr>
        <w:t xml:space="preserve">CPVA </w:t>
      </w:r>
      <w:r w:rsidR="005950A8" w:rsidRPr="001A171A">
        <w:rPr>
          <w:lang w:val="lt-LT"/>
        </w:rPr>
        <w:t>darbuotojai</w:t>
      </w:r>
      <w:r w:rsidRPr="001A171A">
        <w:rPr>
          <w:lang w:val="lt-LT"/>
        </w:rPr>
        <w:t>:</w:t>
      </w:r>
    </w:p>
    <w:p w14:paraId="6A0E580C" w14:textId="77777777" w:rsidR="004C0D4B" w:rsidRPr="001A171A" w:rsidRDefault="00A3054D" w:rsidP="001A171A">
      <w:pPr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kuria,</w:t>
      </w:r>
      <w:r w:rsidR="004C0D4B" w:rsidRPr="001A171A">
        <w:rPr>
          <w:lang w:val="lt-LT"/>
        </w:rPr>
        <w:t xml:space="preserve"> palaik</w:t>
      </w:r>
      <w:r w:rsidRPr="001A171A">
        <w:rPr>
          <w:lang w:val="lt-LT"/>
        </w:rPr>
        <w:t>o</w:t>
      </w:r>
      <w:r w:rsidR="004C0D4B" w:rsidRPr="001A171A">
        <w:rPr>
          <w:lang w:val="lt-LT"/>
        </w:rPr>
        <w:t xml:space="preserve"> ir stiprin</w:t>
      </w:r>
      <w:r w:rsidRPr="001A171A">
        <w:rPr>
          <w:lang w:val="lt-LT"/>
        </w:rPr>
        <w:t>a</w:t>
      </w:r>
      <w:r w:rsidR="004C0D4B" w:rsidRPr="001A171A">
        <w:rPr>
          <w:lang w:val="lt-LT"/>
        </w:rPr>
        <w:t xml:space="preserve"> gerus santykius su klientais ir partneriais</w:t>
      </w:r>
      <w:r w:rsidR="00A734B6" w:rsidRPr="001A171A">
        <w:rPr>
          <w:lang w:val="lt-LT"/>
        </w:rPr>
        <w:t>;</w:t>
      </w:r>
    </w:p>
    <w:p w14:paraId="4354B547" w14:textId="2A8FC049" w:rsidR="004C0D4B" w:rsidRPr="001A171A" w:rsidRDefault="004C0D4B" w:rsidP="001A171A">
      <w:pPr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bendrauja su klientais ir partneriais</w:t>
      </w:r>
      <w:r w:rsidR="00A3054D" w:rsidRPr="001A171A">
        <w:rPr>
          <w:lang w:val="lt-LT"/>
        </w:rPr>
        <w:t xml:space="preserve"> </w:t>
      </w:r>
      <w:r w:rsidRPr="001A171A">
        <w:rPr>
          <w:lang w:val="lt-LT"/>
        </w:rPr>
        <w:t xml:space="preserve">geranoriškai ir korektiškai, </w:t>
      </w:r>
      <w:r w:rsidR="00A3054D" w:rsidRPr="001A171A">
        <w:rPr>
          <w:lang w:val="lt-LT"/>
        </w:rPr>
        <w:t xml:space="preserve">yra </w:t>
      </w:r>
      <w:r w:rsidR="005950A8" w:rsidRPr="001A171A">
        <w:rPr>
          <w:lang w:val="lt-LT"/>
        </w:rPr>
        <w:t>nešališki</w:t>
      </w:r>
      <w:r w:rsidR="00A734B6" w:rsidRPr="001A171A">
        <w:rPr>
          <w:lang w:val="lt-LT"/>
        </w:rPr>
        <w:t>;</w:t>
      </w:r>
    </w:p>
    <w:p w14:paraId="23BB345E" w14:textId="4F899993" w:rsidR="00A3054D" w:rsidRPr="001A171A" w:rsidRDefault="00B945CD" w:rsidP="001A171A">
      <w:pPr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siekia </w:t>
      </w:r>
      <w:r w:rsidR="00A3054D" w:rsidRPr="001A171A">
        <w:rPr>
          <w:lang w:val="lt-LT"/>
        </w:rPr>
        <w:t>dirb</w:t>
      </w:r>
      <w:r w:rsidRPr="001A171A">
        <w:rPr>
          <w:lang w:val="lt-LT"/>
        </w:rPr>
        <w:t>ti</w:t>
      </w:r>
      <w:r w:rsidR="00A3054D" w:rsidRPr="001A171A">
        <w:rPr>
          <w:lang w:val="lt-LT"/>
        </w:rPr>
        <w:t xml:space="preserve"> tai</w:t>
      </w:r>
      <w:r w:rsidR="00BC0A8A" w:rsidRPr="001A171A">
        <w:rPr>
          <w:lang w:val="lt-LT"/>
        </w:rPr>
        <w:t>p</w:t>
      </w:r>
      <w:r w:rsidR="00A3054D" w:rsidRPr="001A171A">
        <w:rPr>
          <w:lang w:val="lt-LT"/>
        </w:rPr>
        <w:t>, kad atsakytų į kiekvieną kliento ir partnerio užduotą klausimą</w:t>
      </w:r>
      <w:r w:rsidR="00E940D6" w:rsidRPr="001A171A">
        <w:rPr>
          <w:lang w:val="lt-LT"/>
        </w:rPr>
        <w:t xml:space="preserve"> savo kompetencijos ribose, o negalėdami išsamiai atsakyti</w:t>
      </w:r>
      <w:r w:rsidR="00194659" w:rsidRPr="001A171A">
        <w:rPr>
          <w:lang w:val="lt-LT"/>
        </w:rPr>
        <w:t>,</w:t>
      </w:r>
      <w:r w:rsidR="00E940D6" w:rsidRPr="001A171A">
        <w:rPr>
          <w:lang w:val="lt-LT"/>
        </w:rPr>
        <w:t xml:space="preserve"> nukreipia į kompetentingus kolegas</w:t>
      </w:r>
      <w:r w:rsidR="00A734B6" w:rsidRPr="001A171A">
        <w:rPr>
          <w:lang w:val="lt-LT"/>
        </w:rPr>
        <w:t>;</w:t>
      </w:r>
    </w:p>
    <w:p w14:paraId="5FD4D03D" w14:textId="45C53253" w:rsidR="00A3054D" w:rsidRPr="001A171A" w:rsidRDefault="005950A8" w:rsidP="001A171A">
      <w:pPr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dirbdami </w:t>
      </w:r>
      <w:r w:rsidR="00A3054D" w:rsidRPr="001A171A">
        <w:rPr>
          <w:lang w:val="lt-LT"/>
        </w:rPr>
        <w:t>stengiasi iš anksto numatyti klientų ir partnerių lūkesčius,</w:t>
      </w:r>
      <w:r w:rsidR="009074A6" w:rsidRPr="001A171A">
        <w:rPr>
          <w:lang w:val="lt-LT"/>
        </w:rPr>
        <w:t xml:space="preserve"> veikia </w:t>
      </w:r>
      <w:proofErr w:type="spellStart"/>
      <w:r w:rsidR="009074A6" w:rsidRPr="001A171A">
        <w:rPr>
          <w:lang w:val="lt-LT"/>
        </w:rPr>
        <w:t>proaktyviai</w:t>
      </w:r>
      <w:proofErr w:type="spellEnd"/>
      <w:r w:rsidR="00A734B6" w:rsidRPr="001A171A">
        <w:rPr>
          <w:lang w:val="lt-LT"/>
        </w:rPr>
        <w:t>;</w:t>
      </w:r>
    </w:p>
    <w:p w14:paraId="5057E0EF" w14:textId="77777777" w:rsidR="00DF24FA" w:rsidRPr="001A171A" w:rsidRDefault="004C0D4B" w:rsidP="001A171A">
      <w:pPr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geranoriškai dalinasi su partneriais darbine patirtimi</w:t>
      </w:r>
      <w:r w:rsidR="00DF24FA" w:rsidRPr="001A171A">
        <w:rPr>
          <w:lang w:val="lt-LT"/>
        </w:rPr>
        <w:t>;</w:t>
      </w:r>
    </w:p>
    <w:p w14:paraId="548BFCCF" w14:textId="4ABBA994" w:rsidR="00DF24FA" w:rsidRPr="001A171A" w:rsidRDefault="00DF24FA" w:rsidP="001A171A">
      <w:pPr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darbo ir nedarbo metu bendraudami su visuomene, formuoja CPVA įvaizdį, todėl prisiima atsakomybę už skleidžiamą informaciją;</w:t>
      </w:r>
    </w:p>
    <w:p w14:paraId="1C657AEB" w14:textId="1071A6B3" w:rsidR="00DF24FA" w:rsidRPr="001A171A" w:rsidRDefault="00DF24FA" w:rsidP="001A171A">
      <w:pPr>
        <w:numPr>
          <w:ilvl w:val="1"/>
          <w:numId w:val="36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color w:val="000000"/>
          <w:lang w:val="lt-LT"/>
        </w:rPr>
        <w:t xml:space="preserve">pasisakydami viešai dėl klausimų, nesusijusių su CPVA veikla, ir reikšdami asmeninę nuomonę, </w:t>
      </w:r>
      <w:r w:rsidR="001A65B6" w:rsidRPr="001A171A">
        <w:rPr>
          <w:color w:val="000000"/>
          <w:lang w:val="lt-LT"/>
        </w:rPr>
        <w:t>ne</w:t>
      </w:r>
      <w:r w:rsidRPr="001A171A">
        <w:rPr>
          <w:color w:val="000000"/>
          <w:lang w:val="lt-LT"/>
        </w:rPr>
        <w:t>sudar</w:t>
      </w:r>
      <w:r w:rsidR="001A65B6" w:rsidRPr="001A171A">
        <w:rPr>
          <w:color w:val="000000"/>
          <w:lang w:val="lt-LT"/>
        </w:rPr>
        <w:t>o</w:t>
      </w:r>
      <w:r w:rsidRPr="001A171A">
        <w:rPr>
          <w:color w:val="000000"/>
          <w:lang w:val="lt-LT"/>
        </w:rPr>
        <w:t xml:space="preserve"> įspūdžio, kad atstovauja CPVA, ir aiškiai nurod</w:t>
      </w:r>
      <w:r w:rsidR="001A65B6" w:rsidRPr="001A171A">
        <w:rPr>
          <w:color w:val="000000"/>
          <w:lang w:val="lt-LT"/>
        </w:rPr>
        <w:t>o</w:t>
      </w:r>
      <w:r w:rsidRPr="001A171A">
        <w:rPr>
          <w:color w:val="000000"/>
          <w:lang w:val="lt-LT"/>
        </w:rPr>
        <w:t>, kad tai yra jų</w:t>
      </w:r>
      <w:r w:rsidR="001A65B6" w:rsidRPr="001A171A">
        <w:rPr>
          <w:color w:val="000000"/>
          <w:lang w:val="lt-LT"/>
        </w:rPr>
        <w:t>,</w:t>
      </w:r>
      <w:r w:rsidRPr="001A171A">
        <w:rPr>
          <w:color w:val="000000"/>
          <w:lang w:val="lt-LT"/>
        </w:rPr>
        <w:t xml:space="preserve"> kaip privačių asmenų</w:t>
      </w:r>
      <w:r w:rsidR="001A65B6" w:rsidRPr="001A171A">
        <w:rPr>
          <w:color w:val="000000"/>
          <w:lang w:val="lt-LT"/>
        </w:rPr>
        <w:t>,</w:t>
      </w:r>
      <w:r w:rsidRPr="001A171A">
        <w:rPr>
          <w:color w:val="000000"/>
          <w:lang w:val="lt-LT"/>
        </w:rPr>
        <w:t xml:space="preserve"> nuomonė. Asmeniniais (ne profesiniais) tikslais </w:t>
      </w:r>
      <w:r w:rsidR="001A65B6" w:rsidRPr="001A171A">
        <w:rPr>
          <w:color w:val="000000"/>
          <w:lang w:val="lt-LT"/>
        </w:rPr>
        <w:t>ne</w:t>
      </w:r>
      <w:r w:rsidRPr="001A171A">
        <w:rPr>
          <w:color w:val="000000"/>
          <w:lang w:val="lt-LT"/>
        </w:rPr>
        <w:t>naudo</w:t>
      </w:r>
      <w:r w:rsidR="001A65B6" w:rsidRPr="001A171A">
        <w:rPr>
          <w:color w:val="000000"/>
          <w:lang w:val="lt-LT"/>
        </w:rPr>
        <w:t>ja</w:t>
      </w:r>
      <w:r w:rsidRPr="001A171A">
        <w:rPr>
          <w:color w:val="000000"/>
          <w:lang w:val="lt-LT"/>
        </w:rPr>
        <w:t xml:space="preserve"> CPVA simbolių ar logotipo.</w:t>
      </w:r>
    </w:p>
    <w:p w14:paraId="20F770D0" w14:textId="77777777" w:rsidR="001A171A" w:rsidRPr="001A171A" w:rsidRDefault="001A171A" w:rsidP="001A171A">
      <w:pPr>
        <w:tabs>
          <w:tab w:val="left" w:pos="748"/>
        </w:tabs>
        <w:spacing w:line="288" w:lineRule="auto"/>
        <w:ind w:left="792"/>
        <w:jc w:val="both"/>
        <w:rPr>
          <w:lang w:val="lt-LT"/>
        </w:rPr>
      </w:pPr>
    </w:p>
    <w:p w14:paraId="457318FC" w14:textId="7FEC3A25" w:rsidR="004C0D4B" w:rsidRPr="001A171A" w:rsidRDefault="00DC5217" w:rsidP="001A171A">
      <w:pPr>
        <w:pStyle w:val="Heading1"/>
        <w:tabs>
          <w:tab w:val="left" w:pos="374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4" w:name="_Toc102551955"/>
      <w:r w:rsidRPr="001A171A">
        <w:rPr>
          <w:rFonts w:ascii="Times New Roman" w:hAnsi="Times New Roman" w:cs="Times New Roman"/>
          <w:sz w:val="24"/>
          <w:szCs w:val="24"/>
          <w:lang w:val="lt-LT"/>
        </w:rPr>
        <w:t>Elgesys</w:t>
      </w:r>
      <w:r w:rsidR="004C0D4B" w:rsidRPr="001A171A">
        <w:rPr>
          <w:rFonts w:ascii="Times New Roman" w:hAnsi="Times New Roman" w:cs="Times New Roman"/>
          <w:sz w:val="24"/>
          <w:szCs w:val="24"/>
          <w:lang w:val="lt-LT"/>
        </w:rPr>
        <w:t xml:space="preserve"> su kolegomis</w:t>
      </w:r>
      <w:bookmarkEnd w:id="4"/>
    </w:p>
    <w:p w14:paraId="247F9CBF" w14:textId="77777777" w:rsidR="001A171A" w:rsidRPr="001A171A" w:rsidRDefault="001A171A" w:rsidP="001A171A">
      <w:pPr>
        <w:spacing w:line="288" w:lineRule="auto"/>
        <w:rPr>
          <w:lang w:val="lt-LT"/>
        </w:rPr>
      </w:pPr>
    </w:p>
    <w:p w14:paraId="6B925D67" w14:textId="77777777" w:rsidR="004C0D4B" w:rsidRPr="001A171A" w:rsidRDefault="004C0D4B" w:rsidP="001A171A">
      <w:pPr>
        <w:pStyle w:val="Header"/>
        <w:numPr>
          <w:ilvl w:val="0"/>
          <w:numId w:val="25"/>
        </w:numPr>
        <w:tabs>
          <w:tab w:val="clear" w:pos="360"/>
          <w:tab w:val="num" w:pos="284"/>
          <w:tab w:val="left" w:pos="935"/>
        </w:tabs>
        <w:spacing w:line="288" w:lineRule="auto"/>
        <w:jc w:val="both"/>
        <w:rPr>
          <w:lang w:val="lt-LT"/>
        </w:rPr>
      </w:pPr>
      <w:r w:rsidRPr="001A171A">
        <w:rPr>
          <w:lang w:val="lt-LT"/>
        </w:rPr>
        <w:t>CPVA darbuotojai:</w:t>
      </w:r>
    </w:p>
    <w:p w14:paraId="691631CD" w14:textId="77777777" w:rsidR="00060B63" w:rsidRPr="001A171A" w:rsidRDefault="00615BF0" w:rsidP="001A171A">
      <w:pPr>
        <w:numPr>
          <w:ilvl w:val="1"/>
          <w:numId w:val="37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visi lygūs, todėl </w:t>
      </w:r>
      <w:r w:rsidR="00B945CD" w:rsidRPr="001A171A">
        <w:rPr>
          <w:lang w:val="lt-LT"/>
        </w:rPr>
        <w:t xml:space="preserve">bendrauja nepabrėždami </w:t>
      </w:r>
      <w:r w:rsidR="00AE2E99" w:rsidRPr="001A171A">
        <w:rPr>
          <w:lang w:val="lt-LT"/>
        </w:rPr>
        <w:t xml:space="preserve">pareigybių </w:t>
      </w:r>
      <w:r w:rsidR="00B945CD" w:rsidRPr="001A171A">
        <w:rPr>
          <w:lang w:val="lt-LT"/>
        </w:rPr>
        <w:t>hierarchinių skirtumų</w:t>
      </w:r>
      <w:r w:rsidR="0007577D" w:rsidRPr="001A171A">
        <w:rPr>
          <w:lang w:val="lt-LT"/>
        </w:rPr>
        <w:t>;</w:t>
      </w:r>
    </w:p>
    <w:p w14:paraId="5B3A71B7" w14:textId="39ACE7C8" w:rsidR="004C0D4B" w:rsidRPr="001A171A" w:rsidRDefault="004C0D4B" w:rsidP="001A171A">
      <w:pPr>
        <w:numPr>
          <w:ilvl w:val="1"/>
          <w:numId w:val="37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tarpusavyje bendrauja pagarbiai ir tolerantiškai</w:t>
      </w:r>
      <w:r w:rsidR="00060B63" w:rsidRPr="001A171A">
        <w:rPr>
          <w:lang w:val="lt-LT"/>
        </w:rPr>
        <w:t xml:space="preserve">, </w:t>
      </w:r>
      <w:r w:rsidR="00615BF0" w:rsidRPr="001A171A">
        <w:rPr>
          <w:lang w:val="lt-LT"/>
        </w:rPr>
        <w:t>kolegų, partnerių</w:t>
      </w:r>
      <w:r w:rsidR="001C6E1F">
        <w:rPr>
          <w:lang w:val="lt-LT"/>
        </w:rPr>
        <w:t xml:space="preserve"> ir</w:t>
      </w:r>
      <w:r w:rsidR="00615BF0" w:rsidRPr="001A171A">
        <w:rPr>
          <w:lang w:val="lt-LT"/>
        </w:rPr>
        <w:t xml:space="preserve"> klientų </w:t>
      </w:r>
      <w:r w:rsidR="00060B63" w:rsidRPr="001A171A">
        <w:rPr>
          <w:lang w:val="lt-LT"/>
        </w:rPr>
        <w:t xml:space="preserve">akivaizdoje neatsiliepia apie kolegas </w:t>
      </w:r>
      <w:r w:rsidR="00E940D6" w:rsidRPr="001A171A">
        <w:rPr>
          <w:lang w:val="lt-LT"/>
        </w:rPr>
        <w:t xml:space="preserve">ar kitų padalinių veiklą </w:t>
      </w:r>
      <w:r w:rsidR="00060B63" w:rsidRPr="001A171A">
        <w:rPr>
          <w:lang w:val="lt-LT"/>
        </w:rPr>
        <w:t xml:space="preserve">neigiamai, </w:t>
      </w:r>
      <w:r w:rsidR="00615BF0" w:rsidRPr="001A171A">
        <w:rPr>
          <w:lang w:val="lt-LT"/>
        </w:rPr>
        <w:t xml:space="preserve">pastabas </w:t>
      </w:r>
      <w:r w:rsidR="00060B63" w:rsidRPr="001A171A">
        <w:rPr>
          <w:lang w:val="lt-LT"/>
        </w:rPr>
        <w:t>išsako tiesiogiai</w:t>
      </w:r>
      <w:r w:rsidR="009631F9" w:rsidRPr="001A171A">
        <w:rPr>
          <w:lang w:val="lt-LT"/>
        </w:rPr>
        <w:t xml:space="preserve"> ir taktiškai</w:t>
      </w:r>
      <w:r w:rsidR="0007577D" w:rsidRPr="001A171A">
        <w:rPr>
          <w:lang w:val="lt-LT"/>
        </w:rPr>
        <w:t>;</w:t>
      </w:r>
    </w:p>
    <w:p w14:paraId="6C296B72" w14:textId="77777777" w:rsidR="004C0D4B" w:rsidRPr="001A171A" w:rsidRDefault="004C0D4B" w:rsidP="001A171A">
      <w:pPr>
        <w:numPr>
          <w:ilvl w:val="1"/>
          <w:numId w:val="37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bendradarbiauja siek</w:t>
      </w:r>
      <w:r w:rsidR="0090155C" w:rsidRPr="001A171A">
        <w:rPr>
          <w:lang w:val="lt-LT"/>
        </w:rPr>
        <w:t xml:space="preserve">dami CPVA tikslų ir veiklos </w:t>
      </w:r>
      <w:r w:rsidRPr="001A171A">
        <w:rPr>
          <w:lang w:val="lt-LT"/>
        </w:rPr>
        <w:t>efektyvum</w:t>
      </w:r>
      <w:r w:rsidR="0090155C" w:rsidRPr="001A171A">
        <w:rPr>
          <w:lang w:val="lt-LT"/>
        </w:rPr>
        <w:t>o</w:t>
      </w:r>
      <w:r w:rsidR="0007577D" w:rsidRPr="001A171A">
        <w:rPr>
          <w:lang w:val="lt-LT"/>
        </w:rPr>
        <w:t>;</w:t>
      </w:r>
    </w:p>
    <w:p w14:paraId="0C0BD8D2" w14:textId="41FB54DC" w:rsidR="00BB1A41" w:rsidRPr="001A171A" w:rsidRDefault="007A6E1E" w:rsidP="001A171A">
      <w:pPr>
        <w:numPr>
          <w:ilvl w:val="1"/>
          <w:numId w:val="37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k</w:t>
      </w:r>
      <w:r w:rsidR="004C0D4B" w:rsidRPr="001A171A">
        <w:rPr>
          <w:lang w:val="lt-LT"/>
        </w:rPr>
        <w:t>ur</w:t>
      </w:r>
      <w:r w:rsidRPr="001A171A">
        <w:rPr>
          <w:lang w:val="lt-LT"/>
        </w:rPr>
        <w:t>ia</w:t>
      </w:r>
      <w:r w:rsidR="004C0D4B" w:rsidRPr="001A171A">
        <w:rPr>
          <w:lang w:val="lt-LT"/>
        </w:rPr>
        <w:t xml:space="preserve"> darbingą, </w:t>
      </w:r>
      <w:r w:rsidR="002E5037" w:rsidRPr="001A171A">
        <w:rPr>
          <w:lang w:val="lt-LT"/>
        </w:rPr>
        <w:t xml:space="preserve">geranorišką, pagarbią ir </w:t>
      </w:r>
      <w:r w:rsidR="004C0D4B" w:rsidRPr="001A171A">
        <w:rPr>
          <w:lang w:val="lt-LT"/>
        </w:rPr>
        <w:t>pasitikėjim</w:t>
      </w:r>
      <w:r w:rsidR="0028311C" w:rsidRPr="001A171A">
        <w:rPr>
          <w:lang w:val="lt-LT"/>
        </w:rPr>
        <w:t>o</w:t>
      </w:r>
      <w:r w:rsidR="004C0D4B" w:rsidRPr="001A171A">
        <w:rPr>
          <w:lang w:val="lt-LT"/>
        </w:rPr>
        <w:t xml:space="preserve"> vienas kitu </w:t>
      </w:r>
      <w:r w:rsidR="00F50565" w:rsidRPr="001A171A">
        <w:rPr>
          <w:lang w:val="lt-LT"/>
        </w:rPr>
        <w:t xml:space="preserve">grįstą </w:t>
      </w:r>
      <w:r w:rsidR="004C0D4B" w:rsidRPr="001A171A">
        <w:rPr>
          <w:lang w:val="lt-LT"/>
        </w:rPr>
        <w:t>atmosferą</w:t>
      </w:r>
      <w:r w:rsidR="0007577D" w:rsidRPr="001A171A">
        <w:rPr>
          <w:lang w:val="lt-LT"/>
        </w:rPr>
        <w:t>;</w:t>
      </w:r>
      <w:r w:rsidR="00BB1A41" w:rsidRPr="001A171A">
        <w:rPr>
          <w:lang w:val="lt-LT"/>
        </w:rPr>
        <w:t xml:space="preserve"> </w:t>
      </w:r>
    </w:p>
    <w:p w14:paraId="3D89B30D" w14:textId="04071AC5" w:rsidR="00BB1A41" w:rsidRPr="001A171A" w:rsidRDefault="00E940D6" w:rsidP="001A171A">
      <w:pPr>
        <w:numPr>
          <w:ilvl w:val="1"/>
          <w:numId w:val="37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teikia idėjas veiklos tobulinimui</w:t>
      </w:r>
      <w:r w:rsidR="00BB1A41" w:rsidRPr="001A171A">
        <w:rPr>
          <w:lang w:val="lt-LT"/>
        </w:rPr>
        <w:t xml:space="preserve"> ir </w:t>
      </w:r>
      <w:r w:rsidR="00AA789D" w:rsidRPr="001A171A">
        <w:rPr>
          <w:lang w:val="lt-LT"/>
        </w:rPr>
        <w:t xml:space="preserve">yra </w:t>
      </w:r>
      <w:r w:rsidR="00BB1A41" w:rsidRPr="001A171A">
        <w:rPr>
          <w:lang w:val="lt-LT"/>
        </w:rPr>
        <w:t xml:space="preserve">atviri kitų kolegų </w:t>
      </w:r>
      <w:r w:rsidRPr="001A171A">
        <w:rPr>
          <w:lang w:val="lt-LT"/>
        </w:rPr>
        <w:t>pasiūlymams</w:t>
      </w:r>
      <w:r w:rsidR="00BB1A41" w:rsidRPr="001A171A">
        <w:rPr>
          <w:lang w:val="lt-LT"/>
        </w:rPr>
        <w:t xml:space="preserve">; </w:t>
      </w:r>
    </w:p>
    <w:p w14:paraId="66A6CD7E" w14:textId="40D22909" w:rsidR="00BB1A41" w:rsidRPr="001A171A" w:rsidRDefault="00BB1A41" w:rsidP="001A171A">
      <w:pPr>
        <w:numPr>
          <w:ilvl w:val="1"/>
          <w:numId w:val="37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vadovaujančias pareigas užimantys asmenys:</w:t>
      </w:r>
    </w:p>
    <w:p w14:paraId="28263776" w14:textId="1D32FDDD" w:rsidR="00BB1A41" w:rsidRPr="001A171A" w:rsidRDefault="00BB1A41" w:rsidP="001A171A">
      <w:pPr>
        <w:numPr>
          <w:ilvl w:val="2"/>
          <w:numId w:val="37"/>
        </w:numPr>
        <w:tabs>
          <w:tab w:val="left" w:pos="284"/>
          <w:tab w:val="left" w:pos="567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savo elgesiu ir darbu </w:t>
      </w:r>
      <w:r w:rsidR="001C6E1F" w:rsidRPr="001A171A">
        <w:rPr>
          <w:lang w:val="lt-LT"/>
        </w:rPr>
        <w:t xml:space="preserve">pavaldiems darbuotojams </w:t>
      </w:r>
      <w:r w:rsidRPr="001A171A">
        <w:rPr>
          <w:lang w:val="lt-LT"/>
        </w:rPr>
        <w:t>rodo pavyzdį, atitinkantį</w:t>
      </w:r>
      <w:r w:rsidR="00AD3C89" w:rsidRPr="001A171A">
        <w:rPr>
          <w:lang w:val="lt-LT"/>
        </w:rPr>
        <w:t xml:space="preserve"> CPVA vertybes bei</w:t>
      </w:r>
      <w:r w:rsidRPr="001A171A">
        <w:rPr>
          <w:lang w:val="lt-LT"/>
        </w:rPr>
        <w:t xml:space="preserve"> </w:t>
      </w:r>
      <w:r w:rsidR="00B60BEE" w:rsidRPr="001A171A">
        <w:rPr>
          <w:lang w:val="lt-LT"/>
        </w:rPr>
        <w:t>E</w:t>
      </w:r>
      <w:r w:rsidRPr="001A171A">
        <w:rPr>
          <w:lang w:val="lt-LT"/>
        </w:rPr>
        <w:t>tikos kodekso nuostatas;</w:t>
      </w:r>
    </w:p>
    <w:p w14:paraId="5D2A77CB" w14:textId="0D558304" w:rsidR="00BB1A41" w:rsidRPr="001A171A" w:rsidRDefault="00BB1A41" w:rsidP="001A171A">
      <w:pPr>
        <w:numPr>
          <w:ilvl w:val="2"/>
          <w:numId w:val="37"/>
        </w:numPr>
        <w:tabs>
          <w:tab w:val="left" w:pos="284"/>
          <w:tab w:val="left" w:pos="567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su sau pavaldžiais darbuotojais elgiasi </w:t>
      </w:r>
      <w:r w:rsidR="00AD3C89" w:rsidRPr="001A171A">
        <w:rPr>
          <w:lang w:val="lt-LT"/>
        </w:rPr>
        <w:t xml:space="preserve">pagarbiai ir </w:t>
      </w:r>
      <w:r w:rsidRPr="001A171A">
        <w:rPr>
          <w:lang w:val="lt-LT"/>
        </w:rPr>
        <w:t>dalykiškai;</w:t>
      </w:r>
    </w:p>
    <w:p w14:paraId="41427CFD" w14:textId="5A51FA5A" w:rsidR="00BB1A41" w:rsidRPr="001A171A" w:rsidRDefault="00BB1A41" w:rsidP="001A171A">
      <w:pPr>
        <w:numPr>
          <w:ilvl w:val="2"/>
          <w:numId w:val="37"/>
        </w:numPr>
        <w:tabs>
          <w:tab w:val="left" w:pos="284"/>
          <w:tab w:val="left" w:pos="567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yra objektyv</w:t>
      </w:r>
      <w:r w:rsidR="00AD3C89" w:rsidRPr="001A171A">
        <w:rPr>
          <w:lang w:val="lt-LT"/>
        </w:rPr>
        <w:t>ū</w:t>
      </w:r>
      <w:r w:rsidRPr="001A171A">
        <w:rPr>
          <w:lang w:val="lt-LT"/>
        </w:rPr>
        <w:t>s ir nešališk</w:t>
      </w:r>
      <w:r w:rsidR="00AD3C89" w:rsidRPr="001A171A">
        <w:rPr>
          <w:lang w:val="lt-LT"/>
        </w:rPr>
        <w:t>i</w:t>
      </w:r>
      <w:r w:rsidRPr="001A171A">
        <w:rPr>
          <w:lang w:val="lt-LT"/>
        </w:rPr>
        <w:t xml:space="preserve"> sau pavaldžių darbuotojų atžvilgiu, nereiškia savo asmeninių simpatijų ir antipatijų, darbuotojus ver</w:t>
      </w:r>
      <w:r w:rsidR="003C5653" w:rsidRPr="001A171A">
        <w:rPr>
          <w:lang w:val="lt-LT"/>
        </w:rPr>
        <w:t>tina pagal jų dalykines savybes.</w:t>
      </w:r>
    </w:p>
    <w:p w14:paraId="5CB065E5" w14:textId="540AF52A" w:rsidR="004C0D4B" w:rsidRPr="001A171A" w:rsidRDefault="004C0D4B" w:rsidP="001A171A">
      <w:pPr>
        <w:tabs>
          <w:tab w:val="left" w:pos="748"/>
        </w:tabs>
        <w:spacing w:line="288" w:lineRule="auto"/>
        <w:ind w:left="360"/>
        <w:jc w:val="both"/>
        <w:rPr>
          <w:lang w:val="lt-LT"/>
        </w:rPr>
      </w:pPr>
    </w:p>
    <w:p w14:paraId="42CDFCF9" w14:textId="25036F70" w:rsidR="004C0D4B" w:rsidRPr="001A171A" w:rsidRDefault="00D24C61" w:rsidP="001A171A">
      <w:pPr>
        <w:pStyle w:val="Heading1"/>
        <w:tabs>
          <w:tab w:val="left" w:pos="374"/>
        </w:tabs>
        <w:spacing w:before="0" w:after="0" w:line="288" w:lineRule="auto"/>
        <w:jc w:val="center"/>
        <w:rPr>
          <w:rFonts w:ascii="Times New Roman" w:hAnsi="Times New Roman" w:cs="Times New Roman"/>
          <w:b w:val="0"/>
          <w:sz w:val="24"/>
          <w:szCs w:val="24"/>
          <w:lang w:val="lt-LT"/>
        </w:rPr>
      </w:pPr>
      <w:bookmarkStart w:id="5" w:name="_Toc102551961"/>
      <w:r w:rsidRPr="001A171A">
        <w:rPr>
          <w:rFonts w:ascii="Times New Roman" w:hAnsi="Times New Roman" w:cs="Times New Roman"/>
          <w:sz w:val="24"/>
          <w:szCs w:val="24"/>
          <w:lang w:val="lt-LT"/>
        </w:rPr>
        <w:t>Nešališkumo ir skaidrumo užtikrinimas</w:t>
      </w:r>
      <w:bookmarkEnd w:id="5"/>
    </w:p>
    <w:p w14:paraId="736EABF4" w14:textId="77777777" w:rsidR="003D49AD" w:rsidRPr="001A171A" w:rsidRDefault="003D49AD" w:rsidP="001A171A">
      <w:pPr>
        <w:spacing w:line="288" w:lineRule="auto"/>
        <w:ind w:left="360"/>
        <w:jc w:val="both"/>
        <w:rPr>
          <w:lang w:val="lt-LT"/>
        </w:rPr>
      </w:pPr>
    </w:p>
    <w:p w14:paraId="77C7A520" w14:textId="0EFACAA0" w:rsidR="00832E01" w:rsidRPr="001A171A" w:rsidRDefault="004C0D4B" w:rsidP="001A171A">
      <w:pPr>
        <w:pStyle w:val="Header"/>
        <w:numPr>
          <w:ilvl w:val="0"/>
          <w:numId w:val="25"/>
        </w:numPr>
        <w:tabs>
          <w:tab w:val="left" w:pos="935"/>
        </w:tabs>
        <w:spacing w:line="288" w:lineRule="auto"/>
        <w:jc w:val="both"/>
        <w:rPr>
          <w:lang w:val="lt-LT"/>
        </w:rPr>
      </w:pPr>
      <w:r w:rsidRPr="001A171A">
        <w:rPr>
          <w:lang w:val="lt-LT"/>
        </w:rPr>
        <w:t xml:space="preserve">CPVA </w:t>
      </w:r>
      <w:r w:rsidR="00185A71" w:rsidRPr="001A171A">
        <w:rPr>
          <w:lang w:val="lt-LT"/>
        </w:rPr>
        <w:t>darbuotojai</w:t>
      </w:r>
      <w:r w:rsidRPr="001A171A">
        <w:rPr>
          <w:lang w:val="lt-LT"/>
        </w:rPr>
        <w:t>:</w:t>
      </w:r>
    </w:p>
    <w:p w14:paraId="4116B5A2" w14:textId="5DC1DDAA" w:rsidR="00B07FCE" w:rsidRPr="001A171A" w:rsidRDefault="004C0D4B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negali įsitraukti į darbinę, finansinę</w:t>
      </w:r>
      <w:r w:rsidR="006F1593" w:rsidRPr="001A171A">
        <w:rPr>
          <w:lang w:val="lt-LT"/>
        </w:rPr>
        <w:t>,</w:t>
      </w:r>
      <w:r w:rsidRPr="001A171A">
        <w:rPr>
          <w:lang w:val="lt-LT"/>
        </w:rPr>
        <w:t xml:space="preserve"> komercinę </w:t>
      </w:r>
      <w:r w:rsidR="006F1593" w:rsidRPr="001A171A">
        <w:rPr>
          <w:lang w:val="lt-LT"/>
        </w:rPr>
        <w:t xml:space="preserve">ar kitą </w:t>
      </w:r>
      <w:r w:rsidRPr="001A171A">
        <w:rPr>
          <w:lang w:val="lt-LT"/>
        </w:rPr>
        <w:t>veiklą</w:t>
      </w:r>
      <w:r w:rsidR="0087036A" w:rsidRPr="001A171A">
        <w:rPr>
          <w:lang w:val="lt-LT"/>
        </w:rPr>
        <w:t xml:space="preserve"> ne CPVA</w:t>
      </w:r>
      <w:r w:rsidRPr="001A171A">
        <w:rPr>
          <w:lang w:val="lt-LT"/>
        </w:rPr>
        <w:t>,</w:t>
      </w:r>
      <w:r w:rsidR="00A2774A" w:rsidRPr="001A171A">
        <w:rPr>
          <w:lang w:val="lt-LT"/>
        </w:rPr>
        <w:t xml:space="preserve"> </w:t>
      </w:r>
      <w:r w:rsidRPr="001A171A">
        <w:rPr>
          <w:lang w:val="lt-LT"/>
        </w:rPr>
        <w:t>jeigu ši veikla sukelia arba gali sukelti</w:t>
      </w:r>
      <w:r w:rsidR="00B94F11" w:rsidRPr="001A171A">
        <w:rPr>
          <w:lang w:val="lt-LT"/>
        </w:rPr>
        <w:t xml:space="preserve"> viešųjų ir privačių</w:t>
      </w:r>
      <w:r w:rsidRPr="001A171A">
        <w:rPr>
          <w:lang w:val="lt-LT"/>
        </w:rPr>
        <w:t xml:space="preserve"> interesų konfliktą</w:t>
      </w:r>
      <w:r w:rsidR="005F37F7" w:rsidRPr="001A171A">
        <w:rPr>
          <w:lang w:val="lt-LT"/>
        </w:rPr>
        <w:t xml:space="preserve"> arba siejasi su CPVA vykdomomis funkcijomis</w:t>
      </w:r>
      <w:r w:rsidR="005D5F87" w:rsidRPr="001A171A">
        <w:rPr>
          <w:lang w:val="lt-LT"/>
        </w:rPr>
        <w:t>;</w:t>
      </w:r>
    </w:p>
    <w:p w14:paraId="1F42EF2E" w14:textId="77777777" w:rsidR="005D3A1A" w:rsidRPr="001A171A" w:rsidRDefault="00B07FCE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neatlieka veiksmų, kurie kenktų CPVA dalykinei re</w:t>
      </w:r>
      <w:r w:rsidR="005D5F87" w:rsidRPr="001A171A">
        <w:rPr>
          <w:lang w:val="lt-LT"/>
        </w:rPr>
        <w:t>putacijai;</w:t>
      </w:r>
    </w:p>
    <w:p w14:paraId="65DE7DB1" w14:textId="7260BC9D" w:rsidR="00EC7C87" w:rsidRPr="001A171A" w:rsidRDefault="005D3A1A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lastRenderedPageBreak/>
        <w:t>negali elgtis taip, kad būtų sudaromos prielaidos manyti, jog tiesiogiai ar netiesiogiai toleruoja korupcinio pobūdžio nusikalstamas veikas</w:t>
      </w:r>
      <w:r w:rsidR="00F21D49" w:rsidRPr="001A171A">
        <w:rPr>
          <w:lang w:val="lt-LT"/>
        </w:rPr>
        <w:t xml:space="preserve"> ar kitas </w:t>
      </w:r>
      <w:r w:rsidRPr="001A171A">
        <w:rPr>
          <w:lang w:val="lt-LT"/>
        </w:rPr>
        <w:t>teisės aktuose uždraustas veikas</w:t>
      </w:r>
      <w:r w:rsidR="0058299C">
        <w:rPr>
          <w:lang w:val="lt-LT"/>
        </w:rPr>
        <w:t xml:space="preserve"> bei</w:t>
      </w:r>
      <w:r w:rsidR="00F21D49" w:rsidRPr="001A171A">
        <w:rPr>
          <w:lang w:val="lt-LT"/>
        </w:rPr>
        <w:t xml:space="preserve"> piktnaudžiavimą tarnybine padėtimi;</w:t>
      </w:r>
    </w:p>
    <w:p w14:paraId="2388E22B" w14:textId="3D297B55" w:rsidR="00EC7C87" w:rsidRPr="001A171A" w:rsidRDefault="00EC7C87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ne</w:t>
      </w:r>
      <w:r w:rsidR="00B945CD" w:rsidRPr="001A171A">
        <w:rPr>
          <w:lang w:val="lt-LT"/>
        </w:rPr>
        <w:t>atlieka vei</w:t>
      </w:r>
      <w:r w:rsidR="00795D7F" w:rsidRPr="001A171A">
        <w:rPr>
          <w:lang w:val="lt-LT"/>
        </w:rPr>
        <w:t>ksmų, kurie gali būti suvokiami</w:t>
      </w:r>
      <w:r w:rsidR="00B945CD" w:rsidRPr="001A171A">
        <w:rPr>
          <w:lang w:val="lt-LT"/>
        </w:rPr>
        <w:t xml:space="preserve"> kaip dovanų</w:t>
      </w:r>
      <w:r w:rsidR="005F1202" w:rsidRPr="001A171A">
        <w:rPr>
          <w:lang w:val="lt-LT"/>
        </w:rPr>
        <w:t xml:space="preserve"> (materialinę vertę turinčių da</w:t>
      </w:r>
      <w:r w:rsidR="000D77CD" w:rsidRPr="001A171A">
        <w:rPr>
          <w:lang w:val="lt-LT"/>
        </w:rPr>
        <w:t xml:space="preserve">iktų, paslaugų ar kitos naudos) </w:t>
      </w:r>
      <w:r w:rsidR="00B945CD" w:rsidRPr="001A171A">
        <w:rPr>
          <w:lang w:val="lt-LT"/>
        </w:rPr>
        <w:t>laukimas</w:t>
      </w:r>
      <w:r w:rsidR="00904F99" w:rsidRPr="001A171A">
        <w:rPr>
          <w:lang w:val="lt-LT"/>
        </w:rPr>
        <w:t xml:space="preserve">, </w:t>
      </w:r>
      <w:r w:rsidR="000D77CD" w:rsidRPr="001A171A">
        <w:rPr>
          <w:lang w:val="lt-LT"/>
        </w:rPr>
        <w:t>nepriima dovanų</w:t>
      </w:r>
      <w:r w:rsidRPr="001A171A">
        <w:rPr>
          <w:lang w:val="lt-LT"/>
        </w:rPr>
        <w:t xml:space="preserve">, jeigu </w:t>
      </w:r>
      <w:r w:rsidR="000D77CD" w:rsidRPr="001A171A">
        <w:rPr>
          <w:lang w:val="lt-LT"/>
        </w:rPr>
        <w:t>jomis</w:t>
      </w:r>
      <w:r w:rsidRPr="001A171A">
        <w:rPr>
          <w:lang w:val="lt-LT"/>
        </w:rPr>
        <w:t xml:space="preserve"> siekia</w:t>
      </w:r>
      <w:r w:rsidR="00306BD4" w:rsidRPr="001A171A">
        <w:rPr>
          <w:lang w:val="lt-LT"/>
        </w:rPr>
        <w:t>ma</w:t>
      </w:r>
      <w:r w:rsidRPr="001A171A">
        <w:rPr>
          <w:lang w:val="lt-LT"/>
        </w:rPr>
        <w:t xml:space="preserve"> tiesiogiai ar netiesiogiai p</w:t>
      </w:r>
      <w:r w:rsidR="00BC1790" w:rsidRPr="001A171A">
        <w:rPr>
          <w:lang w:val="lt-LT"/>
        </w:rPr>
        <w:t>a</w:t>
      </w:r>
      <w:r w:rsidRPr="001A171A">
        <w:rPr>
          <w:lang w:val="lt-LT"/>
        </w:rPr>
        <w:t xml:space="preserve">veikti veiksmus </w:t>
      </w:r>
      <w:r w:rsidR="0058299C">
        <w:rPr>
          <w:lang w:val="lt-LT"/>
        </w:rPr>
        <w:t>ar</w:t>
      </w:r>
      <w:r w:rsidRPr="001A171A">
        <w:rPr>
          <w:lang w:val="lt-LT"/>
        </w:rPr>
        <w:t xml:space="preserve"> sprendimus</w:t>
      </w:r>
      <w:r w:rsidR="0007577D" w:rsidRPr="001A171A">
        <w:rPr>
          <w:lang w:val="lt-LT"/>
        </w:rPr>
        <w:t>;</w:t>
      </w:r>
    </w:p>
    <w:p w14:paraId="5559508E" w14:textId="324FB624" w:rsidR="00810403" w:rsidRPr="001A171A" w:rsidRDefault="00810403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neteikia dovanų, jeigu jos gali būti suvokiamos kaip </w:t>
      </w:r>
      <w:r w:rsidR="00695B0F" w:rsidRPr="001A171A">
        <w:rPr>
          <w:lang w:val="lt-LT"/>
        </w:rPr>
        <w:t>siekis tiesiogiai ar netiesiogiai paveikti asmens veiksmus ar sprendimus</w:t>
      </w:r>
      <w:r w:rsidR="0007577D" w:rsidRPr="001A171A">
        <w:rPr>
          <w:lang w:val="lt-LT"/>
        </w:rPr>
        <w:t>;</w:t>
      </w:r>
    </w:p>
    <w:p w14:paraId="5E74359F" w14:textId="26836875" w:rsidR="004C0D4B" w:rsidRPr="001A171A" w:rsidRDefault="004C0D4B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elgiasi taip, kad visuomeniniai, socialiniai, šeimyniniai ar kitokie santykiai </w:t>
      </w:r>
      <w:r w:rsidR="00EE2AF2" w:rsidRPr="001A171A">
        <w:rPr>
          <w:lang w:val="lt-LT"/>
        </w:rPr>
        <w:t>nedarytų įtakos darbiniams sprendimams</w:t>
      </w:r>
      <w:r w:rsidR="0007577D" w:rsidRPr="001A171A">
        <w:rPr>
          <w:lang w:val="lt-LT"/>
        </w:rPr>
        <w:t>;</w:t>
      </w:r>
    </w:p>
    <w:p w14:paraId="6846FE55" w14:textId="77777777" w:rsidR="004C0D4B" w:rsidRPr="001A171A" w:rsidRDefault="004C0D4B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neužsiim</w:t>
      </w:r>
      <w:r w:rsidR="00832E01" w:rsidRPr="001A171A">
        <w:rPr>
          <w:lang w:val="lt-LT"/>
        </w:rPr>
        <w:t>a</w:t>
      </w:r>
      <w:r w:rsidRPr="001A171A">
        <w:rPr>
          <w:lang w:val="lt-LT"/>
        </w:rPr>
        <w:t xml:space="preserve"> politine agitacija darbo</w:t>
      </w:r>
      <w:r w:rsidR="00832E01" w:rsidRPr="001A171A">
        <w:rPr>
          <w:lang w:val="lt-LT"/>
        </w:rPr>
        <w:t xml:space="preserve"> </w:t>
      </w:r>
      <w:r w:rsidRPr="001A171A">
        <w:rPr>
          <w:lang w:val="lt-LT"/>
        </w:rPr>
        <w:t>viet</w:t>
      </w:r>
      <w:r w:rsidR="00832E01" w:rsidRPr="001A171A">
        <w:rPr>
          <w:lang w:val="lt-LT"/>
        </w:rPr>
        <w:t>oje</w:t>
      </w:r>
      <w:r w:rsidRPr="001A171A">
        <w:rPr>
          <w:lang w:val="lt-LT"/>
        </w:rPr>
        <w:t xml:space="preserve"> ir darbo metu</w:t>
      </w:r>
      <w:r w:rsidR="00F83E32" w:rsidRPr="001A171A">
        <w:rPr>
          <w:lang w:val="lt-LT"/>
        </w:rPr>
        <w:t>;</w:t>
      </w:r>
    </w:p>
    <w:p w14:paraId="0697E616" w14:textId="24928C3C" w:rsidR="004C0D4B" w:rsidRPr="001A171A" w:rsidRDefault="00D16411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sužinoję apie </w:t>
      </w:r>
      <w:r w:rsidR="006F1593" w:rsidRPr="001A171A">
        <w:rPr>
          <w:lang w:val="lt-LT"/>
        </w:rPr>
        <w:t xml:space="preserve">esamą arba </w:t>
      </w:r>
      <w:r w:rsidR="00335B3F" w:rsidRPr="001A171A">
        <w:rPr>
          <w:lang w:val="lt-LT"/>
        </w:rPr>
        <w:t xml:space="preserve">galimą </w:t>
      </w:r>
      <w:r w:rsidR="006F1593" w:rsidRPr="001A171A">
        <w:rPr>
          <w:lang w:val="lt-LT"/>
        </w:rPr>
        <w:t xml:space="preserve">savo ar kolegos </w:t>
      </w:r>
      <w:r w:rsidRPr="001A171A">
        <w:rPr>
          <w:lang w:val="lt-LT"/>
        </w:rPr>
        <w:t>vieš</w:t>
      </w:r>
      <w:r w:rsidR="00F27F97" w:rsidRPr="001A171A">
        <w:rPr>
          <w:lang w:val="lt-LT"/>
        </w:rPr>
        <w:t>ų</w:t>
      </w:r>
      <w:r w:rsidRPr="001A171A">
        <w:rPr>
          <w:lang w:val="lt-LT"/>
        </w:rPr>
        <w:t xml:space="preserve">jų </w:t>
      </w:r>
      <w:r w:rsidR="00F27F97" w:rsidRPr="001A171A">
        <w:rPr>
          <w:lang w:val="lt-LT"/>
        </w:rPr>
        <w:t xml:space="preserve">ir privačių </w:t>
      </w:r>
      <w:r w:rsidRPr="001A171A">
        <w:rPr>
          <w:lang w:val="lt-LT"/>
        </w:rPr>
        <w:t>interesų konfliktą</w:t>
      </w:r>
      <w:r w:rsidR="00335B3F" w:rsidRPr="001A171A">
        <w:rPr>
          <w:lang w:val="lt-LT"/>
        </w:rPr>
        <w:t>,</w:t>
      </w:r>
      <w:r w:rsidRPr="001A171A">
        <w:rPr>
          <w:lang w:val="lt-LT"/>
        </w:rPr>
        <w:t xml:space="preserve"> </w:t>
      </w:r>
      <w:r w:rsidR="00EE2AF2" w:rsidRPr="001A171A">
        <w:rPr>
          <w:lang w:val="lt-LT"/>
        </w:rPr>
        <w:t>nedelsdam</w:t>
      </w:r>
      <w:r w:rsidR="00B6288B" w:rsidRPr="001A171A">
        <w:rPr>
          <w:lang w:val="lt-LT"/>
        </w:rPr>
        <w:t>i</w:t>
      </w:r>
      <w:r w:rsidR="00EE2AF2" w:rsidRPr="001A171A">
        <w:rPr>
          <w:lang w:val="lt-LT"/>
        </w:rPr>
        <w:t xml:space="preserve"> apie </w:t>
      </w:r>
      <w:r w:rsidR="00340A2E" w:rsidRPr="001A171A">
        <w:rPr>
          <w:lang w:val="lt-LT"/>
        </w:rPr>
        <w:t xml:space="preserve">tai </w:t>
      </w:r>
      <w:r w:rsidR="00EE2AF2" w:rsidRPr="001A171A">
        <w:rPr>
          <w:lang w:val="lt-LT"/>
        </w:rPr>
        <w:t>informuoja</w:t>
      </w:r>
      <w:r w:rsidR="006F1593" w:rsidRPr="001A171A">
        <w:rPr>
          <w:lang w:val="lt-LT"/>
        </w:rPr>
        <w:t xml:space="preserve"> </w:t>
      </w:r>
      <w:r w:rsidR="00340A2E" w:rsidRPr="001A171A">
        <w:rPr>
          <w:lang w:val="lt-LT"/>
        </w:rPr>
        <w:t>CPVA nustatyta tvarka ir deklaruoja savo esamą arba galimą viešųjų ir privačių interesų konfliktą</w:t>
      </w:r>
      <w:r w:rsidR="00340A2E" w:rsidRPr="001A171A" w:rsidDel="00340A2E">
        <w:rPr>
          <w:lang w:val="lt-LT"/>
        </w:rPr>
        <w:t xml:space="preserve"> </w:t>
      </w:r>
      <w:r w:rsidR="00100069" w:rsidRPr="001A171A">
        <w:rPr>
          <w:lang w:val="lt-LT"/>
        </w:rPr>
        <w:t xml:space="preserve">LR teisės aktais </w:t>
      </w:r>
      <w:r w:rsidR="006F1593" w:rsidRPr="001A171A">
        <w:rPr>
          <w:lang w:val="lt-LT"/>
        </w:rPr>
        <w:t>nustatyta tvarka</w:t>
      </w:r>
      <w:r w:rsidR="00987DEC" w:rsidRPr="001A171A">
        <w:rPr>
          <w:lang w:val="lt-LT"/>
        </w:rPr>
        <w:t xml:space="preserve"> ir terminais</w:t>
      </w:r>
      <w:r w:rsidR="006F1593" w:rsidRPr="001A171A">
        <w:rPr>
          <w:lang w:val="lt-LT"/>
        </w:rPr>
        <w:t>;</w:t>
      </w:r>
    </w:p>
    <w:p w14:paraId="0C62A05A" w14:textId="2B451F17" w:rsidR="00BA3405" w:rsidRPr="001A171A" w:rsidRDefault="006F1593" w:rsidP="001A171A">
      <w:pPr>
        <w:numPr>
          <w:ilvl w:val="1"/>
          <w:numId w:val="39"/>
        </w:numPr>
        <w:tabs>
          <w:tab w:val="left" w:pos="426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informuoja</w:t>
      </w:r>
      <w:r w:rsidR="00135BEA" w:rsidRPr="001A171A">
        <w:rPr>
          <w:lang w:val="lt-LT"/>
        </w:rPr>
        <w:t xml:space="preserve"> tiesioginį vadovą apie kiekvieną atvejį, kuris gali būti susijęs su korupcinio pobūdžio nusikalstama veika, kita</w:t>
      </w:r>
      <w:r w:rsidR="00E50236" w:rsidRPr="001A171A">
        <w:rPr>
          <w:lang w:val="lt-LT"/>
        </w:rPr>
        <w:t xml:space="preserve"> teisės aktuose uždrausta veika/veikla,</w:t>
      </w:r>
      <w:r w:rsidR="00135BEA" w:rsidRPr="001A171A">
        <w:rPr>
          <w:lang w:val="lt-LT"/>
        </w:rPr>
        <w:t xml:space="preserve"> piktnaudžiavimu tarnybine padėtimi</w:t>
      </w:r>
      <w:r w:rsidR="00812D33" w:rsidRPr="001A171A">
        <w:rPr>
          <w:lang w:val="lt-LT"/>
        </w:rPr>
        <w:t>.</w:t>
      </w:r>
    </w:p>
    <w:p w14:paraId="3EAE65AD" w14:textId="77777777" w:rsidR="00135BEA" w:rsidRPr="001A171A" w:rsidRDefault="00135BEA" w:rsidP="001A171A">
      <w:pPr>
        <w:pStyle w:val="Header"/>
        <w:tabs>
          <w:tab w:val="left" w:pos="935"/>
        </w:tabs>
        <w:spacing w:line="288" w:lineRule="auto"/>
        <w:ind w:left="1440"/>
        <w:jc w:val="both"/>
        <w:rPr>
          <w:lang w:val="lt-LT"/>
        </w:rPr>
      </w:pPr>
    </w:p>
    <w:p w14:paraId="437F748A" w14:textId="7B67FA3E" w:rsidR="00BA3405" w:rsidRPr="001A171A" w:rsidRDefault="00EE366D" w:rsidP="001A171A">
      <w:pPr>
        <w:pStyle w:val="Header"/>
        <w:tabs>
          <w:tab w:val="left" w:pos="935"/>
        </w:tabs>
        <w:spacing w:line="288" w:lineRule="auto"/>
        <w:jc w:val="center"/>
        <w:rPr>
          <w:b/>
          <w:lang w:val="lt-LT"/>
        </w:rPr>
      </w:pPr>
      <w:r w:rsidRPr="001A171A">
        <w:rPr>
          <w:b/>
          <w:lang w:val="lt-LT"/>
        </w:rPr>
        <w:t>R</w:t>
      </w:r>
      <w:r w:rsidR="00BA3405" w:rsidRPr="001A171A">
        <w:rPr>
          <w:b/>
          <w:lang w:val="lt-LT"/>
        </w:rPr>
        <w:t>eikalavimų laikymosi priežiūra ir atsakomybė</w:t>
      </w:r>
    </w:p>
    <w:p w14:paraId="0BA6B20B" w14:textId="77777777" w:rsidR="00BA3405" w:rsidRPr="001A171A" w:rsidRDefault="00BA3405" w:rsidP="001A171A">
      <w:pPr>
        <w:pStyle w:val="Header"/>
        <w:tabs>
          <w:tab w:val="left" w:pos="935"/>
        </w:tabs>
        <w:spacing w:line="288" w:lineRule="auto"/>
        <w:ind w:left="1440"/>
        <w:jc w:val="both"/>
        <w:rPr>
          <w:lang w:val="lt-LT"/>
        </w:rPr>
      </w:pPr>
    </w:p>
    <w:p w14:paraId="150916A8" w14:textId="51AC6FD6" w:rsidR="00227C28" w:rsidRPr="001A171A" w:rsidRDefault="00B60BEE" w:rsidP="001A171A">
      <w:pPr>
        <w:pStyle w:val="Header"/>
        <w:numPr>
          <w:ilvl w:val="0"/>
          <w:numId w:val="25"/>
        </w:numPr>
        <w:tabs>
          <w:tab w:val="clear" w:pos="360"/>
          <w:tab w:val="num" w:pos="426"/>
          <w:tab w:val="left" w:pos="935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E</w:t>
      </w:r>
      <w:r w:rsidR="00BA3405" w:rsidRPr="001A171A">
        <w:rPr>
          <w:lang w:val="lt-LT"/>
        </w:rPr>
        <w:t xml:space="preserve">tikos kodekso nuostatų </w:t>
      </w:r>
      <w:r w:rsidR="003362C7" w:rsidRPr="001A171A">
        <w:rPr>
          <w:lang w:val="lt-LT"/>
        </w:rPr>
        <w:t>privalo laikytis kiekvienas CPVA darbuotojas</w:t>
      </w:r>
      <w:r w:rsidR="00F166F8" w:rsidRPr="001A171A">
        <w:rPr>
          <w:lang w:val="lt-LT"/>
        </w:rPr>
        <w:t xml:space="preserve"> darbo ir ne darbo metu</w:t>
      </w:r>
      <w:r w:rsidR="00BA3405" w:rsidRPr="001A171A">
        <w:rPr>
          <w:lang w:val="lt-LT"/>
        </w:rPr>
        <w:t xml:space="preserve">. </w:t>
      </w:r>
    </w:p>
    <w:p w14:paraId="18B6E986" w14:textId="57884CF2" w:rsidR="00227C28" w:rsidRPr="001A171A" w:rsidRDefault="00227C28" w:rsidP="001A171A">
      <w:pPr>
        <w:pStyle w:val="Header"/>
        <w:numPr>
          <w:ilvl w:val="0"/>
          <w:numId w:val="25"/>
        </w:numPr>
        <w:tabs>
          <w:tab w:val="clear" w:pos="360"/>
          <w:tab w:val="num" w:pos="426"/>
          <w:tab w:val="left" w:pos="935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CPVA darbuotojų elgesys ar veikla, pažeidžianti </w:t>
      </w:r>
      <w:r w:rsidR="00B60BEE" w:rsidRPr="001A171A">
        <w:rPr>
          <w:lang w:val="lt-LT"/>
        </w:rPr>
        <w:t>E</w:t>
      </w:r>
      <w:r w:rsidRPr="001A171A">
        <w:rPr>
          <w:lang w:val="lt-LT"/>
        </w:rPr>
        <w:t>tikos kodekso reikalavimus, gali būti vertintina kaip darbuotojo darbo pareigų pažeidimas.</w:t>
      </w:r>
    </w:p>
    <w:p w14:paraId="3C297FE3" w14:textId="5B871A40" w:rsidR="00227C28" w:rsidRPr="001A171A" w:rsidRDefault="00227C28" w:rsidP="001A171A">
      <w:pPr>
        <w:pStyle w:val="Header"/>
        <w:numPr>
          <w:ilvl w:val="0"/>
          <w:numId w:val="25"/>
        </w:numPr>
        <w:tabs>
          <w:tab w:val="clear" w:pos="360"/>
          <w:tab w:val="num" w:pos="426"/>
          <w:tab w:val="left" w:pos="935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 xml:space="preserve">Darbuotojai, pažeidę </w:t>
      </w:r>
      <w:r w:rsidR="00B60BEE" w:rsidRPr="001A171A">
        <w:rPr>
          <w:lang w:val="lt-LT"/>
        </w:rPr>
        <w:t>E</w:t>
      </w:r>
      <w:r w:rsidRPr="001A171A">
        <w:rPr>
          <w:lang w:val="lt-LT"/>
        </w:rPr>
        <w:t xml:space="preserve">tikos kodekso reikalavimus, atsako CPVA vidaus administravimo teisės aktų ir </w:t>
      </w:r>
      <w:r w:rsidR="00305FF7" w:rsidRPr="001A171A">
        <w:rPr>
          <w:lang w:val="lt-LT"/>
        </w:rPr>
        <w:t>LR</w:t>
      </w:r>
      <w:r w:rsidRPr="001A171A">
        <w:rPr>
          <w:lang w:val="lt-LT"/>
        </w:rPr>
        <w:t xml:space="preserve"> teisės aktų nustatyta tvarka, atsižvelgiant į nusižengimo pobūdį, sunkumą ir jo pasekmes.</w:t>
      </w:r>
    </w:p>
    <w:p w14:paraId="1F1C08E0" w14:textId="1B040ED9" w:rsidR="00227C28" w:rsidRPr="001A171A" w:rsidRDefault="00227C28" w:rsidP="001A171A">
      <w:pPr>
        <w:pStyle w:val="Header"/>
        <w:numPr>
          <w:ilvl w:val="0"/>
          <w:numId w:val="25"/>
        </w:numPr>
        <w:tabs>
          <w:tab w:val="clear" w:pos="360"/>
          <w:tab w:val="num" w:pos="426"/>
          <w:tab w:val="left" w:pos="935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color w:val="000000"/>
          <w:lang w:val="lt-LT"/>
        </w:rPr>
        <w:t>Darbuotoja</w:t>
      </w:r>
      <w:r w:rsidR="00AF7E79" w:rsidRPr="001A171A">
        <w:rPr>
          <w:color w:val="000000"/>
          <w:lang w:val="lt-LT"/>
        </w:rPr>
        <w:t>s</w:t>
      </w:r>
      <w:r w:rsidRPr="001A171A">
        <w:rPr>
          <w:color w:val="000000"/>
          <w:lang w:val="lt-LT"/>
        </w:rPr>
        <w:t xml:space="preserve"> privalo nedel</w:t>
      </w:r>
      <w:r w:rsidR="00305FF7" w:rsidRPr="001A171A">
        <w:rPr>
          <w:color w:val="000000"/>
          <w:lang w:val="lt-LT"/>
        </w:rPr>
        <w:t>siant</w:t>
      </w:r>
      <w:r w:rsidRPr="001A171A">
        <w:rPr>
          <w:color w:val="000000"/>
          <w:lang w:val="lt-LT"/>
        </w:rPr>
        <w:t xml:space="preserve"> pranešti CPVA Etikos komisijai arba savo tiesioginiam vadovui apie jam žinomą kito darbuotojo </w:t>
      </w:r>
      <w:r w:rsidR="00B60BEE" w:rsidRPr="001A171A">
        <w:rPr>
          <w:color w:val="000000"/>
          <w:lang w:val="lt-LT"/>
        </w:rPr>
        <w:t>E</w:t>
      </w:r>
      <w:r w:rsidRPr="001A171A">
        <w:rPr>
          <w:color w:val="000000"/>
          <w:lang w:val="lt-LT"/>
        </w:rPr>
        <w:t xml:space="preserve">tikos kodekso nuostatų pažeidimą arba, kai jis turi pagrįstų įtarimų dėl galimo </w:t>
      </w:r>
      <w:r w:rsidR="00B60BEE" w:rsidRPr="001A171A">
        <w:rPr>
          <w:color w:val="000000"/>
          <w:lang w:val="lt-LT"/>
        </w:rPr>
        <w:t>E</w:t>
      </w:r>
      <w:r w:rsidRPr="001A171A">
        <w:rPr>
          <w:color w:val="000000"/>
          <w:lang w:val="lt-LT"/>
        </w:rPr>
        <w:t>tikos kodekso nuostatų pažeidimo.</w:t>
      </w:r>
      <w:r w:rsidRPr="001A171A">
        <w:rPr>
          <w:lang w:val="lt-LT"/>
        </w:rPr>
        <w:t xml:space="preserve"> </w:t>
      </w:r>
    </w:p>
    <w:p w14:paraId="118D31F3" w14:textId="2224921E" w:rsidR="00BA3405" w:rsidRPr="001A171A" w:rsidRDefault="00B60BEE" w:rsidP="001A171A">
      <w:pPr>
        <w:pStyle w:val="Header"/>
        <w:numPr>
          <w:ilvl w:val="0"/>
          <w:numId w:val="25"/>
        </w:numPr>
        <w:tabs>
          <w:tab w:val="clear" w:pos="360"/>
          <w:tab w:val="num" w:pos="426"/>
          <w:tab w:val="left" w:pos="935"/>
        </w:tabs>
        <w:spacing w:line="288" w:lineRule="auto"/>
        <w:ind w:left="0" w:firstLine="0"/>
        <w:jc w:val="both"/>
        <w:rPr>
          <w:lang w:val="lt-LT"/>
        </w:rPr>
      </w:pPr>
      <w:r w:rsidRPr="001A171A">
        <w:rPr>
          <w:lang w:val="lt-LT"/>
        </w:rPr>
        <w:t>E</w:t>
      </w:r>
      <w:r w:rsidR="00BA3405" w:rsidRPr="001A171A">
        <w:rPr>
          <w:lang w:val="lt-LT"/>
        </w:rPr>
        <w:t>tikos kodekso laikymosi priežiūrą atlieka CPVA direktorius, jo pavaduotojai, struktūrinių padalinių vadovai.</w:t>
      </w:r>
      <w:r w:rsidR="00227C28" w:rsidRPr="001A171A">
        <w:rPr>
          <w:color w:val="000000"/>
          <w:lang w:val="lt-LT"/>
        </w:rPr>
        <w:t xml:space="preserve"> </w:t>
      </w:r>
      <w:r w:rsidR="00AD3C89" w:rsidRPr="001A171A">
        <w:rPr>
          <w:color w:val="000000"/>
          <w:lang w:val="lt-LT"/>
        </w:rPr>
        <w:t xml:space="preserve">CPVA </w:t>
      </w:r>
      <w:r w:rsidR="00227C28" w:rsidRPr="001A171A">
        <w:rPr>
          <w:color w:val="000000"/>
          <w:lang w:val="lt-LT"/>
        </w:rPr>
        <w:t xml:space="preserve">Etikos komisija, vadovaudamasi Etikos komisijos darbo reglamentu, nagrinėja darbuotojų galimai padarytus </w:t>
      </w:r>
      <w:r w:rsidRPr="001A171A">
        <w:rPr>
          <w:color w:val="000000"/>
          <w:lang w:val="lt-LT"/>
        </w:rPr>
        <w:t>Etikos kodekso</w:t>
      </w:r>
      <w:r w:rsidR="00227C28" w:rsidRPr="001A171A">
        <w:rPr>
          <w:color w:val="000000"/>
          <w:lang w:val="lt-LT"/>
        </w:rPr>
        <w:t xml:space="preserve"> nuostatų pažeidimus.</w:t>
      </w:r>
    </w:p>
    <w:p w14:paraId="5B23D69A" w14:textId="77777777" w:rsidR="004C0D4B" w:rsidRPr="001A171A" w:rsidRDefault="00037A72" w:rsidP="001A171A">
      <w:pPr>
        <w:pStyle w:val="Header"/>
        <w:tabs>
          <w:tab w:val="clear" w:pos="4986"/>
          <w:tab w:val="clear" w:pos="9972"/>
        </w:tabs>
        <w:spacing w:line="288" w:lineRule="auto"/>
        <w:ind w:left="720"/>
        <w:jc w:val="center"/>
        <w:rPr>
          <w:lang w:val="lt-LT"/>
        </w:rPr>
      </w:pPr>
      <w:r w:rsidRPr="001A171A">
        <w:rPr>
          <w:lang w:val="lt-LT"/>
        </w:rPr>
        <w:t>__________________________________</w:t>
      </w:r>
    </w:p>
    <w:sectPr w:rsidR="004C0D4B" w:rsidRPr="001A171A" w:rsidSect="003F19D2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E4C3" w14:textId="77777777" w:rsidR="00AE49DA" w:rsidRDefault="00AE49DA">
      <w:r>
        <w:separator/>
      </w:r>
    </w:p>
  </w:endnote>
  <w:endnote w:type="continuationSeparator" w:id="0">
    <w:p w14:paraId="4CCD900A" w14:textId="77777777" w:rsidR="00AE49DA" w:rsidRDefault="00AE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D50B" w14:textId="77777777" w:rsidR="0095575F" w:rsidRDefault="0095575F" w:rsidP="00F07C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5C75C" w14:textId="77777777" w:rsidR="0095575F" w:rsidRDefault="0095575F" w:rsidP="008E6C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548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E9A2F" w14:textId="267F1249" w:rsidR="00067F60" w:rsidRDefault="00067F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9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394AD7" w14:textId="77777777" w:rsidR="0095575F" w:rsidRDefault="0095575F" w:rsidP="00067F6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C91F" w14:textId="77777777" w:rsidR="00AE49DA" w:rsidRDefault="00AE49DA">
      <w:r>
        <w:separator/>
      </w:r>
    </w:p>
  </w:footnote>
  <w:footnote w:type="continuationSeparator" w:id="0">
    <w:p w14:paraId="551E1A1F" w14:textId="77777777" w:rsidR="00AE49DA" w:rsidRDefault="00AE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476B" w14:textId="6CACF53D" w:rsidR="00D25CDD" w:rsidRPr="00B60BEE" w:rsidRDefault="005356F9" w:rsidP="003F19D2">
    <w:pPr>
      <w:pStyle w:val="Header"/>
      <w:tabs>
        <w:tab w:val="clear" w:pos="4986"/>
        <w:tab w:val="center" w:pos="4536"/>
        <w:tab w:val="left" w:pos="8080"/>
      </w:tabs>
      <w:ind w:left="4536"/>
      <w:rPr>
        <w:lang w:val="lt-LT"/>
      </w:rPr>
    </w:pPr>
    <w:r w:rsidRPr="00B60BEE">
      <w:rPr>
        <w:lang w:val="lt-LT"/>
      </w:rPr>
      <w:t>PATVIRTINTA</w:t>
    </w:r>
  </w:p>
  <w:p w14:paraId="424905E5" w14:textId="77833F0E" w:rsidR="00D25CDD" w:rsidRPr="00B60BEE" w:rsidRDefault="00D25CDD" w:rsidP="003F19D2">
    <w:pPr>
      <w:pStyle w:val="Header"/>
      <w:tabs>
        <w:tab w:val="clear" w:pos="4986"/>
        <w:tab w:val="center" w:pos="4962"/>
        <w:tab w:val="left" w:pos="8080"/>
      </w:tabs>
      <w:ind w:left="4536"/>
      <w:rPr>
        <w:lang w:val="lt-LT"/>
      </w:rPr>
    </w:pPr>
    <w:r w:rsidRPr="00B60BEE">
      <w:rPr>
        <w:lang w:val="lt-LT"/>
      </w:rPr>
      <w:t xml:space="preserve">Viešosios įstaigos Centrinės projektų </w:t>
    </w:r>
  </w:p>
  <w:p w14:paraId="0116FAB8" w14:textId="48D3AD2B" w:rsidR="00D25CDD" w:rsidRPr="00B60BEE" w:rsidRDefault="00D25CDD" w:rsidP="003F19D2">
    <w:pPr>
      <w:pStyle w:val="Header"/>
      <w:tabs>
        <w:tab w:val="clear" w:pos="4986"/>
        <w:tab w:val="center" w:pos="4962"/>
        <w:tab w:val="left" w:pos="8080"/>
      </w:tabs>
      <w:ind w:left="4536"/>
      <w:rPr>
        <w:lang w:val="lt-LT"/>
      </w:rPr>
    </w:pPr>
    <w:r w:rsidRPr="00B60BEE">
      <w:rPr>
        <w:lang w:val="lt-LT"/>
      </w:rPr>
      <w:t>valdymo agentūros direktoriaus</w:t>
    </w:r>
  </w:p>
  <w:p w14:paraId="0BE99B4C" w14:textId="63105A84" w:rsidR="005356F9" w:rsidRPr="00B60BEE" w:rsidRDefault="00AE49DA" w:rsidP="003F19D2">
    <w:pPr>
      <w:pStyle w:val="Header"/>
      <w:tabs>
        <w:tab w:val="clear" w:pos="4986"/>
        <w:tab w:val="clear" w:pos="9972"/>
        <w:tab w:val="center" w:pos="4962"/>
        <w:tab w:val="left" w:pos="8080"/>
        <w:tab w:val="right" w:pos="9639"/>
      </w:tabs>
      <w:ind w:left="4536" w:right="-426"/>
      <w:rPr>
        <w:lang w:val="lt-LT"/>
      </w:rPr>
    </w:pPr>
    <w:hyperlink r:id="rId1" w:tooltip="Įsakymas Nr. 2009/8-68" w:history="1">
      <w:r w:rsidR="005356F9" w:rsidRPr="00B60BEE">
        <w:rPr>
          <w:rStyle w:val="Hyperlink"/>
          <w:lang w:val="lt-LT"/>
        </w:rPr>
        <w:t>2009 m. birželio 25 d. įsakymu Nr. 2009/8-68</w:t>
      </w:r>
    </w:hyperlink>
    <w:r w:rsidR="005356F9" w:rsidRPr="00B60BEE">
      <w:rPr>
        <w:lang w:val="lt-LT"/>
      </w:rPr>
      <w:br/>
      <w:t>(</w:t>
    </w:r>
    <w:hyperlink r:id="rId2" w:tgtFrame="_blank" w:tooltip="Įsakymas Nr. 2013/8-257" w:history="1">
      <w:r w:rsidR="006239F5" w:rsidRPr="00B60BEE">
        <w:rPr>
          <w:rStyle w:val="Hyperlink"/>
          <w:lang w:val="lt-LT"/>
        </w:rPr>
        <w:t>2020 m.</w:t>
      </w:r>
      <w:r w:rsidR="003F19D2">
        <w:rPr>
          <w:rStyle w:val="Hyperlink"/>
          <w:lang w:val="lt-LT"/>
        </w:rPr>
        <w:t xml:space="preserve"> rugsėjo </w:t>
      </w:r>
      <w:r w:rsidR="003F19D2">
        <w:rPr>
          <w:rStyle w:val="Hyperlink"/>
        </w:rPr>
        <w:t xml:space="preserve">17 </w:t>
      </w:r>
      <w:r w:rsidR="006239F5" w:rsidRPr="00B60BEE">
        <w:rPr>
          <w:rStyle w:val="Hyperlink"/>
          <w:lang w:val="lt-LT"/>
        </w:rPr>
        <w:t>d. įsakymo Nr. 2020/8-</w:t>
      </w:r>
    </w:hyperlink>
    <w:r w:rsidR="003F19D2">
      <w:rPr>
        <w:rStyle w:val="Hyperlink"/>
        <w:lang w:val="lt-LT"/>
      </w:rPr>
      <w:t>291</w:t>
    </w:r>
    <w:r w:rsidR="005356F9" w:rsidRPr="00B60BEE">
      <w:rPr>
        <w:lang w:val="lt-LT"/>
      </w:rPr>
      <w:t xml:space="preserve"> redakcija)</w:t>
    </w:r>
  </w:p>
  <w:p w14:paraId="1BF76AF5" w14:textId="77777777" w:rsidR="005356F9" w:rsidRDefault="005356F9" w:rsidP="005356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BF5"/>
    <w:multiLevelType w:val="hybridMultilevel"/>
    <w:tmpl w:val="207EE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F38B2"/>
    <w:multiLevelType w:val="hybridMultilevel"/>
    <w:tmpl w:val="6FEAE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D2366"/>
    <w:multiLevelType w:val="hybridMultilevel"/>
    <w:tmpl w:val="16B8F804"/>
    <w:lvl w:ilvl="0" w:tplc="0F08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2DAC"/>
    <w:multiLevelType w:val="hybridMultilevel"/>
    <w:tmpl w:val="A89007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57F09"/>
    <w:multiLevelType w:val="hybridMultilevel"/>
    <w:tmpl w:val="9D507DE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22745"/>
    <w:multiLevelType w:val="hybridMultilevel"/>
    <w:tmpl w:val="610A4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A4460"/>
    <w:multiLevelType w:val="multilevel"/>
    <w:tmpl w:val="8206A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272436"/>
    <w:multiLevelType w:val="hybridMultilevel"/>
    <w:tmpl w:val="C6BE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54BF1"/>
    <w:multiLevelType w:val="hybridMultilevel"/>
    <w:tmpl w:val="7624A54A"/>
    <w:lvl w:ilvl="0" w:tplc="87B4993A">
      <w:start w:val="1"/>
      <w:numFmt w:val="decimal"/>
      <w:lvlText w:val="%1"/>
      <w:lvlJc w:val="left"/>
      <w:pPr>
        <w:tabs>
          <w:tab w:val="num" w:pos="1468"/>
        </w:tabs>
        <w:ind w:left="1468" w:hanging="360"/>
      </w:pPr>
      <w:rPr>
        <w:rFonts w:ascii="Arial" w:eastAsia="Times New Roman" w:hAnsi="Arial" w:cs="Arial"/>
      </w:rPr>
    </w:lvl>
    <w:lvl w:ilvl="1" w:tplc="0427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 w15:restartNumberingAfterBreak="0">
    <w:nsid w:val="2D77596B"/>
    <w:multiLevelType w:val="hybridMultilevel"/>
    <w:tmpl w:val="9764807A"/>
    <w:lvl w:ilvl="0" w:tplc="63B8F5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7E11C6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4DECCA10">
      <w:numFmt w:val="none"/>
      <w:lvlText w:val=""/>
      <w:lvlJc w:val="left"/>
      <w:pPr>
        <w:tabs>
          <w:tab w:val="num" w:pos="360"/>
        </w:tabs>
      </w:pPr>
    </w:lvl>
    <w:lvl w:ilvl="3" w:tplc="65562368">
      <w:numFmt w:val="none"/>
      <w:lvlText w:val=""/>
      <w:lvlJc w:val="left"/>
      <w:pPr>
        <w:tabs>
          <w:tab w:val="num" w:pos="360"/>
        </w:tabs>
      </w:pPr>
    </w:lvl>
    <w:lvl w:ilvl="4" w:tplc="D03AFF70">
      <w:numFmt w:val="none"/>
      <w:lvlText w:val=""/>
      <w:lvlJc w:val="left"/>
      <w:pPr>
        <w:tabs>
          <w:tab w:val="num" w:pos="360"/>
        </w:tabs>
      </w:pPr>
    </w:lvl>
    <w:lvl w:ilvl="5" w:tplc="F3C8BF40">
      <w:numFmt w:val="none"/>
      <w:lvlText w:val=""/>
      <w:lvlJc w:val="left"/>
      <w:pPr>
        <w:tabs>
          <w:tab w:val="num" w:pos="360"/>
        </w:tabs>
      </w:pPr>
    </w:lvl>
    <w:lvl w:ilvl="6" w:tplc="915638EA">
      <w:numFmt w:val="none"/>
      <w:lvlText w:val=""/>
      <w:lvlJc w:val="left"/>
      <w:pPr>
        <w:tabs>
          <w:tab w:val="num" w:pos="360"/>
        </w:tabs>
      </w:pPr>
    </w:lvl>
    <w:lvl w:ilvl="7" w:tplc="C7BC2858">
      <w:numFmt w:val="none"/>
      <w:lvlText w:val=""/>
      <w:lvlJc w:val="left"/>
      <w:pPr>
        <w:tabs>
          <w:tab w:val="num" w:pos="360"/>
        </w:tabs>
      </w:pPr>
    </w:lvl>
    <w:lvl w:ilvl="8" w:tplc="0E68F6C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16F3634"/>
    <w:multiLevelType w:val="hybridMultilevel"/>
    <w:tmpl w:val="749CEA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2D93"/>
    <w:multiLevelType w:val="hybridMultilevel"/>
    <w:tmpl w:val="2EA83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B5840"/>
    <w:multiLevelType w:val="hybridMultilevel"/>
    <w:tmpl w:val="C54C8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67B35"/>
    <w:multiLevelType w:val="hybridMultilevel"/>
    <w:tmpl w:val="F2180FEA"/>
    <w:lvl w:ilvl="0" w:tplc="5F0A8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C3B73"/>
    <w:multiLevelType w:val="multilevel"/>
    <w:tmpl w:val="C6B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76580"/>
    <w:multiLevelType w:val="hybridMultilevel"/>
    <w:tmpl w:val="7558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827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8C2EF2"/>
    <w:multiLevelType w:val="multilevel"/>
    <w:tmpl w:val="C6B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3047E"/>
    <w:multiLevelType w:val="hybridMultilevel"/>
    <w:tmpl w:val="81A2C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7239BB"/>
    <w:multiLevelType w:val="multilevel"/>
    <w:tmpl w:val="4852E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D90D44"/>
    <w:multiLevelType w:val="hybridMultilevel"/>
    <w:tmpl w:val="0652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9459A"/>
    <w:multiLevelType w:val="hybridMultilevel"/>
    <w:tmpl w:val="D98A3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51505"/>
    <w:multiLevelType w:val="hybridMultilevel"/>
    <w:tmpl w:val="463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30F63"/>
    <w:multiLevelType w:val="hybridMultilevel"/>
    <w:tmpl w:val="18969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D6970"/>
    <w:multiLevelType w:val="hybridMultilevel"/>
    <w:tmpl w:val="7C3EF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42A2E"/>
    <w:multiLevelType w:val="multilevel"/>
    <w:tmpl w:val="4B3A8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BB5C19"/>
    <w:multiLevelType w:val="multilevel"/>
    <w:tmpl w:val="CA1C4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CE0CF2"/>
    <w:multiLevelType w:val="multilevel"/>
    <w:tmpl w:val="C6B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6312E"/>
    <w:multiLevelType w:val="hybridMultilevel"/>
    <w:tmpl w:val="D884D0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E7B61"/>
    <w:multiLevelType w:val="hybridMultilevel"/>
    <w:tmpl w:val="228E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90D1A"/>
    <w:multiLevelType w:val="multilevel"/>
    <w:tmpl w:val="2E7E1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625206"/>
    <w:multiLevelType w:val="hybridMultilevel"/>
    <w:tmpl w:val="13D079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C14CE"/>
    <w:multiLevelType w:val="hybridMultilevel"/>
    <w:tmpl w:val="C3702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D2062"/>
    <w:multiLevelType w:val="multilevel"/>
    <w:tmpl w:val="C6B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C3B10"/>
    <w:multiLevelType w:val="multilevel"/>
    <w:tmpl w:val="436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F39D7"/>
    <w:multiLevelType w:val="hybridMultilevel"/>
    <w:tmpl w:val="7C5EB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874390"/>
    <w:multiLevelType w:val="hybridMultilevel"/>
    <w:tmpl w:val="3CD08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A82AC5"/>
    <w:multiLevelType w:val="multilevel"/>
    <w:tmpl w:val="233C1D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4"/>
        </w:tabs>
        <w:ind w:left="4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6"/>
        </w:tabs>
        <w:ind w:left="6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2"/>
        </w:tabs>
        <w:ind w:left="6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08"/>
        </w:tabs>
        <w:ind w:left="8008" w:hanging="1800"/>
      </w:pPr>
      <w:rPr>
        <w:rFonts w:hint="default"/>
      </w:rPr>
    </w:lvl>
  </w:abstractNum>
  <w:abstractNum w:abstractNumId="38" w15:restartNumberingAfterBreak="0">
    <w:nsid w:val="7FDE4493"/>
    <w:multiLevelType w:val="multilevel"/>
    <w:tmpl w:val="F954B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2"/>
  </w:num>
  <w:num w:numId="4">
    <w:abstractNumId w:val="10"/>
  </w:num>
  <w:num w:numId="5">
    <w:abstractNumId w:val="8"/>
  </w:num>
  <w:num w:numId="6">
    <w:abstractNumId w:val="28"/>
  </w:num>
  <w:num w:numId="7">
    <w:abstractNumId w:val="7"/>
  </w:num>
  <w:num w:numId="8">
    <w:abstractNumId w:val="24"/>
  </w:num>
  <w:num w:numId="9">
    <w:abstractNumId w:val="15"/>
  </w:num>
  <w:num w:numId="10">
    <w:abstractNumId w:val="22"/>
  </w:num>
  <w:num w:numId="11">
    <w:abstractNumId w:val="5"/>
  </w:num>
  <w:num w:numId="12">
    <w:abstractNumId w:val="4"/>
  </w:num>
  <w:num w:numId="13">
    <w:abstractNumId w:val="3"/>
  </w:num>
  <w:num w:numId="14">
    <w:abstractNumId w:val="31"/>
  </w:num>
  <w:num w:numId="15">
    <w:abstractNumId w:val="34"/>
  </w:num>
  <w:num w:numId="16">
    <w:abstractNumId w:val="33"/>
  </w:num>
  <w:num w:numId="17">
    <w:abstractNumId w:val="1"/>
  </w:num>
  <w:num w:numId="18">
    <w:abstractNumId w:val="17"/>
  </w:num>
  <w:num w:numId="19">
    <w:abstractNumId w:val="11"/>
  </w:num>
  <w:num w:numId="20">
    <w:abstractNumId w:val="27"/>
  </w:num>
  <w:num w:numId="21">
    <w:abstractNumId w:val="21"/>
  </w:num>
  <w:num w:numId="22">
    <w:abstractNumId w:val="14"/>
  </w:num>
  <w:num w:numId="23">
    <w:abstractNumId w:val="23"/>
  </w:num>
  <w:num w:numId="24">
    <w:abstractNumId w:val="13"/>
  </w:num>
  <w:num w:numId="25">
    <w:abstractNumId w:val="18"/>
  </w:num>
  <w:num w:numId="26">
    <w:abstractNumId w:val="36"/>
  </w:num>
  <w:num w:numId="27">
    <w:abstractNumId w:val="0"/>
  </w:num>
  <w:num w:numId="28">
    <w:abstractNumId w:val="12"/>
  </w:num>
  <w:num w:numId="29">
    <w:abstractNumId w:val="32"/>
  </w:num>
  <w:num w:numId="30">
    <w:abstractNumId w:val="35"/>
  </w:num>
  <w:num w:numId="31">
    <w:abstractNumId w:val="20"/>
  </w:num>
  <w:num w:numId="32">
    <w:abstractNumId w:val="29"/>
  </w:num>
  <w:num w:numId="33">
    <w:abstractNumId w:val="16"/>
  </w:num>
  <w:num w:numId="34">
    <w:abstractNumId w:val="19"/>
  </w:num>
  <w:num w:numId="35">
    <w:abstractNumId w:val="6"/>
  </w:num>
  <w:num w:numId="36">
    <w:abstractNumId w:val="30"/>
  </w:num>
  <w:num w:numId="37">
    <w:abstractNumId w:val="25"/>
  </w:num>
  <w:num w:numId="38">
    <w:abstractNumId w:val="3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4B"/>
    <w:rsid w:val="000007E8"/>
    <w:rsid w:val="00002D38"/>
    <w:rsid w:val="00037A72"/>
    <w:rsid w:val="00047C7D"/>
    <w:rsid w:val="00060B63"/>
    <w:rsid w:val="00061CC7"/>
    <w:rsid w:val="00062684"/>
    <w:rsid w:val="00062F90"/>
    <w:rsid w:val="00067F60"/>
    <w:rsid w:val="00073832"/>
    <w:rsid w:val="0007577D"/>
    <w:rsid w:val="000801E4"/>
    <w:rsid w:val="00090B8B"/>
    <w:rsid w:val="00094C3E"/>
    <w:rsid w:val="00095536"/>
    <w:rsid w:val="0009598F"/>
    <w:rsid w:val="000A1B5C"/>
    <w:rsid w:val="000A21E0"/>
    <w:rsid w:val="000A6727"/>
    <w:rsid w:val="000A6F5D"/>
    <w:rsid w:val="000B3EC4"/>
    <w:rsid w:val="000B4829"/>
    <w:rsid w:val="000B603E"/>
    <w:rsid w:val="000C55F5"/>
    <w:rsid w:val="000C6162"/>
    <w:rsid w:val="000C7A17"/>
    <w:rsid w:val="000D77CD"/>
    <w:rsid w:val="000E0B10"/>
    <w:rsid w:val="000E3335"/>
    <w:rsid w:val="000F4A10"/>
    <w:rsid w:val="000F7ABA"/>
    <w:rsid w:val="00100069"/>
    <w:rsid w:val="001031D0"/>
    <w:rsid w:val="00121902"/>
    <w:rsid w:val="001239DF"/>
    <w:rsid w:val="00135BEA"/>
    <w:rsid w:val="001410E8"/>
    <w:rsid w:val="00142DAF"/>
    <w:rsid w:val="001468E5"/>
    <w:rsid w:val="00153049"/>
    <w:rsid w:val="00161030"/>
    <w:rsid w:val="00165031"/>
    <w:rsid w:val="00175A5C"/>
    <w:rsid w:val="00180A16"/>
    <w:rsid w:val="00185A71"/>
    <w:rsid w:val="001870B0"/>
    <w:rsid w:val="00194659"/>
    <w:rsid w:val="00196269"/>
    <w:rsid w:val="0019747D"/>
    <w:rsid w:val="001A171A"/>
    <w:rsid w:val="001A2D52"/>
    <w:rsid w:val="001A65B6"/>
    <w:rsid w:val="001A7527"/>
    <w:rsid w:val="001B0D94"/>
    <w:rsid w:val="001B4724"/>
    <w:rsid w:val="001C6E1F"/>
    <w:rsid w:val="001D3020"/>
    <w:rsid w:val="001E031C"/>
    <w:rsid w:val="00211763"/>
    <w:rsid w:val="0021319B"/>
    <w:rsid w:val="00220396"/>
    <w:rsid w:val="00221E8B"/>
    <w:rsid w:val="00227C28"/>
    <w:rsid w:val="0023013E"/>
    <w:rsid w:val="00246155"/>
    <w:rsid w:val="00266F8A"/>
    <w:rsid w:val="0027552E"/>
    <w:rsid w:val="0027629E"/>
    <w:rsid w:val="0028311C"/>
    <w:rsid w:val="00290851"/>
    <w:rsid w:val="00291BD7"/>
    <w:rsid w:val="00292374"/>
    <w:rsid w:val="002A5C4E"/>
    <w:rsid w:val="002C1915"/>
    <w:rsid w:val="002C3403"/>
    <w:rsid w:val="002C7E87"/>
    <w:rsid w:val="002D3A5E"/>
    <w:rsid w:val="002D6D95"/>
    <w:rsid w:val="002E5037"/>
    <w:rsid w:val="002F258C"/>
    <w:rsid w:val="00305FF7"/>
    <w:rsid w:val="00306BD4"/>
    <w:rsid w:val="0030715F"/>
    <w:rsid w:val="00310A80"/>
    <w:rsid w:val="00311157"/>
    <w:rsid w:val="003115B3"/>
    <w:rsid w:val="0032076E"/>
    <w:rsid w:val="00330378"/>
    <w:rsid w:val="00335B3F"/>
    <w:rsid w:val="003362C7"/>
    <w:rsid w:val="003365CD"/>
    <w:rsid w:val="00337346"/>
    <w:rsid w:val="00340A2E"/>
    <w:rsid w:val="00344F52"/>
    <w:rsid w:val="00346209"/>
    <w:rsid w:val="00361D2F"/>
    <w:rsid w:val="003663C9"/>
    <w:rsid w:val="00377131"/>
    <w:rsid w:val="003819C5"/>
    <w:rsid w:val="00390DDF"/>
    <w:rsid w:val="003A5FE7"/>
    <w:rsid w:val="003B10CF"/>
    <w:rsid w:val="003B1D70"/>
    <w:rsid w:val="003B64F8"/>
    <w:rsid w:val="003C2C44"/>
    <w:rsid w:val="003C5653"/>
    <w:rsid w:val="003D49AD"/>
    <w:rsid w:val="003D4D53"/>
    <w:rsid w:val="003D5B05"/>
    <w:rsid w:val="003F19D2"/>
    <w:rsid w:val="00400858"/>
    <w:rsid w:val="00406C56"/>
    <w:rsid w:val="00407A60"/>
    <w:rsid w:val="004112B5"/>
    <w:rsid w:val="004141F6"/>
    <w:rsid w:val="00415606"/>
    <w:rsid w:val="00430D5B"/>
    <w:rsid w:val="00432FF6"/>
    <w:rsid w:val="004335CE"/>
    <w:rsid w:val="004375C6"/>
    <w:rsid w:val="004626B3"/>
    <w:rsid w:val="00462AEC"/>
    <w:rsid w:val="00464836"/>
    <w:rsid w:val="004746C8"/>
    <w:rsid w:val="00475630"/>
    <w:rsid w:val="00476000"/>
    <w:rsid w:val="0048188A"/>
    <w:rsid w:val="00482305"/>
    <w:rsid w:val="00490CDE"/>
    <w:rsid w:val="004960A3"/>
    <w:rsid w:val="004B3D6E"/>
    <w:rsid w:val="004C0D4B"/>
    <w:rsid w:val="004C2A84"/>
    <w:rsid w:val="004C7580"/>
    <w:rsid w:val="004C7700"/>
    <w:rsid w:val="004C7C1A"/>
    <w:rsid w:val="004D2622"/>
    <w:rsid w:val="004D3AF7"/>
    <w:rsid w:val="004D460C"/>
    <w:rsid w:val="004D6365"/>
    <w:rsid w:val="004E0D20"/>
    <w:rsid w:val="00502C87"/>
    <w:rsid w:val="00505FB6"/>
    <w:rsid w:val="00520547"/>
    <w:rsid w:val="00520785"/>
    <w:rsid w:val="00520E2E"/>
    <w:rsid w:val="00525206"/>
    <w:rsid w:val="00526AC2"/>
    <w:rsid w:val="00532C39"/>
    <w:rsid w:val="005356F9"/>
    <w:rsid w:val="005369E1"/>
    <w:rsid w:val="00554FB3"/>
    <w:rsid w:val="00563445"/>
    <w:rsid w:val="0056403D"/>
    <w:rsid w:val="0056694A"/>
    <w:rsid w:val="0058299C"/>
    <w:rsid w:val="005834FC"/>
    <w:rsid w:val="005914C7"/>
    <w:rsid w:val="00591805"/>
    <w:rsid w:val="005950A8"/>
    <w:rsid w:val="00595999"/>
    <w:rsid w:val="005A4AD8"/>
    <w:rsid w:val="005C2190"/>
    <w:rsid w:val="005D3A1A"/>
    <w:rsid w:val="005D53E5"/>
    <w:rsid w:val="005D5F87"/>
    <w:rsid w:val="005E0BDB"/>
    <w:rsid w:val="005F1202"/>
    <w:rsid w:val="005F37F7"/>
    <w:rsid w:val="006034C1"/>
    <w:rsid w:val="00604990"/>
    <w:rsid w:val="0061386E"/>
    <w:rsid w:val="00613C33"/>
    <w:rsid w:val="00615BF0"/>
    <w:rsid w:val="006239F5"/>
    <w:rsid w:val="0062654C"/>
    <w:rsid w:val="00634253"/>
    <w:rsid w:val="006368D2"/>
    <w:rsid w:val="00657AF9"/>
    <w:rsid w:val="0066284C"/>
    <w:rsid w:val="00663399"/>
    <w:rsid w:val="00671B53"/>
    <w:rsid w:val="0068172F"/>
    <w:rsid w:val="00691CA7"/>
    <w:rsid w:val="00695B0F"/>
    <w:rsid w:val="0069662B"/>
    <w:rsid w:val="006A7A7C"/>
    <w:rsid w:val="006D0B30"/>
    <w:rsid w:val="006D3320"/>
    <w:rsid w:val="006D5711"/>
    <w:rsid w:val="006D65D0"/>
    <w:rsid w:val="006F1593"/>
    <w:rsid w:val="006F1E18"/>
    <w:rsid w:val="00717958"/>
    <w:rsid w:val="00722C39"/>
    <w:rsid w:val="00727F67"/>
    <w:rsid w:val="007407CA"/>
    <w:rsid w:val="007422C5"/>
    <w:rsid w:val="00757F08"/>
    <w:rsid w:val="00763876"/>
    <w:rsid w:val="00764645"/>
    <w:rsid w:val="007673FA"/>
    <w:rsid w:val="0076765B"/>
    <w:rsid w:val="0077182D"/>
    <w:rsid w:val="007769E0"/>
    <w:rsid w:val="00795D7F"/>
    <w:rsid w:val="00796360"/>
    <w:rsid w:val="007A0ECE"/>
    <w:rsid w:val="007A31EC"/>
    <w:rsid w:val="007A6E1E"/>
    <w:rsid w:val="007B2D89"/>
    <w:rsid w:val="007B3DE8"/>
    <w:rsid w:val="007C3C3F"/>
    <w:rsid w:val="007D5A7A"/>
    <w:rsid w:val="007E0807"/>
    <w:rsid w:val="007E7738"/>
    <w:rsid w:val="00810403"/>
    <w:rsid w:val="00811F7F"/>
    <w:rsid w:val="00812469"/>
    <w:rsid w:val="00812D33"/>
    <w:rsid w:val="008204DF"/>
    <w:rsid w:val="00821358"/>
    <w:rsid w:val="00823B68"/>
    <w:rsid w:val="0082681C"/>
    <w:rsid w:val="00832DA1"/>
    <w:rsid w:val="00832E01"/>
    <w:rsid w:val="00842817"/>
    <w:rsid w:val="00853AE1"/>
    <w:rsid w:val="00855A17"/>
    <w:rsid w:val="00861B19"/>
    <w:rsid w:val="0087036A"/>
    <w:rsid w:val="00875019"/>
    <w:rsid w:val="00875163"/>
    <w:rsid w:val="008844D4"/>
    <w:rsid w:val="0088582B"/>
    <w:rsid w:val="00886776"/>
    <w:rsid w:val="008875E3"/>
    <w:rsid w:val="00890DA4"/>
    <w:rsid w:val="0089190C"/>
    <w:rsid w:val="00893FD5"/>
    <w:rsid w:val="008B34B2"/>
    <w:rsid w:val="008D42CE"/>
    <w:rsid w:val="008E022B"/>
    <w:rsid w:val="008E1BA3"/>
    <w:rsid w:val="008E6A50"/>
    <w:rsid w:val="008E6CEF"/>
    <w:rsid w:val="008F1DA8"/>
    <w:rsid w:val="008F4909"/>
    <w:rsid w:val="0090155C"/>
    <w:rsid w:val="00901A1D"/>
    <w:rsid w:val="00904F99"/>
    <w:rsid w:val="00905CF7"/>
    <w:rsid w:val="009074A6"/>
    <w:rsid w:val="00910316"/>
    <w:rsid w:val="00916504"/>
    <w:rsid w:val="00924ABE"/>
    <w:rsid w:val="00927CE9"/>
    <w:rsid w:val="00937228"/>
    <w:rsid w:val="0095575F"/>
    <w:rsid w:val="0095657B"/>
    <w:rsid w:val="00960E38"/>
    <w:rsid w:val="009631F9"/>
    <w:rsid w:val="009661D4"/>
    <w:rsid w:val="00966FA0"/>
    <w:rsid w:val="00967563"/>
    <w:rsid w:val="00970A1C"/>
    <w:rsid w:val="00971D0F"/>
    <w:rsid w:val="00975CAD"/>
    <w:rsid w:val="009771DE"/>
    <w:rsid w:val="00982CD3"/>
    <w:rsid w:val="00986CFB"/>
    <w:rsid w:val="00987541"/>
    <w:rsid w:val="00987DEC"/>
    <w:rsid w:val="00995252"/>
    <w:rsid w:val="00995D4A"/>
    <w:rsid w:val="009B4628"/>
    <w:rsid w:val="009B4743"/>
    <w:rsid w:val="009B6577"/>
    <w:rsid w:val="009D4605"/>
    <w:rsid w:val="009F0A9D"/>
    <w:rsid w:val="00A21107"/>
    <w:rsid w:val="00A225F4"/>
    <w:rsid w:val="00A258C9"/>
    <w:rsid w:val="00A2774A"/>
    <w:rsid w:val="00A27C9B"/>
    <w:rsid w:val="00A3054D"/>
    <w:rsid w:val="00A33F4E"/>
    <w:rsid w:val="00A66459"/>
    <w:rsid w:val="00A705D2"/>
    <w:rsid w:val="00A734B6"/>
    <w:rsid w:val="00A743CB"/>
    <w:rsid w:val="00A80CD3"/>
    <w:rsid w:val="00A81415"/>
    <w:rsid w:val="00A81DBE"/>
    <w:rsid w:val="00A966D2"/>
    <w:rsid w:val="00AA789D"/>
    <w:rsid w:val="00AC29E9"/>
    <w:rsid w:val="00AC59DF"/>
    <w:rsid w:val="00AD3C89"/>
    <w:rsid w:val="00AD4AAE"/>
    <w:rsid w:val="00AD76C2"/>
    <w:rsid w:val="00AE2E99"/>
    <w:rsid w:val="00AE49DA"/>
    <w:rsid w:val="00AE54FC"/>
    <w:rsid w:val="00AF06B0"/>
    <w:rsid w:val="00AF7E79"/>
    <w:rsid w:val="00B07C0F"/>
    <w:rsid w:val="00B07FCE"/>
    <w:rsid w:val="00B17E6C"/>
    <w:rsid w:val="00B211EB"/>
    <w:rsid w:val="00B26DF6"/>
    <w:rsid w:val="00B37B51"/>
    <w:rsid w:val="00B40F6B"/>
    <w:rsid w:val="00B41AA9"/>
    <w:rsid w:val="00B44533"/>
    <w:rsid w:val="00B44C74"/>
    <w:rsid w:val="00B60BEE"/>
    <w:rsid w:val="00B6288B"/>
    <w:rsid w:val="00B65AE1"/>
    <w:rsid w:val="00B7773A"/>
    <w:rsid w:val="00B80BE4"/>
    <w:rsid w:val="00B83060"/>
    <w:rsid w:val="00B9323B"/>
    <w:rsid w:val="00B945CD"/>
    <w:rsid w:val="00B94F11"/>
    <w:rsid w:val="00B95EAA"/>
    <w:rsid w:val="00B9653C"/>
    <w:rsid w:val="00BA24E1"/>
    <w:rsid w:val="00BA3234"/>
    <w:rsid w:val="00BA3405"/>
    <w:rsid w:val="00BA61AE"/>
    <w:rsid w:val="00BB157E"/>
    <w:rsid w:val="00BB1A41"/>
    <w:rsid w:val="00BB6BD6"/>
    <w:rsid w:val="00BC0A8A"/>
    <w:rsid w:val="00BC1790"/>
    <w:rsid w:val="00BD3772"/>
    <w:rsid w:val="00BD3FE5"/>
    <w:rsid w:val="00BD68EC"/>
    <w:rsid w:val="00BE4667"/>
    <w:rsid w:val="00BE58AE"/>
    <w:rsid w:val="00BF1A02"/>
    <w:rsid w:val="00C101D1"/>
    <w:rsid w:val="00C17978"/>
    <w:rsid w:val="00C33004"/>
    <w:rsid w:val="00C43A4D"/>
    <w:rsid w:val="00C5004D"/>
    <w:rsid w:val="00C51350"/>
    <w:rsid w:val="00C55984"/>
    <w:rsid w:val="00C7744F"/>
    <w:rsid w:val="00C80DF2"/>
    <w:rsid w:val="00C9022C"/>
    <w:rsid w:val="00C93F32"/>
    <w:rsid w:val="00C97BEE"/>
    <w:rsid w:val="00CA4994"/>
    <w:rsid w:val="00CA51F5"/>
    <w:rsid w:val="00CB3F3D"/>
    <w:rsid w:val="00CB4971"/>
    <w:rsid w:val="00CB7036"/>
    <w:rsid w:val="00CD4009"/>
    <w:rsid w:val="00CD6812"/>
    <w:rsid w:val="00CE2312"/>
    <w:rsid w:val="00CE7D10"/>
    <w:rsid w:val="00CF001F"/>
    <w:rsid w:val="00D0221B"/>
    <w:rsid w:val="00D16411"/>
    <w:rsid w:val="00D24C61"/>
    <w:rsid w:val="00D25CDD"/>
    <w:rsid w:val="00D268F0"/>
    <w:rsid w:val="00D43F8E"/>
    <w:rsid w:val="00D45E0A"/>
    <w:rsid w:val="00D50FBC"/>
    <w:rsid w:val="00D53B32"/>
    <w:rsid w:val="00D72622"/>
    <w:rsid w:val="00D76B7C"/>
    <w:rsid w:val="00D8083F"/>
    <w:rsid w:val="00D95FB4"/>
    <w:rsid w:val="00DA3F5F"/>
    <w:rsid w:val="00DA43C5"/>
    <w:rsid w:val="00DB1869"/>
    <w:rsid w:val="00DC36CD"/>
    <w:rsid w:val="00DC473E"/>
    <w:rsid w:val="00DC5217"/>
    <w:rsid w:val="00DC59C4"/>
    <w:rsid w:val="00DD07F1"/>
    <w:rsid w:val="00DD2677"/>
    <w:rsid w:val="00DD6DE2"/>
    <w:rsid w:val="00DE20C1"/>
    <w:rsid w:val="00DE75E9"/>
    <w:rsid w:val="00DF24FA"/>
    <w:rsid w:val="00DF2E3F"/>
    <w:rsid w:val="00DF5CC1"/>
    <w:rsid w:val="00E00469"/>
    <w:rsid w:val="00E02BAB"/>
    <w:rsid w:val="00E120C6"/>
    <w:rsid w:val="00E12A46"/>
    <w:rsid w:val="00E13023"/>
    <w:rsid w:val="00E16342"/>
    <w:rsid w:val="00E16856"/>
    <w:rsid w:val="00E360F6"/>
    <w:rsid w:val="00E50236"/>
    <w:rsid w:val="00E520A1"/>
    <w:rsid w:val="00E6595C"/>
    <w:rsid w:val="00E7414C"/>
    <w:rsid w:val="00E74CDE"/>
    <w:rsid w:val="00E85632"/>
    <w:rsid w:val="00E8683A"/>
    <w:rsid w:val="00E940D6"/>
    <w:rsid w:val="00EB33B0"/>
    <w:rsid w:val="00EC4E51"/>
    <w:rsid w:val="00EC53E6"/>
    <w:rsid w:val="00EC5585"/>
    <w:rsid w:val="00EC7073"/>
    <w:rsid w:val="00EC7C87"/>
    <w:rsid w:val="00ED453D"/>
    <w:rsid w:val="00ED52AF"/>
    <w:rsid w:val="00EE2AF2"/>
    <w:rsid w:val="00EE366D"/>
    <w:rsid w:val="00EF0C70"/>
    <w:rsid w:val="00EF2DA2"/>
    <w:rsid w:val="00EF5F58"/>
    <w:rsid w:val="00F0458C"/>
    <w:rsid w:val="00F07829"/>
    <w:rsid w:val="00F07C91"/>
    <w:rsid w:val="00F16262"/>
    <w:rsid w:val="00F166F8"/>
    <w:rsid w:val="00F21D49"/>
    <w:rsid w:val="00F27F97"/>
    <w:rsid w:val="00F348EC"/>
    <w:rsid w:val="00F35FBE"/>
    <w:rsid w:val="00F4370C"/>
    <w:rsid w:val="00F50565"/>
    <w:rsid w:val="00F60A06"/>
    <w:rsid w:val="00F62E9A"/>
    <w:rsid w:val="00F70DDE"/>
    <w:rsid w:val="00F773F9"/>
    <w:rsid w:val="00F83E32"/>
    <w:rsid w:val="00F975E2"/>
    <w:rsid w:val="00FA1C05"/>
    <w:rsid w:val="00FB0F63"/>
    <w:rsid w:val="00FC088A"/>
    <w:rsid w:val="00FC77E3"/>
    <w:rsid w:val="00FD63DA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BFF1C"/>
  <w15:chartTrackingRefBased/>
  <w15:docId w15:val="{C0CF2FC1-2D66-45E2-975C-3D45EC0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C0D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4C0D4B"/>
    <w:pPr>
      <w:keepNext/>
      <w:jc w:val="center"/>
      <w:outlineLvl w:val="5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D4B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4C0D4B"/>
  </w:style>
  <w:style w:type="table" w:styleId="TableGrid">
    <w:name w:val="Table Grid"/>
    <w:basedOn w:val="TableNormal"/>
    <w:rsid w:val="004C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C0D4B"/>
    <w:pPr>
      <w:tabs>
        <w:tab w:val="center" w:pos="4819"/>
        <w:tab w:val="right" w:pos="9638"/>
      </w:tabs>
    </w:pPr>
  </w:style>
  <w:style w:type="paragraph" w:customStyle="1" w:styleId="NormalB">
    <w:name w:val="NormalB"/>
    <w:basedOn w:val="Normal"/>
    <w:autoRedefine/>
    <w:rsid w:val="004C0D4B"/>
    <w:pPr>
      <w:ind w:left="113" w:right="113"/>
    </w:pPr>
    <w:rPr>
      <w:bCs/>
      <w:sz w:val="20"/>
      <w:szCs w:val="20"/>
      <w:lang w:val="lt-LT"/>
    </w:rPr>
  </w:style>
  <w:style w:type="paragraph" w:styleId="FootnoteText">
    <w:name w:val="footnote text"/>
    <w:basedOn w:val="Normal"/>
    <w:semiHidden/>
    <w:rsid w:val="004C0D4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4C0D4B"/>
    <w:rPr>
      <w:vertAlign w:val="superscript"/>
    </w:rPr>
  </w:style>
  <w:style w:type="character" w:styleId="Hyperlink">
    <w:name w:val="Hyperlink"/>
    <w:rsid w:val="004C0D4B"/>
    <w:rPr>
      <w:color w:val="0000FF"/>
      <w:u w:val="single"/>
    </w:rPr>
  </w:style>
  <w:style w:type="character" w:styleId="CommentReference">
    <w:name w:val="annotation reference"/>
    <w:semiHidden/>
    <w:rsid w:val="0077182D"/>
    <w:rPr>
      <w:sz w:val="16"/>
      <w:szCs w:val="16"/>
    </w:rPr>
  </w:style>
  <w:style w:type="paragraph" w:styleId="CommentText">
    <w:name w:val="annotation text"/>
    <w:basedOn w:val="Normal"/>
    <w:semiHidden/>
    <w:rsid w:val="00771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182D"/>
    <w:rPr>
      <w:b/>
      <w:bCs/>
    </w:rPr>
  </w:style>
  <w:style w:type="paragraph" w:styleId="BalloonText">
    <w:name w:val="Balloon Text"/>
    <w:basedOn w:val="Normal"/>
    <w:semiHidden/>
    <w:rsid w:val="007718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231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F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adovas.cpva.lt/images/istorija/20131129_nr2013_8_257.pdf" TargetMode="External"/><Relationship Id="rId1" Type="http://schemas.openxmlformats.org/officeDocument/2006/relationships/hyperlink" Target="https://vadovas.cpva.lt/images/istorija/20090625_nr2009_8_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2D2B5-B79C-4313-92B4-B22557FD467C}"/>
</file>

<file path=customXml/itemProps2.xml><?xml version="1.0" encoding="utf-8"?>
<ds:datastoreItem xmlns:ds="http://schemas.openxmlformats.org/officeDocument/2006/customXml" ds:itemID="{0E64975F-5324-4B93-B227-7297FA695073}"/>
</file>

<file path=customXml/itemProps3.xml><?xml version="1.0" encoding="utf-8"?>
<ds:datastoreItem xmlns:ds="http://schemas.openxmlformats.org/officeDocument/2006/customXml" ds:itemID="{07C53D38-606F-447A-A5DB-FED30E73C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4335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CPMA</Company>
  <LinksUpToDate>false</LinksUpToDate>
  <CharactersWithSpaces>6793</CharactersWithSpaces>
  <SharedDoc>false</SharedDoc>
  <HLinks>
    <vt:vector size="12" baseType="variant">
      <vt:variant>
        <vt:i4>4718637</vt:i4>
      </vt:variant>
      <vt:variant>
        <vt:i4>6</vt:i4>
      </vt:variant>
      <vt:variant>
        <vt:i4>0</vt:i4>
      </vt:variant>
      <vt:variant>
        <vt:i4>5</vt:i4>
      </vt:variant>
      <vt:variant>
        <vt:lpwstr>https://vadovas.cpva.lt/images/istorija/20131129_nr2013_8_257.pdf</vt:lpwstr>
      </vt:variant>
      <vt:variant>
        <vt:lpwstr/>
      </vt:variant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https://vadovas.cpva.lt/images/istorija/20090625_nr2009_8_68.pdf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sigita-mu</dc:creator>
  <cp:keywords/>
  <cp:lastModifiedBy>Jurgita Bogdan</cp:lastModifiedBy>
  <cp:revision>3</cp:revision>
  <cp:lastPrinted>2008-06-19T06:45:00Z</cp:lastPrinted>
  <dcterms:created xsi:type="dcterms:W3CDTF">2020-09-18T05:26:00Z</dcterms:created>
  <dcterms:modified xsi:type="dcterms:W3CDTF">2020-09-18T05:29:00Z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1073741823;#Sistemos abonementas;#57;#Jurgita Bogdan;#788;#Erika Patupytė;#55;#Rosita Saukaitė;#488;#Sigita Žebrauskienė;#234;#Rasa Suraučienė;#312;#Jolanta Kačinskaitė;#233;#Jūratė Lepardinienė;#232;#Lidija Kašubienė;#230;#Giedrė Vaičeliūnienė;#19;#Dimit</vt:lpwstr>
  </property>
  <property fmtid="{D5CDD505-2E9C-101B-9397-08002B2CF9AE}" pid="5" name="DmsPermissionsDivisions">
    <vt:lpwstr>50;#Personalo skyrius|e491db07-490f-4e81-a3f3-c185e464fc81;#48;#Kokybės užtikrinimo skyrius|253b4bc5-eb8b-4b91-befb-f97cc65a2670;#51;#Komunikacijos skyrius|7225d5ac-bb77-406d-9c1d-df1a7d9c62d1;#49;#Vadovybė|58a5a61f-fccb-4f74-9a6b-098be634181c</vt:lpwstr>
  </property>
  <property fmtid="{D5CDD505-2E9C-101B-9397-08002B2CF9AE}" pid="6" name="TaxCatchAll">
    <vt:lpwstr>48;#Kokybės užtikrinimo skyrius|253b4bc5-eb8b-4b91-befb-f97cc65a2670;#51;#Komunikacijos skyrius|7225d5ac-bb77-406d-9c1d-df1a7d9c62d1;#50;#Personalo skyrius|e491db07-490f-4e81-a3f3-c185e464fc81;#49;#Vadovybė|58a5a61f-fccb-4f74-9a6b-098be634181c</vt:lpwstr>
  </property>
  <property fmtid="{D5CDD505-2E9C-101B-9397-08002B2CF9AE}" pid="7" name="DmsDocPrepDocSendRegReal">
    <vt:bool>false</vt:bool>
  </property>
  <property fmtid="{D5CDD505-2E9C-101B-9397-08002B2CF9AE}" pid="8" name="DmsCPVARelatedDivisions">
    <vt:lpwstr/>
  </property>
  <property fmtid="{D5CDD505-2E9C-101B-9397-08002B2CF9AE}" pid="9" name="DmsCPVADocSubtype">
    <vt:lpwstr/>
  </property>
  <property fmtid="{D5CDD505-2E9C-101B-9397-08002B2CF9AE}" pid="10" name="DmsInternalActType">
    <vt:lpwstr/>
  </property>
  <property fmtid="{D5CDD505-2E9C-101B-9397-08002B2CF9AE}" pid="11" name="DmsCPVADocProgram">
    <vt:lpwstr/>
  </property>
  <property fmtid="{D5CDD505-2E9C-101B-9397-08002B2CF9AE}" pid="12" name="DmsVisers">
    <vt:lpwstr/>
  </property>
  <property fmtid="{D5CDD505-2E9C-101B-9397-08002B2CF9AE}" pid="13" name="DmsOrganizer">
    <vt:lpwstr/>
  </property>
  <property fmtid="{D5CDD505-2E9C-101B-9397-08002B2CF9AE}" pid="14" name="DmsCPVARelatedPersons">
    <vt:lpwstr/>
  </property>
  <property fmtid="{D5CDD505-2E9C-101B-9397-08002B2CF9AE}" pid="15" name="DmsCPVAOtherResponsiblePersons">
    <vt:lpwstr/>
  </property>
  <property fmtid="{D5CDD505-2E9C-101B-9397-08002B2CF9AE}" pid="16" name="DmsRegState">
    <vt:lpwstr>Naujas</vt:lpwstr>
  </property>
  <property fmtid="{D5CDD505-2E9C-101B-9397-08002B2CF9AE}" pid="17" name="DmsApprovers">
    <vt:lpwstr/>
  </property>
  <property fmtid="{D5CDD505-2E9C-101B-9397-08002B2CF9AE}" pid="18" name="DmsResponsiblePerson">
    <vt:lpwstr/>
  </property>
  <property fmtid="{D5CDD505-2E9C-101B-9397-08002B2CF9AE}" pid="19" name="DmsCoordinators">
    <vt:lpwstr/>
  </property>
  <property fmtid="{D5CDD505-2E9C-101B-9397-08002B2CF9AE}" pid="20" name="DmsSigners">
    <vt:lpwstr/>
  </property>
  <property fmtid="{D5CDD505-2E9C-101B-9397-08002B2CF9AE}" pid="21" name="DmsRegPerson">
    <vt:lpwstr/>
  </property>
  <property fmtid="{D5CDD505-2E9C-101B-9397-08002B2CF9AE}" pid="22" name="e60ee4271ca74d28a1640aed29de29ee">
    <vt:lpwstr/>
  </property>
  <property fmtid="{D5CDD505-2E9C-101B-9397-08002B2CF9AE}" pid="23" name="bef85333021544dbbbb8b847b70284cc">
    <vt:lpwstr/>
  </property>
  <property fmtid="{D5CDD505-2E9C-101B-9397-08002B2CF9AE}" pid="24" name="o3cb2451d6904553a72e202c291dd6d8">
    <vt:lpwstr/>
  </property>
  <property fmtid="{D5CDD505-2E9C-101B-9397-08002B2CF9AE}" pid="25" name="affec700840c476983ca41dbbdd3d7a4">
    <vt:lpwstr/>
  </property>
  <property fmtid="{D5CDD505-2E9C-101B-9397-08002B2CF9AE}" pid="26" name="b1f23dead1274c488d632b6cb8d4aba0">
    <vt:lpwstr/>
  </property>
  <property fmtid="{D5CDD505-2E9C-101B-9397-08002B2CF9AE}" pid="27" name="f13e22c1b9dc46cf9f47842e2669affe">
    <vt:lpwstr/>
  </property>
  <property fmtid="{D5CDD505-2E9C-101B-9397-08002B2CF9AE}" pid="28" name="DmsRegister">
    <vt:lpwstr>76406</vt:lpwstr>
  </property>
  <property fmtid="{D5CDD505-2E9C-101B-9397-08002B2CF9AE}" pid="29" name="DmsCase">
    <vt:lpwstr>73452</vt:lpwstr>
  </property>
</Properties>
</file>