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B8A9E68" w14:textId="77777777" w:rsidR="00A63213" w:rsidRPr="004240B7" w:rsidRDefault="00A63213" w:rsidP="00A63213">
      <w:pPr>
        <w:spacing w:line="280" w:lineRule="auto"/>
        <w:jc w:val="center"/>
        <w:textAlignment w:val="center"/>
        <w:rPr>
          <w:b/>
        </w:rPr>
      </w:pPr>
      <w:r w:rsidRPr="004240B7">
        <w:object w:dxaOrig="4620" w:dyaOrig="5445" w14:anchorId="7B8A9E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pt;height:38.5pt" o:ole="" fillcolor="window">
            <v:imagedata r:id="rId4" o:title=""/>
          </v:shape>
          <o:OLEObject Type="Embed" ProgID="PBrush" ShapeID="_x0000_i1025" DrawAspect="Content" ObjectID="_1665573585" r:id="rId5"/>
        </w:object>
      </w:r>
    </w:p>
    <w:p w14:paraId="7B8A9E69" w14:textId="77777777" w:rsidR="00A63213" w:rsidRPr="004240B7" w:rsidRDefault="00A63213" w:rsidP="00A63213">
      <w:pPr>
        <w:spacing w:line="280" w:lineRule="auto"/>
        <w:jc w:val="center"/>
        <w:textAlignment w:val="center"/>
        <w:rPr>
          <w:b/>
        </w:rPr>
      </w:pPr>
    </w:p>
    <w:p w14:paraId="7B8A9E6A" w14:textId="77777777" w:rsidR="00A63213" w:rsidRPr="004240B7" w:rsidRDefault="00A63213" w:rsidP="00A63213">
      <w:pPr>
        <w:jc w:val="center"/>
        <w:textAlignment w:val="center"/>
        <w:rPr>
          <w:b/>
        </w:rPr>
      </w:pPr>
      <w:r w:rsidRPr="004240B7">
        <w:rPr>
          <w:b/>
        </w:rPr>
        <w:t>LIETUVOS RESPUBLIKOS VIDAUS REIKALŲ MINISTRAS</w:t>
      </w:r>
    </w:p>
    <w:p w14:paraId="7B8A9E6B" w14:textId="77777777" w:rsidR="00A63213" w:rsidRPr="004240B7" w:rsidRDefault="00A63213" w:rsidP="00A63213">
      <w:pPr>
        <w:jc w:val="center"/>
        <w:textAlignment w:val="center"/>
        <w:rPr>
          <w:b/>
        </w:rPr>
      </w:pPr>
    </w:p>
    <w:p w14:paraId="7B8A9E6C" w14:textId="77777777" w:rsidR="00A63213" w:rsidRPr="004240B7" w:rsidRDefault="00A63213" w:rsidP="00A63213">
      <w:pPr>
        <w:jc w:val="center"/>
        <w:textAlignment w:val="center"/>
        <w:rPr>
          <w:b/>
        </w:rPr>
      </w:pPr>
      <w:r w:rsidRPr="004240B7">
        <w:rPr>
          <w:b/>
        </w:rPr>
        <w:t>ĮSAKYMAS</w:t>
      </w:r>
    </w:p>
    <w:p w14:paraId="7B8A9E6D" w14:textId="77777777" w:rsidR="00316713" w:rsidRPr="004240B7" w:rsidRDefault="00A63213" w:rsidP="00A63213">
      <w:pPr>
        <w:jc w:val="center"/>
        <w:textAlignment w:val="center"/>
        <w:rPr>
          <w:b/>
        </w:rPr>
      </w:pPr>
      <w:r w:rsidRPr="004240B7">
        <w:rPr>
          <w:b/>
        </w:rPr>
        <w:t xml:space="preserve">DĖL </w:t>
      </w:r>
      <w:r w:rsidR="00316713" w:rsidRPr="004240B7">
        <w:rPr>
          <w:b/>
        </w:rPr>
        <w:t>SIENŲ VALDYMO IR VIZŲ FINANSINĖS PARAMOS PRIEMONĖS, ĮTRAUKTOS Į INTEGRUOTO SIENŲ VALDYMO FONDĄ, 2021–2027 M. PROGRAMOS</w:t>
      </w:r>
    </w:p>
    <w:p w14:paraId="7B8A9E6E" w14:textId="77777777" w:rsidR="00A63213" w:rsidRPr="004240B7" w:rsidRDefault="00A63213" w:rsidP="00A63213">
      <w:pPr>
        <w:jc w:val="center"/>
        <w:textAlignment w:val="center"/>
        <w:rPr>
          <w:b/>
        </w:rPr>
      </w:pPr>
      <w:r w:rsidRPr="004240B7">
        <w:rPr>
          <w:b/>
        </w:rPr>
        <w:t>VEIKSMŲ ĮGYVENDINIMO PLANO PATVIRTINIMO</w:t>
      </w:r>
    </w:p>
    <w:p w14:paraId="7B8A9E6F" w14:textId="77777777" w:rsidR="00A63213" w:rsidRPr="00F63D78" w:rsidRDefault="00A63213" w:rsidP="00A63213">
      <w:pPr>
        <w:jc w:val="center"/>
        <w:textAlignment w:val="center"/>
      </w:pPr>
    </w:p>
    <w:p w14:paraId="7B8A9E70" w14:textId="77777777" w:rsidR="00A63213" w:rsidRPr="004240B7" w:rsidRDefault="001B6749" w:rsidP="00A63213">
      <w:pPr>
        <w:jc w:val="center"/>
        <w:textAlignment w:val="center"/>
      </w:pPr>
      <w:r w:rsidRPr="004240B7">
        <w:t>Nr.</w:t>
      </w:r>
    </w:p>
    <w:p w14:paraId="7B8A9E71" w14:textId="77777777" w:rsidR="00A63213" w:rsidRPr="004240B7" w:rsidRDefault="00A63213" w:rsidP="00A63213">
      <w:pPr>
        <w:jc w:val="center"/>
        <w:textAlignment w:val="center"/>
      </w:pPr>
      <w:r w:rsidRPr="004240B7">
        <w:t>Vilnius</w:t>
      </w:r>
    </w:p>
    <w:p w14:paraId="7B8A9E72" w14:textId="77777777" w:rsidR="00A63213" w:rsidRPr="004240B7" w:rsidRDefault="00A63213" w:rsidP="00A63213">
      <w:pPr>
        <w:jc w:val="center"/>
        <w:textAlignment w:val="center"/>
      </w:pPr>
    </w:p>
    <w:p w14:paraId="7B8A9E73" w14:textId="09B16D33" w:rsidR="00A63213" w:rsidRPr="004240B7" w:rsidRDefault="00316713" w:rsidP="00A63213">
      <w:pPr>
        <w:tabs>
          <w:tab w:val="left" w:pos="284"/>
          <w:tab w:val="left" w:pos="426"/>
          <w:tab w:val="left" w:pos="851"/>
        </w:tabs>
        <w:spacing w:line="360" w:lineRule="auto"/>
        <w:ind w:firstLine="709"/>
        <w:jc w:val="both"/>
      </w:pPr>
      <w:r w:rsidRPr="004240B7">
        <w:t>Vadovaudamasi Lietuvos Respublikos Vyriausybės 2020 m. vasario 26 d. nutarimo Nr. 164 „Dėl institucijų, atsakingų už Sienų valdymo ir vizų finansinės paramos priemonės, įtrauktos į Integruoto sienų valdymo fondą, programos ir Vidaus saugumo fondo programos valdymą ir kontrolę Lietuvoje, paskyrimo“ 2 punktu</w:t>
      </w:r>
      <w:r w:rsidR="004240B7">
        <w:t>:</w:t>
      </w:r>
    </w:p>
    <w:p w14:paraId="7B8A9E74" w14:textId="76B701B6" w:rsidR="00A63213" w:rsidRPr="004240B7" w:rsidRDefault="00A63213" w:rsidP="00A63213">
      <w:pPr>
        <w:tabs>
          <w:tab w:val="left" w:pos="284"/>
          <w:tab w:val="left" w:pos="426"/>
          <w:tab w:val="left" w:pos="851"/>
        </w:tabs>
        <w:spacing w:line="360" w:lineRule="auto"/>
        <w:ind w:firstLine="709"/>
        <w:jc w:val="both"/>
      </w:pPr>
      <w:r w:rsidRPr="004240B7">
        <w:t xml:space="preserve">1. </w:t>
      </w:r>
      <w:r w:rsidR="004240B7">
        <w:rPr>
          <w:spacing w:val="100"/>
        </w:rPr>
        <w:t>Tvirtinu</w:t>
      </w:r>
      <w:r w:rsidR="004240B7" w:rsidRPr="004240B7" w:rsidDel="004240B7">
        <w:t xml:space="preserve"> </w:t>
      </w:r>
      <w:r w:rsidR="00316713" w:rsidRPr="004240B7">
        <w:t>Sienų valdymo ir vizų finansinės paramos priemonės, įtrauktos į Integruoto sienų valdymo fondą, 2021–2027</w:t>
      </w:r>
      <w:r w:rsidRPr="004240B7">
        <w:t xml:space="preserve"> m. programos veiksmų įgyvendinimo planą (pridedama).</w:t>
      </w:r>
    </w:p>
    <w:p w14:paraId="7B8A9E75" w14:textId="7F7AC159" w:rsidR="00A63213" w:rsidRPr="004240B7" w:rsidRDefault="00A63213" w:rsidP="00A63213">
      <w:pPr>
        <w:tabs>
          <w:tab w:val="left" w:pos="284"/>
          <w:tab w:val="left" w:pos="426"/>
          <w:tab w:val="left" w:pos="851"/>
        </w:tabs>
        <w:spacing w:line="360" w:lineRule="auto"/>
        <w:ind w:firstLine="709"/>
        <w:jc w:val="both"/>
      </w:pPr>
      <w:r w:rsidRPr="004240B7">
        <w:t xml:space="preserve">2. </w:t>
      </w:r>
      <w:r w:rsidR="004240B7">
        <w:rPr>
          <w:spacing w:val="100"/>
        </w:rPr>
        <w:t>Pavedu</w:t>
      </w:r>
      <w:r w:rsidR="004240B7" w:rsidRPr="004240B7" w:rsidDel="004240B7">
        <w:t xml:space="preserve"> </w:t>
      </w:r>
      <w:r w:rsidRPr="004240B7">
        <w:t xml:space="preserve">šio įsakymo vykdymo kontrolę </w:t>
      </w:r>
      <w:r w:rsidR="004240B7">
        <w:t xml:space="preserve">vidaus reikalų </w:t>
      </w:r>
      <w:r w:rsidRPr="004240B7">
        <w:t>viceministrui pagal veiklos sritį.</w:t>
      </w:r>
    </w:p>
    <w:p w14:paraId="7B8A9E76" w14:textId="77777777" w:rsidR="00A63213" w:rsidRPr="004240B7" w:rsidRDefault="00A63213" w:rsidP="00F63D78">
      <w:pPr>
        <w:tabs>
          <w:tab w:val="left" w:pos="284"/>
          <w:tab w:val="left" w:pos="426"/>
          <w:tab w:val="left" w:pos="851"/>
        </w:tabs>
        <w:ind w:firstLine="709"/>
        <w:jc w:val="both"/>
      </w:pPr>
    </w:p>
    <w:p w14:paraId="7B8A9E77" w14:textId="77777777" w:rsidR="00A63213" w:rsidRDefault="00A63213" w:rsidP="00F63D78">
      <w:pPr>
        <w:tabs>
          <w:tab w:val="left" w:pos="284"/>
          <w:tab w:val="left" w:pos="426"/>
          <w:tab w:val="left" w:pos="851"/>
        </w:tabs>
        <w:ind w:firstLine="709"/>
        <w:rPr>
          <w:i/>
        </w:rPr>
      </w:pPr>
    </w:p>
    <w:p w14:paraId="162B5B7F" w14:textId="77777777" w:rsidR="004240B7" w:rsidRPr="004240B7" w:rsidRDefault="004240B7" w:rsidP="00F63D78">
      <w:pPr>
        <w:tabs>
          <w:tab w:val="left" w:pos="284"/>
          <w:tab w:val="left" w:pos="426"/>
          <w:tab w:val="left" w:pos="851"/>
        </w:tabs>
        <w:ind w:firstLine="709"/>
        <w:rPr>
          <w:i/>
        </w:rPr>
      </w:pPr>
    </w:p>
    <w:p w14:paraId="7B8A9E78" w14:textId="77777777" w:rsidR="00D82437" w:rsidRPr="004240B7" w:rsidRDefault="001B6749" w:rsidP="001B6749">
      <w:pPr>
        <w:spacing w:line="360" w:lineRule="auto"/>
      </w:pPr>
      <w:r w:rsidRPr="004240B7">
        <w:t>Vidaus reikalų ministrė</w:t>
      </w:r>
      <w:r w:rsidRPr="004240B7">
        <w:tab/>
      </w:r>
      <w:r w:rsidRPr="004240B7">
        <w:tab/>
      </w:r>
      <w:r w:rsidRPr="004240B7">
        <w:tab/>
      </w:r>
      <w:r w:rsidRPr="004240B7">
        <w:tab/>
      </w:r>
      <w:r w:rsidRPr="004240B7">
        <w:tab/>
        <w:t xml:space="preserve">  Rita Tamašunienė</w:t>
      </w:r>
    </w:p>
    <w:sectPr w:rsidR="00D82437" w:rsidRPr="004240B7" w:rsidSect="004240B7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13"/>
    <w:rsid w:val="001B6749"/>
    <w:rsid w:val="00316713"/>
    <w:rsid w:val="004240B7"/>
    <w:rsid w:val="006104A9"/>
    <w:rsid w:val="00625974"/>
    <w:rsid w:val="00A63213"/>
    <w:rsid w:val="00D82437"/>
    <w:rsid w:val="00EE3868"/>
    <w:rsid w:val="00F6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9E68"/>
  <w15:chartTrackingRefBased/>
  <w15:docId w15:val="{CE2AA924-3BE3-42E0-95AE-9493A299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32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3D7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3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IRD prie VRM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Skodžiūtė-Aimouch</dc:creator>
  <cp:keywords/>
  <dc:description/>
  <cp:lastModifiedBy>Rasa Skodžiūtė-Aimouch</cp:lastModifiedBy>
  <cp:revision>2</cp:revision>
  <dcterms:created xsi:type="dcterms:W3CDTF">2020-10-30T12:33:00Z</dcterms:created>
  <dcterms:modified xsi:type="dcterms:W3CDTF">2020-10-30T12:33:00Z</dcterms:modified>
</cp:coreProperties>
</file>