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B0CE" w14:textId="292D0AA5" w:rsidR="00B44600" w:rsidRPr="009265C2" w:rsidRDefault="00B44600" w:rsidP="009265C2">
      <w:pPr>
        <w:jc w:val="center"/>
      </w:pPr>
      <w:r>
        <w:rPr>
          <w:noProof/>
        </w:rPr>
        <w:drawing>
          <wp:inline distT="0" distB="0" distL="0" distR="0" wp14:anchorId="3BB69D11" wp14:editId="67B45BD5">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5C34CE95" w14:textId="77777777" w:rsidR="003C5F0E" w:rsidRPr="00544FA3" w:rsidRDefault="003C5F0E" w:rsidP="003C5F0E">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21A18FBD" w14:textId="77777777" w:rsidR="00577178" w:rsidRPr="00544FA3" w:rsidRDefault="00577178" w:rsidP="00577178">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9</w:t>
      </w:r>
    </w:p>
    <w:p w14:paraId="4E141469" w14:textId="77777777" w:rsidR="00577178" w:rsidRPr="00544FA3" w:rsidRDefault="00577178" w:rsidP="00577178">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3EAD908E" w14:textId="3020C73F" w:rsidR="00577178" w:rsidRPr="00544FA3" w:rsidRDefault="00577178" w:rsidP="00577178">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0" w:name="_Hlk112910318"/>
      <w:r w:rsidRPr="00544FA3">
        <w:rPr>
          <w:rFonts w:ascii="Times New Roman" w:eastAsia="Times New Roman" w:hAnsi="Times New Roman" w:cs="Times New Roman"/>
          <w:b/>
          <w:caps/>
          <w:snapToGrid w:val="0"/>
        </w:rPr>
        <w:t>Parama UKRAINOS, MOLDOVOS RESPUBLIKOS IR Sakartvelo administracinių ir institucinių gebėjimų stiprinimui EUROINTEGRACIJOS SRITYJE</w:t>
      </w:r>
      <w:bookmarkEnd w:id="0"/>
      <w:r w:rsidRPr="00544FA3">
        <w:rPr>
          <w:rFonts w:ascii="Times New Roman" w:eastAsia="Times New Roman" w:hAnsi="Times New Roman" w:cs="Times New Roman"/>
          <w:b/>
          <w:caps/>
          <w:snapToGrid w:val="0"/>
        </w:rPr>
        <w:t>“</w:t>
      </w:r>
    </w:p>
    <w:p w14:paraId="238F7B2B" w14:textId="77777777" w:rsidR="00577178" w:rsidRPr="00544FA3" w:rsidRDefault="00577178" w:rsidP="00577178">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783"/>
      </w:tblGrid>
      <w:tr w:rsidR="00577178" w:rsidRPr="00544FA3" w14:paraId="6946DA3D" w14:textId="77777777" w:rsidTr="00202096">
        <w:trPr>
          <w:trHeight w:val="551"/>
        </w:trPr>
        <w:tc>
          <w:tcPr>
            <w:tcW w:w="9356" w:type="dxa"/>
            <w:gridSpan w:val="2"/>
            <w:shd w:val="clear" w:color="auto" w:fill="A6A6A6"/>
            <w:vAlign w:val="center"/>
          </w:tcPr>
          <w:p w14:paraId="5274E375" w14:textId="77777777" w:rsidR="00577178" w:rsidRPr="00544FA3" w:rsidRDefault="00577178" w:rsidP="00202096">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77178" w:rsidRPr="00544FA3" w14:paraId="2977FCC1" w14:textId="77777777" w:rsidTr="00577178">
        <w:trPr>
          <w:trHeight w:val="551"/>
        </w:trPr>
        <w:tc>
          <w:tcPr>
            <w:tcW w:w="3573" w:type="dxa"/>
            <w:shd w:val="clear" w:color="auto" w:fill="D9D9D9"/>
            <w:vAlign w:val="center"/>
          </w:tcPr>
          <w:p w14:paraId="5E2F5516" w14:textId="77777777" w:rsidR="00577178" w:rsidRPr="00544FA3" w:rsidRDefault="0057717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partnerė</w:t>
            </w:r>
          </w:p>
        </w:tc>
        <w:tc>
          <w:tcPr>
            <w:tcW w:w="5783" w:type="dxa"/>
            <w:shd w:val="clear" w:color="auto" w:fill="F2F2F2"/>
            <w:vAlign w:val="center"/>
          </w:tcPr>
          <w:p w14:paraId="58E021A8" w14:textId="77777777" w:rsidR="00577178" w:rsidRPr="00544FA3" w:rsidRDefault="00577178" w:rsidP="00202096">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Ukraina, Moldovos Respublika, Sakartvelas</w:t>
            </w:r>
            <w:r w:rsidRPr="00544FA3">
              <w:rPr>
                <w:rFonts w:ascii="Times New Roman" w:eastAsia="Times New Roman" w:hAnsi="Times New Roman" w:cs="Times New Roman"/>
                <w:i/>
                <w:sz w:val="20"/>
                <w:szCs w:val="20"/>
                <w:lang w:eastAsia="en-GB"/>
              </w:rPr>
              <w:t>*</w:t>
            </w:r>
          </w:p>
        </w:tc>
      </w:tr>
      <w:tr w:rsidR="00577178" w:rsidRPr="00544FA3" w14:paraId="5406C3D7" w14:textId="77777777" w:rsidTr="00577178">
        <w:trPr>
          <w:trHeight w:val="551"/>
        </w:trPr>
        <w:tc>
          <w:tcPr>
            <w:tcW w:w="3573" w:type="dxa"/>
            <w:shd w:val="clear" w:color="auto" w:fill="D9D9D9"/>
            <w:vAlign w:val="center"/>
          </w:tcPr>
          <w:p w14:paraId="7B283FF7" w14:textId="77777777" w:rsidR="00577178" w:rsidRPr="00544FA3" w:rsidRDefault="00577178" w:rsidP="00202096">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 xml:space="preserve">2. Bendradarbiavimo sritis </w:t>
            </w:r>
          </w:p>
        </w:tc>
        <w:tc>
          <w:tcPr>
            <w:tcW w:w="5783" w:type="dxa"/>
            <w:shd w:val="clear" w:color="auto" w:fill="F2F2F2"/>
            <w:vAlign w:val="center"/>
          </w:tcPr>
          <w:p w14:paraId="522AEE5A" w14:textId="77777777" w:rsidR="00577178" w:rsidRPr="00544FA3" w:rsidRDefault="0057717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Geras valdymas ir administracinių bei institucinių gebėjimų stiprinimas</w:t>
            </w:r>
          </w:p>
        </w:tc>
      </w:tr>
      <w:tr w:rsidR="00577178" w:rsidRPr="00544FA3" w14:paraId="237B4E20" w14:textId="77777777" w:rsidTr="00202096">
        <w:trPr>
          <w:trHeight w:val="551"/>
        </w:trPr>
        <w:tc>
          <w:tcPr>
            <w:tcW w:w="9356" w:type="dxa"/>
            <w:gridSpan w:val="2"/>
            <w:shd w:val="clear" w:color="auto" w:fill="BFBFBF"/>
            <w:vAlign w:val="center"/>
          </w:tcPr>
          <w:p w14:paraId="22940472" w14:textId="77777777" w:rsidR="00577178" w:rsidRPr="00544FA3" w:rsidRDefault="00577178" w:rsidP="00202096">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77178" w:rsidRPr="00544FA3" w14:paraId="10723FB6" w14:textId="77777777" w:rsidTr="00577178">
        <w:trPr>
          <w:trHeight w:val="551"/>
        </w:trPr>
        <w:tc>
          <w:tcPr>
            <w:tcW w:w="3573" w:type="dxa"/>
            <w:shd w:val="clear" w:color="auto" w:fill="D9D9D9"/>
            <w:vAlign w:val="center"/>
          </w:tcPr>
          <w:p w14:paraId="4C70EAC1" w14:textId="77777777" w:rsidR="00577178" w:rsidRPr="00544FA3" w:rsidRDefault="0057717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783" w:type="dxa"/>
            <w:shd w:val="clear" w:color="auto" w:fill="F2F2F2"/>
            <w:vAlign w:val="center"/>
          </w:tcPr>
          <w:p w14:paraId="22EAD2BE" w14:textId="77777777" w:rsidR="00577178" w:rsidRPr="00544FA3" w:rsidRDefault="0057717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Padėti Ukrainai, Moldovos Respublikai ir Sakartvelui  įgyvendinti būtinas reformas, siekiant tolimesnės šalių integracijos į ES.</w:t>
            </w:r>
          </w:p>
          <w:p w14:paraId="25A39AB1" w14:textId="77777777" w:rsidR="00577178" w:rsidRPr="00544FA3" w:rsidRDefault="00577178" w:rsidP="00202096">
            <w:pPr>
              <w:tabs>
                <w:tab w:val="right" w:pos="8789"/>
              </w:tabs>
              <w:suppressAutoHyphens/>
              <w:spacing w:after="0" w:line="240" w:lineRule="auto"/>
              <w:jc w:val="both"/>
              <w:rPr>
                <w:rFonts w:ascii="Times New Roman" w:eastAsia="Times New Roman" w:hAnsi="Times New Roman" w:cs="Times New Roman"/>
                <w:lang w:eastAsia="en-GB"/>
              </w:rPr>
            </w:pPr>
          </w:p>
        </w:tc>
      </w:tr>
      <w:tr w:rsidR="00577178" w:rsidRPr="00544FA3" w14:paraId="407DA7C4" w14:textId="77777777" w:rsidTr="00577178">
        <w:trPr>
          <w:trHeight w:val="551"/>
        </w:trPr>
        <w:tc>
          <w:tcPr>
            <w:tcW w:w="3573" w:type="dxa"/>
            <w:shd w:val="clear" w:color="auto" w:fill="D9D9D9"/>
            <w:vAlign w:val="center"/>
          </w:tcPr>
          <w:p w14:paraId="0A02E091" w14:textId="77777777" w:rsidR="00577178" w:rsidRPr="00544FA3" w:rsidRDefault="0057717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783" w:type="dxa"/>
            <w:shd w:val="clear" w:color="auto" w:fill="F2F2F2"/>
            <w:vAlign w:val="center"/>
          </w:tcPr>
          <w:p w14:paraId="2B6DDE0A" w14:textId="1BFF607E" w:rsidR="00577178" w:rsidRPr="00544FA3" w:rsidRDefault="00577178" w:rsidP="00202096">
            <w:pPr>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Teikti Lietuvos ekspertinę paramą Ukrainos, Moldovos Respublikos ir Sakartvelo valstybės institucijo</w:t>
            </w:r>
            <w:r w:rsidR="00294D30">
              <w:rPr>
                <w:rFonts w:ascii="Times New Roman" w:eastAsia="Times New Roman" w:hAnsi="Times New Roman" w:cs="Times New Roman"/>
                <w:lang w:eastAsia="en-GB"/>
              </w:rPr>
              <w:t>ms</w:t>
            </w:r>
            <w:r w:rsidRPr="00544FA3">
              <w:rPr>
                <w:rFonts w:ascii="Times New Roman" w:eastAsia="Times New Roman" w:hAnsi="Times New Roman" w:cs="Times New Roman"/>
                <w:lang w:eastAsia="en-GB"/>
              </w:rPr>
              <w:t xml:space="preserve"> siekiant:</w:t>
            </w:r>
          </w:p>
          <w:p w14:paraId="30EBE46D" w14:textId="2DE102CB" w:rsidR="00577178" w:rsidRPr="00544FA3" w:rsidRDefault="00577178" w:rsidP="00202096">
            <w:pPr>
              <w:spacing w:after="0" w:line="240" w:lineRule="auto"/>
              <w:ind w:left="360"/>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1.1 padėti šalims partnerėms įgyvendinti 2022 m. birželio 17 d. Europos Komisijos Komunikatuose Europos Parlamentui, Europos Vadovų Tarybai ir Tarybai </w:t>
            </w:r>
            <w:r w:rsidR="00F818EE" w:rsidRPr="00544FA3">
              <w:rPr>
                <w:rFonts w:ascii="Times New Roman" w:eastAsia="Times New Roman" w:hAnsi="Times New Roman" w:cs="Times New Roman"/>
                <w:lang w:eastAsia="en-GB"/>
              </w:rPr>
              <w:t>(</w:t>
            </w:r>
            <w:hyperlink r:id="rId6" w:history="1">
              <w:r w:rsidR="00F818EE" w:rsidRPr="000C4F31">
                <w:rPr>
                  <w:rStyle w:val="Hyperlink"/>
                  <w:rFonts w:ascii="Times New Roman" w:eastAsia="Times New Roman" w:hAnsi="Times New Roman" w:cs="Times New Roman"/>
                  <w:lang w:eastAsia="en-GB"/>
                </w:rPr>
                <w:t>COM/2022/405</w:t>
              </w:r>
            </w:hyperlink>
            <w:r w:rsidR="00F818EE" w:rsidRPr="00544FA3">
              <w:rPr>
                <w:rFonts w:ascii="Times New Roman" w:eastAsia="Times New Roman" w:hAnsi="Times New Roman" w:cs="Times New Roman"/>
                <w:lang w:eastAsia="en-GB"/>
              </w:rPr>
              <w:t xml:space="preserve">, </w:t>
            </w:r>
            <w:hyperlink r:id="rId7" w:history="1">
              <w:r w:rsidR="00F818EE" w:rsidRPr="00C31446">
                <w:rPr>
                  <w:rStyle w:val="Hyperlink"/>
                  <w:rFonts w:ascii="Times New Roman" w:eastAsia="Times New Roman" w:hAnsi="Times New Roman" w:cs="Times New Roman"/>
                  <w:lang w:eastAsia="en-GB"/>
                </w:rPr>
                <w:t>COM/2022/406</w:t>
              </w:r>
            </w:hyperlink>
            <w:r w:rsidR="00F818EE" w:rsidRPr="00544FA3">
              <w:rPr>
                <w:rFonts w:ascii="Times New Roman" w:eastAsia="Times New Roman" w:hAnsi="Times New Roman" w:cs="Times New Roman"/>
                <w:lang w:eastAsia="en-GB"/>
              </w:rPr>
              <w:t xml:space="preserve">, </w:t>
            </w:r>
            <w:hyperlink r:id="rId8" w:history="1">
              <w:r w:rsidR="00F818EE" w:rsidRPr="00C31446">
                <w:rPr>
                  <w:rStyle w:val="Hyperlink"/>
                  <w:rFonts w:ascii="Times New Roman" w:eastAsia="Times New Roman" w:hAnsi="Times New Roman" w:cs="Times New Roman"/>
                  <w:lang w:eastAsia="en-GB"/>
                </w:rPr>
                <w:t>COM/2022/407</w:t>
              </w:r>
            </w:hyperlink>
            <w:r w:rsidR="00F818EE" w:rsidRPr="00544FA3">
              <w:rPr>
                <w:rFonts w:ascii="Times New Roman" w:eastAsia="Times New Roman" w:hAnsi="Times New Roman" w:cs="Times New Roman"/>
                <w:lang w:eastAsia="en-GB"/>
              </w:rPr>
              <w:t xml:space="preserve">) </w:t>
            </w:r>
            <w:r w:rsidRPr="00544FA3">
              <w:rPr>
                <w:rFonts w:ascii="Times New Roman" w:eastAsia="Times New Roman" w:hAnsi="Times New Roman" w:cs="Times New Roman"/>
                <w:lang w:eastAsia="en-GB"/>
              </w:rPr>
              <w:t>pateiktas rekomendacijas;</w:t>
            </w:r>
          </w:p>
          <w:p w14:paraId="64A6E550" w14:textId="77777777" w:rsidR="00577178" w:rsidRPr="00544FA3" w:rsidRDefault="00577178" w:rsidP="00202096">
            <w:pPr>
              <w:spacing w:after="0" w:line="240" w:lineRule="auto"/>
              <w:ind w:left="360"/>
              <w:jc w:val="both"/>
              <w:rPr>
                <w:rFonts w:ascii="Times New Roman" w:eastAsia="Calibri" w:hAnsi="Times New Roman" w:cs="Times New Roman"/>
              </w:rPr>
            </w:pPr>
            <w:r w:rsidRPr="00544FA3">
              <w:rPr>
                <w:rFonts w:ascii="Times New Roman" w:eastAsia="Calibri" w:hAnsi="Times New Roman" w:cs="Times New Roman"/>
              </w:rPr>
              <w:t>1.2 perduoti gerąją Lietuvos patirtį europinės integracijos klausimais vykdant reformas kiekvienoje šalyje, įskaitant ir tolesnį AA/DCFTA įgyvendinimą.</w:t>
            </w:r>
          </w:p>
          <w:p w14:paraId="71B82558" w14:textId="77777777" w:rsidR="00577178" w:rsidRPr="00544FA3" w:rsidRDefault="00577178" w:rsidP="00202096">
            <w:pPr>
              <w:spacing w:after="0" w:line="240" w:lineRule="auto"/>
              <w:ind w:left="360"/>
              <w:jc w:val="both"/>
              <w:rPr>
                <w:rFonts w:ascii="Times New Roman" w:eastAsia="Calibri" w:hAnsi="Times New Roman" w:cs="Times New Roman"/>
              </w:rPr>
            </w:pPr>
          </w:p>
        </w:tc>
      </w:tr>
      <w:tr w:rsidR="00577178" w:rsidRPr="00544FA3" w14:paraId="3651BD32" w14:textId="77777777" w:rsidTr="00577178">
        <w:trPr>
          <w:trHeight w:val="551"/>
        </w:trPr>
        <w:tc>
          <w:tcPr>
            <w:tcW w:w="3573" w:type="dxa"/>
            <w:shd w:val="clear" w:color="auto" w:fill="D9D9D9"/>
            <w:vAlign w:val="center"/>
          </w:tcPr>
          <w:p w14:paraId="2F99DB5A" w14:textId="77777777" w:rsidR="00577178" w:rsidRPr="00544FA3" w:rsidRDefault="0057717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3.3. Tikslinė grupė </w:t>
            </w:r>
          </w:p>
        </w:tc>
        <w:tc>
          <w:tcPr>
            <w:tcW w:w="5783" w:type="dxa"/>
            <w:shd w:val="clear" w:color="auto" w:fill="F2F2F2"/>
            <w:vAlign w:val="center"/>
          </w:tcPr>
          <w:p w14:paraId="3C80DAAC" w14:textId="77777777" w:rsidR="00577178" w:rsidRPr="00544FA3" w:rsidRDefault="00577178" w:rsidP="00202096">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Ukrainos, Moldovos Respublikos ir Sakartvelo valstybės institucijos.</w:t>
            </w:r>
          </w:p>
        </w:tc>
      </w:tr>
      <w:tr w:rsidR="00577178" w:rsidRPr="00544FA3" w14:paraId="53760B59" w14:textId="77777777" w:rsidTr="00577178">
        <w:trPr>
          <w:trHeight w:val="551"/>
        </w:trPr>
        <w:tc>
          <w:tcPr>
            <w:tcW w:w="3573" w:type="dxa"/>
            <w:shd w:val="clear" w:color="auto" w:fill="D9D9D9"/>
            <w:vAlign w:val="center"/>
          </w:tcPr>
          <w:p w14:paraId="78D3F04A" w14:textId="77777777" w:rsidR="00577178" w:rsidRPr="00544FA3" w:rsidRDefault="00577178" w:rsidP="00202096">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783" w:type="dxa"/>
            <w:shd w:val="clear" w:color="auto" w:fill="F2F2F2"/>
            <w:vAlign w:val="center"/>
          </w:tcPr>
          <w:p w14:paraId="75B651DF" w14:textId="2F259219" w:rsidR="00577178" w:rsidRPr="00544FA3" w:rsidRDefault="0057717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12 mėn</w:t>
            </w:r>
            <w:r w:rsidR="00294D30">
              <w:rPr>
                <w:rFonts w:ascii="Times New Roman" w:eastAsia="Times New Roman" w:hAnsi="Times New Roman" w:cs="Times New Roman"/>
                <w:lang w:eastAsia="en-GB"/>
              </w:rPr>
              <w:t>.</w:t>
            </w:r>
            <w:r w:rsidRPr="00544FA3">
              <w:rPr>
                <w:rFonts w:ascii="Times New Roman" w:eastAsia="Times New Roman" w:hAnsi="Times New Roman" w:cs="Times New Roman"/>
                <w:lang w:eastAsia="en-GB"/>
              </w:rPr>
              <w:t>, kai projekto vertė iki 50.000 eurų;</w:t>
            </w:r>
          </w:p>
          <w:p w14:paraId="6E6FD61D" w14:textId="77777777" w:rsidR="00577178" w:rsidRPr="00544FA3" w:rsidRDefault="0057717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577178" w:rsidRPr="00544FA3" w14:paraId="6BB29C89" w14:textId="77777777" w:rsidTr="00577178">
        <w:trPr>
          <w:trHeight w:val="674"/>
        </w:trPr>
        <w:tc>
          <w:tcPr>
            <w:tcW w:w="3573" w:type="dxa"/>
            <w:tcBorders>
              <w:top w:val="single" w:sz="4" w:space="0" w:color="auto"/>
              <w:left w:val="single" w:sz="4" w:space="0" w:color="auto"/>
              <w:bottom w:val="single" w:sz="4" w:space="0" w:color="auto"/>
              <w:right w:val="single" w:sz="4" w:space="0" w:color="auto"/>
            </w:tcBorders>
            <w:shd w:val="clear" w:color="auto" w:fill="D9D9D9"/>
          </w:tcPr>
          <w:p w14:paraId="729E3610" w14:textId="77777777" w:rsidR="00577178" w:rsidRPr="00544FA3" w:rsidRDefault="00577178" w:rsidP="00202096">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3A8CF0C2" w14:textId="77777777" w:rsidR="00577178" w:rsidRPr="00544FA3" w:rsidRDefault="00577178" w:rsidP="00202096">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Jei esama, nurodomi papildomi projekto paraiškų, kurios bus parengtos pagal šią projekto koncepciją, vertinimo kriterijai* ar kita paraiškų teikėjams svarbi informacija.</w:t>
            </w:r>
          </w:p>
        </w:tc>
        <w:tc>
          <w:tcPr>
            <w:tcW w:w="5783" w:type="dxa"/>
            <w:tcBorders>
              <w:top w:val="single" w:sz="4" w:space="0" w:color="auto"/>
              <w:left w:val="single" w:sz="4" w:space="0" w:color="auto"/>
              <w:bottom w:val="single" w:sz="4" w:space="0" w:color="auto"/>
              <w:right w:val="single" w:sz="4" w:space="0" w:color="auto"/>
            </w:tcBorders>
            <w:shd w:val="clear" w:color="auto" w:fill="F2F2F2"/>
          </w:tcPr>
          <w:p w14:paraId="4BFD2083" w14:textId="77777777" w:rsidR="00577178" w:rsidRPr="00544FA3" w:rsidRDefault="00577178"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įgyvendinimo patirtis;</w:t>
            </w:r>
          </w:p>
          <w:p w14:paraId="48D519DB" w14:textId="5FBF5B8D" w:rsidR="00577178" w:rsidRPr="00544FA3" w:rsidRDefault="00577178"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w:t>
            </w:r>
            <w:r w:rsidR="00294D30">
              <w:rPr>
                <w:rFonts w:ascii="Times New Roman" w:eastAsia="Times New Roman" w:hAnsi="Times New Roman" w:cs="Times New Roman"/>
                <w:lang w:eastAsia="lt-LT"/>
              </w:rPr>
              <w:t xml:space="preserve"> </w:t>
            </w:r>
            <w:r w:rsidRPr="00544FA3">
              <w:rPr>
                <w:rFonts w:ascii="Times New Roman" w:eastAsia="Times New Roman" w:hAnsi="Times New Roman" w:cs="Times New Roman"/>
                <w:lang w:eastAsia="lt-LT"/>
              </w:rPr>
              <w:t>Projekto vykdytojo finansinis indėlis ir/arba kiti finansavimo šaltiniai</w:t>
            </w:r>
            <w:r w:rsidR="00294D30">
              <w:rPr>
                <w:rFonts w:ascii="Times New Roman" w:eastAsia="Times New Roman" w:hAnsi="Times New Roman" w:cs="Times New Roman"/>
                <w:lang w:eastAsia="lt-LT"/>
              </w:rPr>
              <w:t>.</w:t>
            </w:r>
          </w:p>
          <w:p w14:paraId="324DBF5A" w14:textId="77777777" w:rsidR="00577178" w:rsidRPr="00544FA3" w:rsidRDefault="00577178" w:rsidP="00202096">
            <w:pPr>
              <w:adjustRightInd w:val="0"/>
              <w:spacing w:after="0" w:line="240" w:lineRule="auto"/>
              <w:jc w:val="both"/>
              <w:rPr>
                <w:rFonts w:ascii="Times New Roman" w:eastAsia="Times New Roman" w:hAnsi="Times New Roman" w:cs="Times New Roman"/>
                <w:lang w:eastAsia="lt-LT"/>
              </w:rPr>
            </w:pPr>
          </w:p>
        </w:tc>
      </w:tr>
    </w:tbl>
    <w:p w14:paraId="3E2C207E" w14:textId="77777777" w:rsidR="00577178" w:rsidRPr="00544FA3" w:rsidRDefault="00577178" w:rsidP="00577178">
      <w:pPr>
        <w:spacing w:after="0" w:line="240" w:lineRule="auto"/>
        <w:rPr>
          <w:rFonts w:ascii="Times New Roman" w:eastAsia="Times New Roman" w:hAnsi="Times New Roman" w:cs="Times New Roman"/>
          <w:i/>
          <w:lang w:eastAsia="en-GB"/>
        </w:rPr>
      </w:pPr>
    </w:p>
    <w:p w14:paraId="3DE74AD4" w14:textId="77777777" w:rsidR="00577178" w:rsidRPr="00544FA3" w:rsidRDefault="00577178" w:rsidP="00577178">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*Pasirinkti ne mažiau kaip dvi išvardintas šalis</w:t>
      </w:r>
    </w:p>
    <w:p w14:paraId="392B01FD" w14:textId="0049E6D4" w:rsidR="00B44600" w:rsidRPr="00294D30" w:rsidRDefault="00577178" w:rsidP="00577178">
      <w:pPr>
        <w:spacing w:after="0" w:line="240" w:lineRule="auto"/>
        <w:jc w:val="both"/>
        <w:rPr>
          <w:rFonts w:ascii="Times New Roman" w:eastAsia="Times New Roman" w:hAnsi="Times New Roman" w:cs="Times New Roman"/>
          <w:sz w:val="24"/>
          <w:szCs w:val="24"/>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sectPr w:rsidR="00B44600" w:rsidRPr="00294D30" w:rsidSect="003C5F0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1CC8"/>
    <w:multiLevelType w:val="hybridMultilevel"/>
    <w:tmpl w:val="C22EEFBC"/>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42407431">
    <w:abstractNumId w:val="1"/>
  </w:num>
  <w:num w:numId="2" w16cid:durableId="174236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00"/>
    <w:rsid w:val="000C4F31"/>
    <w:rsid w:val="00294D30"/>
    <w:rsid w:val="003C5F0E"/>
    <w:rsid w:val="00533CC2"/>
    <w:rsid w:val="00577178"/>
    <w:rsid w:val="00720D53"/>
    <w:rsid w:val="009265C2"/>
    <w:rsid w:val="009C50DF"/>
    <w:rsid w:val="00B44600"/>
    <w:rsid w:val="00C31446"/>
    <w:rsid w:val="00CD13B3"/>
    <w:rsid w:val="00D26F88"/>
    <w:rsid w:val="00E00FF1"/>
    <w:rsid w:val="00F818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F5"/>
  <w15:chartTrackingRefBased/>
  <w15:docId w15:val="{687C37A1-6E05-4682-8049-CB87608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446"/>
    <w:rPr>
      <w:color w:val="0563C1" w:themeColor="hyperlink"/>
      <w:u w:val="single"/>
    </w:rPr>
  </w:style>
  <w:style w:type="character" w:styleId="UnresolvedMention">
    <w:name w:val="Unresolved Mention"/>
    <w:basedOn w:val="DefaultParagraphFont"/>
    <w:uiPriority w:val="99"/>
    <w:semiHidden/>
    <w:unhideWhenUsed/>
    <w:rsid w:val="00C31446"/>
    <w:rPr>
      <w:color w:val="605E5C"/>
      <w:shd w:val="clear" w:color="auto" w:fill="E1DFDD"/>
    </w:rPr>
  </w:style>
  <w:style w:type="character" w:styleId="FollowedHyperlink">
    <w:name w:val="FollowedHyperlink"/>
    <w:basedOn w:val="DefaultParagraphFont"/>
    <w:uiPriority w:val="99"/>
    <w:semiHidden/>
    <w:unhideWhenUsed/>
    <w:rsid w:val="000C4F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T/TXT/PDF/?uri=CELEX:52022DC0407&amp;from=EN" TargetMode="External"/><Relationship Id="rId3" Type="http://schemas.openxmlformats.org/officeDocument/2006/relationships/settings" Target="settings.xml"/><Relationship Id="rId7" Type="http://schemas.openxmlformats.org/officeDocument/2006/relationships/hyperlink" Target="https://eur-lex.europa.eu/legal-content/LT/TXT/PDF/?uri=CELEX:52022DC0406&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LT/TXT/PDF/?uri=CELEX:52022DC0405&amp;from=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1666</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6</cp:revision>
  <dcterms:created xsi:type="dcterms:W3CDTF">2022-09-07T09:29:00Z</dcterms:created>
  <dcterms:modified xsi:type="dcterms:W3CDTF">2022-09-21T14:22:00Z</dcterms:modified>
</cp:coreProperties>
</file>