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12B0" w14:textId="77777777" w:rsidR="000320EC" w:rsidRPr="00704EAD" w:rsidRDefault="000320EC" w:rsidP="000320EC">
      <w:pPr>
        <w:rPr>
          <w:rFonts w:ascii="DM Sans" w:hAnsi="DM Sans"/>
          <w:sz w:val="20"/>
          <w:lang w:val="lt-LT"/>
        </w:rPr>
      </w:pPr>
    </w:p>
    <w:tbl>
      <w:tblPr>
        <w:tblW w:w="9639" w:type="dxa"/>
        <w:tblLayout w:type="fixed"/>
        <w:tblCellMar>
          <w:left w:w="0" w:type="dxa"/>
          <w:right w:w="0" w:type="dxa"/>
        </w:tblCellMar>
        <w:tblLook w:val="0000" w:firstRow="0" w:lastRow="0" w:firstColumn="0" w:lastColumn="0" w:noHBand="0" w:noVBand="0"/>
      </w:tblPr>
      <w:tblGrid>
        <w:gridCol w:w="4905"/>
        <w:gridCol w:w="567"/>
        <w:gridCol w:w="198"/>
        <w:gridCol w:w="1276"/>
        <w:gridCol w:w="425"/>
        <w:gridCol w:w="2268"/>
      </w:tblGrid>
      <w:tr w:rsidR="000320EC" w:rsidRPr="00704EAD" w14:paraId="6AF2FC4F" w14:textId="77777777" w:rsidTr="00296C1F">
        <w:trPr>
          <w:cantSplit/>
          <w:trHeight w:val="284"/>
        </w:trPr>
        <w:tc>
          <w:tcPr>
            <w:tcW w:w="4905" w:type="dxa"/>
            <w:vMerge w:val="restart"/>
          </w:tcPr>
          <w:p w14:paraId="49AED5C2" w14:textId="77777777" w:rsidR="000320EC" w:rsidRPr="00704EAD" w:rsidRDefault="000320EC" w:rsidP="00296C1F">
            <w:pPr>
              <w:rPr>
                <w:rFonts w:ascii="DM Sans" w:hAnsi="DM Sans"/>
                <w:color w:val="002060"/>
                <w:sz w:val="20"/>
                <w:lang w:val="lt-LT"/>
              </w:rPr>
            </w:pPr>
            <w:bookmarkStart w:id="0" w:name="Text6"/>
          </w:p>
          <w:p w14:paraId="53F11DB9" w14:textId="40917E0C" w:rsidR="000320EC" w:rsidRPr="00704EAD" w:rsidRDefault="000320EC" w:rsidP="00296C1F">
            <w:pPr>
              <w:rPr>
                <w:rFonts w:ascii="DM Sans" w:hAnsi="DM Sans"/>
                <w:color w:val="002060"/>
                <w:sz w:val="20"/>
                <w:lang w:val="lt-LT"/>
              </w:rPr>
            </w:pPr>
            <w:r w:rsidRPr="00704EAD">
              <w:rPr>
                <w:rFonts w:ascii="DM Sans" w:hAnsi="DM Sans"/>
                <w:color w:val="002060"/>
                <w:sz w:val="20"/>
                <w:lang w:val="lt-LT"/>
              </w:rPr>
              <w:t>Policijos departamentas prie Lietuvos Respublikos vidaus reikalų ministerijos</w:t>
            </w:r>
          </w:p>
          <w:p w14:paraId="3EF999DF" w14:textId="5C263F59" w:rsidR="00704EAD" w:rsidRPr="00704EAD" w:rsidRDefault="000320EC" w:rsidP="00704EAD">
            <w:pPr>
              <w:rPr>
                <w:lang w:val="lt-LT"/>
              </w:rPr>
            </w:pPr>
            <w:r w:rsidRPr="00704EAD">
              <w:rPr>
                <w:rFonts w:ascii="DM Sans" w:hAnsi="DM Sans"/>
                <w:color w:val="002060"/>
                <w:sz w:val="20"/>
                <w:lang w:val="lt-LT"/>
              </w:rPr>
              <w:t xml:space="preserve">El. paštas: </w:t>
            </w:r>
            <w:hyperlink r:id="rId11" w:history="1">
              <w:r w:rsidR="00704EAD" w:rsidRPr="00704EAD">
                <w:rPr>
                  <w:rStyle w:val="Hyperlink"/>
                  <w:rFonts w:ascii="DM Sans" w:hAnsi="DM Sans"/>
                  <w:sz w:val="20"/>
                  <w:lang w:val="lt-LT"/>
                </w:rPr>
                <w:t>info@policija.lt</w:t>
              </w:r>
            </w:hyperlink>
            <w:r w:rsidR="00704EAD" w:rsidRPr="00704EAD">
              <w:rPr>
                <w:lang w:val="lt-LT"/>
              </w:rPr>
              <w:t xml:space="preserve"> </w:t>
            </w:r>
          </w:p>
          <w:p w14:paraId="0193AECA" w14:textId="65A3261A" w:rsidR="00704EAD" w:rsidRPr="00704EAD" w:rsidRDefault="00704EAD" w:rsidP="00704EAD">
            <w:pPr>
              <w:rPr>
                <w:rFonts w:ascii="DM Sans" w:hAnsi="DM Sans"/>
                <w:color w:val="002060"/>
                <w:sz w:val="20"/>
                <w:lang w:val="lt-LT"/>
              </w:rPr>
            </w:pPr>
            <w:r w:rsidRPr="00704EAD">
              <w:rPr>
                <w:rFonts w:ascii="DM Sans" w:hAnsi="DM Sans"/>
                <w:color w:val="002060"/>
                <w:sz w:val="20"/>
                <w:lang w:val="lt-LT"/>
              </w:rPr>
              <w:t>VSFSVVP informacinė sistema</w:t>
            </w:r>
          </w:p>
          <w:p w14:paraId="19A530F6" w14:textId="77777777" w:rsidR="00704EAD" w:rsidRPr="00704EAD" w:rsidRDefault="00704EAD" w:rsidP="00704EAD">
            <w:pPr>
              <w:rPr>
                <w:rFonts w:ascii="DM Sans" w:hAnsi="DM Sans"/>
                <w:color w:val="002060"/>
                <w:sz w:val="20"/>
                <w:lang w:val="lt-LT"/>
              </w:rPr>
            </w:pPr>
            <w:r w:rsidRPr="00704EAD">
              <w:rPr>
                <w:rFonts w:ascii="DM Sans" w:hAnsi="DM Sans"/>
                <w:color w:val="002060"/>
                <w:sz w:val="20"/>
                <w:lang w:val="lt-LT"/>
              </w:rPr>
              <w:t>Kopija:</w:t>
            </w:r>
          </w:p>
          <w:p w14:paraId="7153FBF9" w14:textId="77777777" w:rsidR="00704EAD" w:rsidRPr="00704EAD" w:rsidRDefault="00704EAD" w:rsidP="00704EAD">
            <w:pPr>
              <w:rPr>
                <w:rFonts w:ascii="DM Sans" w:hAnsi="DM Sans"/>
                <w:color w:val="002060"/>
                <w:sz w:val="20"/>
                <w:lang w:val="lt-LT"/>
              </w:rPr>
            </w:pPr>
            <w:r w:rsidRPr="00704EAD">
              <w:rPr>
                <w:rFonts w:ascii="DM Sans" w:hAnsi="DM Sans"/>
                <w:color w:val="002060"/>
                <w:sz w:val="20"/>
                <w:lang w:val="lt-LT"/>
              </w:rPr>
              <w:t>Lietuvos Respublikos vidaus reikalų ministerijos Europos Sąjungos investicijų ir tarptautinių programų departamento Vidaus saugumo fondo skyriui</w:t>
            </w:r>
          </w:p>
          <w:p w14:paraId="640E11C7" w14:textId="3DF6640C" w:rsidR="000320EC" w:rsidRPr="00704EAD" w:rsidRDefault="00704EAD" w:rsidP="00704EAD">
            <w:pPr>
              <w:rPr>
                <w:rFonts w:ascii="DM Sans" w:hAnsi="DM Sans"/>
                <w:color w:val="002060"/>
                <w:sz w:val="20"/>
                <w:lang w:val="lt-LT"/>
              </w:rPr>
            </w:pPr>
            <w:r w:rsidRPr="00704EAD">
              <w:rPr>
                <w:rFonts w:ascii="DM Sans" w:hAnsi="DM Sans"/>
                <w:color w:val="002060"/>
                <w:sz w:val="20"/>
                <w:lang w:val="lt-LT"/>
              </w:rPr>
              <w:t xml:space="preserve">El. p. investicijos@vrm.lt    </w:t>
            </w:r>
          </w:p>
          <w:p w14:paraId="0ACCFBC1" w14:textId="77777777" w:rsidR="000320EC" w:rsidRPr="00704EAD" w:rsidRDefault="000320EC" w:rsidP="00296C1F">
            <w:pPr>
              <w:rPr>
                <w:rFonts w:ascii="DM Sans" w:hAnsi="DM Sans"/>
                <w:color w:val="002060"/>
                <w:sz w:val="20"/>
                <w:lang w:val="lt-LT"/>
              </w:rPr>
            </w:pPr>
          </w:p>
          <w:p w14:paraId="74E2C346" w14:textId="77777777" w:rsidR="000320EC" w:rsidRPr="00704EAD" w:rsidRDefault="000320EC" w:rsidP="00296C1F">
            <w:pPr>
              <w:rPr>
                <w:rFonts w:ascii="DM Sans" w:hAnsi="DM Sans"/>
                <w:color w:val="002060"/>
                <w:sz w:val="20"/>
                <w:lang w:val="lt-LT"/>
              </w:rPr>
            </w:pPr>
          </w:p>
          <w:p w14:paraId="3A6A3C0E" w14:textId="77777777" w:rsidR="000320EC" w:rsidRPr="00704EAD" w:rsidRDefault="000320EC" w:rsidP="00296C1F">
            <w:pPr>
              <w:rPr>
                <w:rFonts w:ascii="DM Sans" w:hAnsi="DM Sans"/>
                <w:color w:val="002060"/>
                <w:sz w:val="20"/>
                <w:lang w:val="lt-LT"/>
              </w:rPr>
            </w:pPr>
          </w:p>
        </w:tc>
        <w:tc>
          <w:tcPr>
            <w:tcW w:w="567" w:type="dxa"/>
          </w:tcPr>
          <w:p w14:paraId="188EC705" w14:textId="77777777" w:rsidR="000320EC" w:rsidRPr="00704EAD" w:rsidRDefault="000320EC" w:rsidP="00296C1F">
            <w:pPr>
              <w:rPr>
                <w:rFonts w:ascii="DM Sans" w:hAnsi="DM Sans"/>
                <w:color w:val="002060"/>
                <w:sz w:val="20"/>
                <w:lang w:val="lt-LT"/>
              </w:rPr>
            </w:pPr>
          </w:p>
        </w:tc>
        <w:tc>
          <w:tcPr>
            <w:tcW w:w="1474" w:type="dxa"/>
            <w:gridSpan w:val="2"/>
          </w:tcPr>
          <w:p w14:paraId="3875CDCE" w14:textId="77777777" w:rsidR="000320EC" w:rsidRPr="00704EAD" w:rsidRDefault="000320EC" w:rsidP="00296C1F">
            <w:pPr>
              <w:jc w:val="center"/>
              <w:rPr>
                <w:rFonts w:ascii="DM Sans" w:hAnsi="DM Sans"/>
                <w:color w:val="002060"/>
                <w:sz w:val="20"/>
                <w:lang w:val="lt-LT"/>
              </w:rPr>
            </w:pPr>
          </w:p>
          <w:p w14:paraId="1A651A26" w14:textId="77777777" w:rsidR="000320EC" w:rsidRPr="00704EAD" w:rsidRDefault="000320EC" w:rsidP="00296C1F">
            <w:pPr>
              <w:jc w:val="center"/>
              <w:rPr>
                <w:rFonts w:ascii="DM Sans" w:hAnsi="DM Sans"/>
                <w:color w:val="002060"/>
                <w:sz w:val="20"/>
                <w:lang w:val="lt-LT"/>
              </w:rPr>
            </w:pPr>
          </w:p>
        </w:tc>
        <w:tc>
          <w:tcPr>
            <w:tcW w:w="425" w:type="dxa"/>
            <w:vAlign w:val="center"/>
          </w:tcPr>
          <w:p w14:paraId="33A8F421" w14:textId="77777777" w:rsidR="000320EC" w:rsidRPr="00704EAD" w:rsidRDefault="000320EC" w:rsidP="00296C1F">
            <w:pPr>
              <w:jc w:val="right"/>
              <w:rPr>
                <w:rFonts w:ascii="DM Sans" w:hAnsi="DM Sans"/>
                <w:color w:val="002060"/>
                <w:sz w:val="20"/>
                <w:lang w:val="lt-LT"/>
              </w:rPr>
            </w:pPr>
          </w:p>
        </w:tc>
        <w:tc>
          <w:tcPr>
            <w:tcW w:w="2268" w:type="dxa"/>
          </w:tcPr>
          <w:p w14:paraId="73AA6509" w14:textId="77777777" w:rsidR="000320EC" w:rsidRPr="00704EAD" w:rsidRDefault="000320EC" w:rsidP="00296C1F">
            <w:pPr>
              <w:ind w:left="85"/>
              <w:rPr>
                <w:rFonts w:ascii="DM Sans" w:hAnsi="DM Sans"/>
                <w:color w:val="002060"/>
                <w:sz w:val="20"/>
                <w:lang w:val="lt-LT"/>
              </w:rPr>
            </w:pPr>
          </w:p>
        </w:tc>
      </w:tr>
      <w:tr w:rsidR="000320EC" w:rsidRPr="00704EAD" w14:paraId="30D0F756" w14:textId="77777777" w:rsidTr="00296C1F">
        <w:trPr>
          <w:cantSplit/>
          <w:trHeight w:val="283"/>
        </w:trPr>
        <w:tc>
          <w:tcPr>
            <w:tcW w:w="4905" w:type="dxa"/>
            <w:vMerge/>
          </w:tcPr>
          <w:p w14:paraId="06C64E3A" w14:textId="77777777" w:rsidR="000320EC" w:rsidRPr="00704EAD" w:rsidRDefault="000320EC" w:rsidP="00296C1F">
            <w:pPr>
              <w:rPr>
                <w:rFonts w:ascii="DM Sans" w:hAnsi="DM Sans"/>
                <w:caps/>
                <w:sz w:val="20"/>
                <w:lang w:val="lt-LT"/>
              </w:rPr>
            </w:pPr>
          </w:p>
        </w:tc>
        <w:tc>
          <w:tcPr>
            <w:tcW w:w="567" w:type="dxa"/>
          </w:tcPr>
          <w:p w14:paraId="00B3AD5D" w14:textId="77777777" w:rsidR="000320EC" w:rsidRPr="00704EAD" w:rsidRDefault="000320EC" w:rsidP="00296C1F">
            <w:pPr>
              <w:ind w:right="113"/>
              <w:jc w:val="right"/>
              <w:rPr>
                <w:rFonts w:ascii="DM Sans" w:hAnsi="DM Sans"/>
                <w:color w:val="002060"/>
                <w:sz w:val="20"/>
                <w:lang w:val="lt-LT"/>
              </w:rPr>
            </w:pPr>
          </w:p>
        </w:tc>
        <w:tc>
          <w:tcPr>
            <w:tcW w:w="198" w:type="dxa"/>
          </w:tcPr>
          <w:p w14:paraId="080E754C" w14:textId="77777777" w:rsidR="000320EC" w:rsidRPr="00704EAD" w:rsidRDefault="000320EC" w:rsidP="00296C1F">
            <w:pPr>
              <w:rPr>
                <w:rFonts w:ascii="DM Sans" w:hAnsi="DM Sans"/>
                <w:color w:val="002060"/>
                <w:sz w:val="20"/>
                <w:lang w:val="lt-LT"/>
              </w:rPr>
            </w:pPr>
            <w:r w:rsidRPr="00704EAD">
              <w:rPr>
                <w:rFonts w:ascii="DM Sans" w:hAnsi="DM Sans"/>
                <w:color w:val="002060"/>
                <w:sz w:val="20"/>
                <w:lang w:val="lt-LT"/>
              </w:rPr>
              <w:t>Į</w:t>
            </w:r>
          </w:p>
        </w:tc>
        <w:tc>
          <w:tcPr>
            <w:tcW w:w="1276" w:type="dxa"/>
          </w:tcPr>
          <w:p w14:paraId="2DB6940B" w14:textId="77777777" w:rsidR="000320EC" w:rsidRPr="00704EAD" w:rsidRDefault="000320EC" w:rsidP="00296C1F">
            <w:pPr>
              <w:rPr>
                <w:rFonts w:ascii="DM Sans" w:hAnsi="DM Sans"/>
                <w:sz w:val="20"/>
                <w:lang w:val="lt-LT"/>
              </w:rPr>
            </w:pPr>
          </w:p>
        </w:tc>
        <w:tc>
          <w:tcPr>
            <w:tcW w:w="425" w:type="dxa"/>
          </w:tcPr>
          <w:p w14:paraId="505A2826" w14:textId="77777777" w:rsidR="000320EC" w:rsidRPr="00704EAD" w:rsidRDefault="000320EC" w:rsidP="00296C1F">
            <w:pPr>
              <w:jc w:val="right"/>
              <w:rPr>
                <w:rFonts w:ascii="DM Sans" w:hAnsi="DM Sans"/>
                <w:sz w:val="20"/>
                <w:lang w:val="lt-LT"/>
              </w:rPr>
            </w:pPr>
            <w:r w:rsidRPr="00704EAD">
              <w:rPr>
                <w:rFonts w:ascii="DM Sans" w:hAnsi="DM Sans"/>
                <w:color w:val="002060"/>
                <w:sz w:val="20"/>
                <w:lang w:val="lt-LT"/>
              </w:rPr>
              <w:t>Nr</w:t>
            </w:r>
            <w:r w:rsidRPr="00704EAD">
              <w:rPr>
                <w:rFonts w:ascii="DM Sans" w:hAnsi="DM Sans"/>
                <w:sz w:val="20"/>
                <w:lang w:val="lt-LT"/>
              </w:rPr>
              <w:t>.</w:t>
            </w:r>
          </w:p>
        </w:tc>
        <w:tc>
          <w:tcPr>
            <w:tcW w:w="2268" w:type="dxa"/>
          </w:tcPr>
          <w:p w14:paraId="2DC31A34" w14:textId="77777777" w:rsidR="000320EC" w:rsidRPr="00704EAD" w:rsidRDefault="000320EC" w:rsidP="00296C1F">
            <w:pPr>
              <w:ind w:left="85"/>
              <w:rPr>
                <w:rFonts w:ascii="DM Sans" w:hAnsi="DM Sans"/>
                <w:sz w:val="20"/>
                <w:lang w:val="lt-LT"/>
              </w:rPr>
            </w:pPr>
          </w:p>
        </w:tc>
      </w:tr>
      <w:tr w:rsidR="000320EC" w:rsidRPr="00704EAD" w14:paraId="3E3E804B" w14:textId="77777777" w:rsidTr="00296C1F">
        <w:trPr>
          <w:cantSplit/>
          <w:trHeight w:val="1134"/>
        </w:trPr>
        <w:tc>
          <w:tcPr>
            <w:tcW w:w="9639" w:type="dxa"/>
            <w:gridSpan w:val="6"/>
          </w:tcPr>
          <w:sdt>
            <w:sdtPr>
              <w:rPr>
                <w:rFonts w:ascii="DM Sans" w:eastAsia="Times New Roman" w:hAnsi="DM Sans" w:cs="Times New Roman"/>
                <w:b/>
                <w:color w:val="002060"/>
                <w:szCs w:val="20"/>
                <w:lang w:val="lt-LT"/>
              </w:rPr>
              <w:alias w:val="Title"/>
              <w:tag w:val=""/>
              <w:id w:val="1139617702"/>
              <w:placeholder>
                <w:docPart w:val="57E74CC3273244B8B0F8D6174F514EA8"/>
              </w:placeholder>
              <w:dataBinding w:prefixMappings="xmlns:ns0='http://purl.org/dc/elements/1.1/' xmlns:ns1='http://schemas.openxmlformats.org/package/2006/metadata/core-properties' " w:xpath="/ns1:coreProperties[1]/ns0:title[1]" w:storeItemID="{6C3C8BC8-F283-45AE-878A-BAB7291924A1}"/>
              <w:text/>
            </w:sdtPr>
            <w:sdtContent>
              <w:p w14:paraId="5BAD6BCB" w14:textId="2353D8BC" w:rsidR="000320EC" w:rsidRPr="00704EAD" w:rsidRDefault="00704EAD" w:rsidP="00704EAD">
                <w:pPr>
                  <w:overflowPunct w:val="0"/>
                  <w:autoSpaceDE w:val="0"/>
                  <w:autoSpaceDN w:val="0"/>
                  <w:adjustRightInd w:val="0"/>
                  <w:spacing w:before="240"/>
                  <w:jc w:val="both"/>
                  <w:rPr>
                    <w:rFonts w:ascii="DM Sans" w:hAnsi="DM Sans"/>
                    <w:b/>
                    <w:sz w:val="20"/>
                    <w:lang w:val="lt-LT"/>
                  </w:rPr>
                </w:pPr>
                <w:r w:rsidRPr="00704EAD">
                  <w:rPr>
                    <w:rFonts w:ascii="DM Sans" w:eastAsia="Times New Roman" w:hAnsi="DM Sans" w:cs="Times New Roman"/>
                    <w:b/>
                    <w:color w:val="002060"/>
                    <w:szCs w:val="20"/>
                    <w:lang w:val="lt-LT"/>
                  </w:rPr>
                  <w:t>KVIETIMAS TEIKTI PROJEKTŲ ĮGYVENDINIMO PLANUS PROJEKTAMS, FINANSUOJAMIEMS VIDAUS SAUGUMO FONDO 2021–2027 M. PROGRAMOS LĖŠOMIS</w:t>
                </w:r>
              </w:p>
            </w:sdtContent>
          </w:sdt>
          <w:p w14:paraId="270D2483" w14:textId="77777777" w:rsidR="000320EC" w:rsidRPr="00704EAD" w:rsidRDefault="000320EC" w:rsidP="00296C1F">
            <w:pPr>
              <w:jc w:val="both"/>
              <w:rPr>
                <w:rFonts w:ascii="DM Sans" w:hAnsi="DM Sans"/>
                <w:sz w:val="20"/>
                <w:lang w:val="lt-LT"/>
              </w:rPr>
            </w:pPr>
          </w:p>
        </w:tc>
      </w:tr>
      <w:tr w:rsidR="000320EC" w:rsidRPr="00704EAD" w14:paraId="0A59D255" w14:textId="77777777" w:rsidTr="00296C1F">
        <w:trPr>
          <w:cantSplit/>
          <w:trHeight w:val="289"/>
        </w:trPr>
        <w:tc>
          <w:tcPr>
            <w:tcW w:w="9639" w:type="dxa"/>
            <w:gridSpan w:val="6"/>
          </w:tcPr>
          <w:p w14:paraId="7ECC9AC1" w14:textId="3DEF9993" w:rsidR="000320EC" w:rsidRPr="00704EAD" w:rsidRDefault="00704EAD" w:rsidP="00704EAD">
            <w:pPr>
              <w:overflowPunct w:val="0"/>
              <w:autoSpaceDE w:val="0"/>
              <w:autoSpaceDN w:val="0"/>
              <w:adjustRightInd w:val="0"/>
              <w:spacing w:before="240"/>
              <w:jc w:val="center"/>
              <w:rPr>
                <w:rFonts w:ascii="DM Sans" w:hAnsi="DM Sans"/>
                <w:b/>
                <w:caps/>
                <w:sz w:val="20"/>
                <w:lang w:val="lt-LT"/>
              </w:rPr>
            </w:pPr>
            <w:r w:rsidRPr="00704EAD">
              <w:rPr>
                <w:rFonts w:ascii="DM Sans" w:hAnsi="DM Sans"/>
                <w:b/>
                <w:caps/>
                <w:color w:val="002060"/>
                <w:sz w:val="20"/>
                <w:lang w:val="lt-LT"/>
              </w:rPr>
              <w:t>Kvietimo Nr. VSF2023.2</w:t>
            </w:r>
          </w:p>
        </w:tc>
      </w:tr>
    </w:tbl>
    <w:p w14:paraId="0BC4F56C" w14:textId="77777777" w:rsidR="00F8654C" w:rsidRPr="00704EAD" w:rsidRDefault="00DC35B3" w:rsidP="00704EAD">
      <w:pPr>
        <w:pStyle w:val="NormalWeb"/>
        <w:jc w:val="both"/>
        <w:rPr>
          <w:rFonts w:ascii="DM Sans" w:eastAsiaTheme="minorHAnsi" w:hAnsi="DM Sans" w:cstheme="minorBidi"/>
          <w:color w:val="002060"/>
          <w:sz w:val="22"/>
          <w:szCs w:val="22"/>
          <w:lang w:val="lt-LT" w:eastAsia="en-US" w:bidi="ar-SA"/>
        </w:rPr>
      </w:pPr>
      <w:r w:rsidRPr="00704EAD">
        <w:rPr>
          <w:rFonts w:ascii="DM Sans" w:hAnsi="DM Sans"/>
          <w:color w:val="002060"/>
          <w:sz w:val="20"/>
          <w:lang w:val="lt-LT"/>
        </w:rPr>
        <w:tab/>
      </w:r>
      <w:bookmarkEnd w:id="0"/>
      <w:r w:rsidR="00F8654C" w:rsidRPr="00704EAD">
        <w:rPr>
          <w:rFonts w:ascii="DM Sans" w:eastAsiaTheme="minorHAnsi" w:hAnsi="DM Sans" w:cstheme="minorBidi"/>
          <w:color w:val="002060"/>
          <w:sz w:val="22"/>
          <w:szCs w:val="22"/>
          <w:lang w:val="lt-LT" w:eastAsia="en-US" w:bidi="ar-SA"/>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Vidaus saugumo fondo 2021–2027 m. programos veiksmų įgyvendinimo planu, patvirtintu Lietuvos Respublikos vidaus reikalų ministro 2022 m. gruodžio 5 d. įsakymu Nr. 1V- 744 „Dėl Vidaus saugumo fondo 2021–2027 m. programos veiksmų įgyvendinimo plano patvirtinimo“ (toliau – programos veiksmų įgyvendinimo planas), kviečiame teikti projektų įgyvendinimo planus finansavimo lėšoms gauti (toliau – projekto įgyvendinimo planas).</w:t>
      </w:r>
    </w:p>
    <w:p w14:paraId="1E07E3A3" w14:textId="77777777" w:rsidR="00F8654C" w:rsidRPr="00F8654C" w:rsidRDefault="00F8654C" w:rsidP="00704EAD">
      <w:pPr>
        <w:spacing w:before="100" w:beforeAutospacing="1"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t>Projektų įgyvendinimo planų teikimo galutinė data: iki 2023 m. gegužės 1 d. 17:00 val.</w:t>
      </w:r>
    </w:p>
    <w:p w14:paraId="2FB4AEEB" w14:textId="77777777" w:rsidR="00F8654C" w:rsidRPr="00F8654C" w:rsidRDefault="00F8654C" w:rsidP="00704EAD">
      <w:pPr>
        <w:spacing w:before="100" w:beforeAutospacing="1"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t>Projektų įgyvendinimo planų, kuriems turi būti rengiamas investicijų projektas, teikimo galutinė data: iki 2023 m. gegužės 26 d. 15:45 val. Sąlygos, kada privaloma kartu su projekto įgyvendinimo planu parengti investicinį projektą pateikiamos Taisyklių 11 punkte.</w:t>
      </w:r>
    </w:p>
    <w:p w14:paraId="41A74AE2" w14:textId="7777777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b/>
          <w:color w:val="002060"/>
          <w:sz w:val="22"/>
          <w:szCs w:val="22"/>
          <w:lang w:val="lt-LT"/>
        </w:rPr>
        <w:t xml:space="preserve">Projektų įgyvendinimo planų teikimo vieta: </w:t>
      </w:r>
      <w:r w:rsidRPr="00F8654C">
        <w:rPr>
          <w:rFonts w:ascii="DM Sans" w:hAnsi="DM Sans"/>
          <w:color w:val="002060"/>
          <w:sz w:val="22"/>
          <w:szCs w:val="22"/>
          <w:lang w:val="lt-LT"/>
        </w:rPr>
        <w:t>Vidaus saugumo fondo bei Sienų valdymo ir vizų politikos finansinės paramos priemonės, įtrauktos į Integruoto sienų valdymo fondą, elektroninio keitimosi duomenimis sistema (toliau –VSFSVVP IS).</w:t>
      </w:r>
    </w:p>
    <w:p w14:paraId="49F08DF4" w14:textId="77777777" w:rsidR="00F8654C" w:rsidRPr="00F8654C" w:rsidRDefault="00F8654C" w:rsidP="00704EAD">
      <w:pPr>
        <w:spacing w:before="100" w:beforeAutospacing="1"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lastRenderedPageBreak/>
        <w:t>Klausimus, susijusius su projektų įgyvendinimo planų pildymu, galima teikti el. paštu: info@cpva.lt arba https://www.cpva.lt/struktura-ir-kontaktai/2/vidaus-saugumo-fondo-skyrius/d33 interneto svetainėje nurodytais kontaktais.</w:t>
      </w:r>
    </w:p>
    <w:p w14:paraId="2C8298EB" w14:textId="77777777" w:rsidR="00F8654C" w:rsidRPr="00F8654C" w:rsidRDefault="00F8654C" w:rsidP="00704EAD">
      <w:pPr>
        <w:spacing w:before="100" w:beforeAutospacing="1"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t>Projektų įgyvendinimo planų teikimo tvarka:</w:t>
      </w:r>
    </w:p>
    <w:p w14:paraId="29312998" w14:textId="7777777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color w:val="002060"/>
          <w:sz w:val="22"/>
          <w:szCs w:val="22"/>
          <w:lang w:val="lt-LT"/>
        </w:rPr>
        <w:t>Pareiškėjai užpildo projekto įgyvendinimo planą finansavimo lėšoms gauti. Projekto įgyvendinimo plano formą galima rasti Taisyklių 1 priede (https://e-tar.lt/portal/lt/legalAct/0c46a380fbae11ec8fa7d02a65c371ad). Projektų įgyvendinimo planai turi būti pateikti per VSFSVVP IS. Jei VSFSVVP IS funkcinės galimybės laikinai neužtikrinamos, projekto įgyvendinimo planas gali būti pateiktas kaip elektroninis dokumentas, pasirašytas saugiu el. parašu. 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info@cpva.lt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5E1564DD" w14:textId="7777777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color w:val="002060"/>
          <w:sz w:val="22"/>
          <w:szCs w:val="22"/>
          <w:lang w:val="lt-LT"/>
        </w:rPr>
        <w:t>Kitais būdais išsiųsti arba po galutinio projektų įgyvendinimo planų pateikimo termino pateikti projektų įgyvendinimo planai nebus nagrinėjami ir bus grąžinami pareiškėjui. Už projektų įgyvendinimo planų pateikimą laiku atsako pareiškėjas.</w:t>
      </w:r>
    </w:p>
    <w:p w14:paraId="75CB5869" w14:textId="7777777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color w:val="002060"/>
          <w:sz w:val="22"/>
          <w:szCs w:val="22"/>
          <w:lang w:val="lt-LT"/>
        </w:rPr>
        <w:t>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w:t>
      </w:r>
    </w:p>
    <w:p w14:paraId="150BA417" w14:textId="7777777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color w:val="002060"/>
          <w:sz w:val="22"/>
          <w:szCs w:val="22"/>
          <w:lang w:val="lt-LT"/>
        </w:rPr>
        <w:t>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mutatis mutandis, kaip ir projekto vykdytojui.</w:t>
      </w:r>
    </w:p>
    <w:p w14:paraId="7AA2C837" w14:textId="77777777" w:rsidR="00F8654C" w:rsidRPr="00F8654C" w:rsidRDefault="00F8654C" w:rsidP="00704EAD">
      <w:pPr>
        <w:spacing w:before="100" w:beforeAutospacing="1"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t>Projektų bendrieji atrankos kriterijai:</w:t>
      </w:r>
    </w:p>
    <w:p w14:paraId="6E5EF2EB" w14:textId="77777777" w:rsidR="00704EAD" w:rsidRPr="00704EAD"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1. projektas atitinka Vidaus saugumo fondo (toliau – VSF) 2021–2027 m. programą (toliau – Programa) ir įgyvendina vieną iš Programos konkrečių tikslų, taip pat prisideda prie nacionalinės plėtros programos uždavinių ir priemonės siekiamų rezultatų įgyvendinimo;</w:t>
      </w:r>
    </w:p>
    <w:p w14:paraId="46852145" w14:textId="05610418"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 įgyvendinant projektą, bus užtikrintas efektyvus lėšų panaudojimas, siekiant projekto tikslo (-</w:t>
      </w:r>
      <w:r w:rsidR="00704EAD" w:rsidRPr="00704EAD">
        <w:rPr>
          <w:rFonts w:ascii="DM Sans" w:hAnsi="DM Sans"/>
          <w:color w:val="002060"/>
          <w:sz w:val="22"/>
          <w:szCs w:val="22"/>
          <w:lang w:val="lt-LT"/>
        </w:rPr>
        <w:t>ų</w:t>
      </w:r>
      <w:r w:rsidRPr="00F8654C">
        <w:rPr>
          <w:rFonts w:ascii="DM Sans" w:hAnsi="DM Sans"/>
          <w:color w:val="002060"/>
          <w:sz w:val="22"/>
          <w:szCs w:val="22"/>
          <w:lang w:val="lt-LT"/>
        </w:rPr>
        <w:t>);</w:t>
      </w:r>
    </w:p>
    <w:p w14:paraId="7C5A2B6E"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3. projektu siekiama aiškių, realių ir pamatuojamų rezultatų;</w:t>
      </w:r>
    </w:p>
    <w:p w14:paraId="2A411339"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4. pareiškėjas organizaciniu ir finansiniu požiūriu yra pajėgus tinkamai ir laiku įgyvendinti projektą, taip pat užtikrinti projekto rezultatų tęstinumą;</w:t>
      </w:r>
    </w:p>
    <w:p w14:paraId="32C6948D" w14:textId="43695E97" w:rsidR="00704EAD" w:rsidRPr="00704EAD"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lastRenderedPageBreak/>
        <w:t>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p>
    <w:p w14:paraId="16671168" w14:textId="77777777" w:rsidR="00704EAD" w:rsidRPr="00704EAD" w:rsidRDefault="00704EAD" w:rsidP="00704EAD">
      <w:pPr>
        <w:jc w:val="both"/>
        <w:rPr>
          <w:rFonts w:ascii="DM Sans" w:hAnsi="DM Sans"/>
          <w:color w:val="002060"/>
          <w:sz w:val="22"/>
          <w:szCs w:val="22"/>
          <w:lang w:val="lt-LT"/>
        </w:rPr>
      </w:pPr>
    </w:p>
    <w:p w14:paraId="0131EA51" w14:textId="3C5EA830" w:rsidR="00F8654C" w:rsidRPr="00F8654C" w:rsidRDefault="00F8654C" w:rsidP="00704EAD">
      <w:pPr>
        <w:spacing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t>Tinkamomis finansuoti išlaidomis laikoma:</w:t>
      </w:r>
    </w:p>
    <w:p w14:paraId="72F6C7D1"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1. išlaidos, kurios atitinka 2021 m. liepos 7 d. Europos Parlamento ir Tarybos reglamento (ES) 2021/1148, kuriuo sukuriama sienų valdymo ir vizų politikos finansinės paramos priemonė, įtraukta į Integruoto sienų valdymo fondą, finansavimo sritis ir jo tikslų taikymo sritį;</w:t>
      </w:r>
    </w:p>
    <w:p w14:paraId="005C8515"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 išlaidos, patirtos ir apmokėtos tinkamu finansuoti laikotarpiu, t. y.:</w:t>
      </w:r>
    </w:p>
    <w:p w14:paraId="786A21B6"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2.1. išlaidos turi būti patirtos ir apmokėtos nuo 2021 m. sausio 1 d. iki 2029 m. gruodžio 31 d.;</w:t>
      </w:r>
    </w:p>
    <w:p w14:paraId="1A9C2DF8"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2.2. išlaidos, kurios tampa tinkamos finansuoti keičiant Programą, laikomos atitinkančiomis finansavimo reikalavimus nuo tos dienos, kai vadovaujančioji institucija Europos Komisijai pateikia prašymą pakeisti Programą;</w:t>
      </w:r>
    </w:p>
    <w:p w14:paraId="749C45B4"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2.3. kiekvienam projektui taikomas projekto išlaidų tinkamumo finansuoti laikotarpis nustatomas projekto sutartyje;</w:t>
      </w:r>
    </w:p>
    <w:p w14:paraId="2A2AF697"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3. išlaidos, patirtos projekto vykdytojų ir (ar) partnerių;</w:t>
      </w:r>
    </w:p>
    <w:p w14:paraId="4D42BD6C"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4. išlaidos, kurios yra realios, t. y. nulemtos faktiškai įvykusios ūkinės operacijos, pagrįstos apmokėjimo įrodymo ir pagrindimo dokumentais;</w:t>
      </w:r>
    </w:p>
    <w:p w14:paraId="1469A56A"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5. išlaidos, kurias įmanoma identifikuoti ir patikrinti, t. y. finansavimo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33FB8A6E"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6. išlaidos, kurios atitinka kitus SVVP finansavimo lėšų panaudojimą reglamentuojančiuose teisės aktuose nustatytus išlaidų tinkamumo reikalavimus.</w:t>
      </w:r>
    </w:p>
    <w:p w14:paraId="5F1AA9DA" w14:textId="77777777" w:rsidR="00704EAD" w:rsidRPr="00704EAD" w:rsidRDefault="00704EAD" w:rsidP="00704EAD">
      <w:pPr>
        <w:jc w:val="both"/>
        <w:rPr>
          <w:rFonts w:ascii="DM Sans" w:hAnsi="DM Sans"/>
          <w:color w:val="002060"/>
          <w:sz w:val="22"/>
          <w:szCs w:val="22"/>
          <w:lang w:val="lt-LT"/>
        </w:rPr>
      </w:pPr>
    </w:p>
    <w:p w14:paraId="53FA7D45" w14:textId="289FDAAC" w:rsidR="00F8654C" w:rsidRPr="008170AA" w:rsidRDefault="00F8654C" w:rsidP="00704EAD">
      <w:pPr>
        <w:jc w:val="both"/>
        <w:rPr>
          <w:rFonts w:ascii="DM Sans" w:hAnsi="DM Sans"/>
          <w:b/>
          <w:color w:val="002060"/>
          <w:sz w:val="22"/>
          <w:szCs w:val="22"/>
          <w:lang w:val="lt-LT"/>
        </w:rPr>
      </w:pPr>
      <w:r w:rsidRPr="00F8654C">
        <w:rPr>
          <w:rFonts w:ascii="DM Sans" w:hAnsi="DM Sans"/>
          <w:b/>
          <w:color w:val="002060"/>
          <w:sz w:val="22"/>
          <w:szCs w:val="22"/>
          <w:lang w:val="lt-LT"/>
        </w:rPr>
        <w:t>Netinkamomis finansuoti išlaidomis laikoma:</w:t>
      </w:r>
    </w:p>
    <w:p w14:paraId="1794AF42" w14:textId="77777777" w:rsidR="00704EAD" w:rsidRPr="00F8654C" w:rsidRDefault="00704EAD" w:rsidP="00704EAD">
      <w:pPr>
        <w:jc w:val="both"/>
        <w:rPr>
          <w:rFonts w:ascii="DM Sans" w:hAnsi="DM Sans"/>
          <w:color w:val="002060"/>
          <w:sz w:val="22"/>
          <w:szCs w:val="22"/>
          <w:lang w:val="lt-LT"/>
        </w:rPr>
      </w:pPr>
    </w:p>
    <w:p w14:paraId="4BA49BB4"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1. skolos palūkanos;</w:t>
      </w:r>
    </w:p>
    <w:p w14:paraId="04F627DA"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 pridėtinės vertės mokestis (toliau – PVM), išskyrus:</w:t>
      </w:r>
    </w:p>
    <w:p w14:paraId="72639967"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2.1. projektus, kurių visos išlaidos mažesnės nei 5 000 000 eurų (įskaitant PVM), ir</w:t>
      </w:r>
    </w:p>
    <w:p w14:paraId="720101FF"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2.2. projektus, kurių visos išlaidos yra ne mažesnės kaip 5 000 000 eurų (įskaitant PVM), kai PVM nesusigrąžinamas pagal nacionalinius teisės aktus;</w:t>
      </w:r>
    </w:p>
    <w:p w14:paraId="2BB67DF6"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3. žemės pirkimo išlaidos;</w:t>
      </w:r>
    </w:p>
    <w:p w14:paraId="130B169E"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4. išlaidos, kurios padidina projekto sąnaudas, proporcingai nesukurdamos pridėtinės vertės;</w:t>
      </w:r>
    </w:p>
    <w:p w14:paraId="2B6F737B"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5. nepagrįstai didelės išlaidos (išlaidos, kurių projekto vykdytojas negali pagrįsti ir (ar) rinkos kainas viršijančios išlaidos);</w:t>
      </w:r>
    </w:p>
    <w:p w14:paraId="6DAE057B"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lastRenderedPageBreak/>
        <w:t>6. išlaidos, patirtos vykdant sutartis (jų dalį), sudarytas su tarpininkais ar konsultantais, kuriose darbų ar paslaugų kaina siejama su išlaidų dydžiu, nepagrįstu faktine atlikto darbo ar suteiktų paslaugų verte;</w:t>
      </w:r>
    </w:p>
    <w:p w14:paraId="48152AAE"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6F133DBC" w14:textId="77777777" w:rsidR="00F8654C" w:rsidRPr="00F8654C"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8. išlaidos, patirtos atsiradus teigiamų skirtumų dėl valiutos kurso pakeitimo;</w:t>
      </w:r>
    </w:p>
    <w:p w14:paraId="50343E0C" w14:textId="36CFDFDC" w:rsidR="00F8654C" w:rsidRPr="00704EAD" w:rsidRDefault="00F8654C" w:rsidP="00704EAD">
      <w:pPr>
        <w:jc w:val="both"/>
        <w:rPr>
          <w:rFonts w:ascii="DM Sans" w:hAnsi="DM Sans"/>
          <w:color w:val="002060"/>
          <w:sz w:val="22"/>
          <w:szCs w:val="22"/>
          <w:lang w:val="lt-LT"/>
        </w:rPr>
      </w:pPr>
      <w:r w:rsidRPr="00F8654C">
        <w:rPr>
          <w:rFonts w:ascii="DM Sans" w:hAnsi="DM Sans"/>
          <w:color w:val="002060"/>
          <w:sz w:val="22"/>
          <w:szCs w:val="22"/>
          <w:lang w:val="lt-LT"/>
        </w:rPr>
        <w:t>9. lėšų išgryninimo ir valiutos keitimo mokesčiai.</w:t>
      </w:r>
    </w:p>
    <w:p w14:paraId="5FCBCDB7" w14:textId="77777777" w:rsidR="00704EAD" w:rsidRPr="00F8654C" w:rsidRDefault="00704EAD" w:rsidP="00704EAD">
      <w:pPr>
        <w:jc w:val="both"/>
        <w:rPr>
          <w:rFonts w:ascii="DM Sans" w:hAnsi="DM Sans"/>
          <w:color w:val="002060"/>
          <w:sz w:val="22"/>
          <w:szCs w:val="22"/>
          <w:lang w:val="lt-LT"/>
        </w:rPr>
      </w:pPr>
    </w:p>
    <w:p w14:paraId="7F3D29CC" w14:textId="77777777" w:rsidR="00F8654C" w:rsidRPr="00F8654C" w:rsidRDefault="00F8654C" w:rsidP="00704EAD">
      <w:pPr>
        <w:spacing w:before="100" w:beforeAutospacing="1" w:after="100" w:afterAutospacing="1"/>
        <w:jc w:val="both"/>
        <w:rPr>
          <w:rFonts w:ascii="DM Sans" w:hAnsi="DM Sans"/>
          <w:b/>
          <w:color w:val="002060"/>
          <w:sz w:val="22"/>
          <w:szCs w:val="22"/>
          <w:lang w:val="lt-LT"/>
        </w:rPr>
      </w:pPr>
      <w:r w:rsidRPr="00F8654C">
        <w:rPr>
          <w:rFonts w:ascii="DM Sans" w:hAnsi="DM Sans"/>
          <w:b/>
          <w:color w:val="002060"/>
          <w:sz w:val="22"/>
          <w:szCs w:val="22"/>
          <w:lang w:val="lt-LT"/>
        </w:rPr>
        <w:t>Programos rodikliai:</w:t>
      </w:r>
    </w:p>
    <w:p w14:paraId="16BDAB91" w14:textId="2B28623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color w:val="002060"/>
          <w:sz w:val="22"/>
          <w:szCs w:val="22"/>
          <w:lang w:val="lt-LT"/>
        </w:rPr>
        <w:t>Kiekviename projekto įgyvendinimo plane turi būti priskiriamos intervencinių veiksmų rūšys ir siekiami Programos rodikliai, kuriuos galima rasti Programoje, patvirtintoje 2022 m. lapkričio 7 d. Europos Komisijos įgyvendinimo sprendimu Nr. C(2022) 8049 (https://isf.lt/vidaus-saugumo-fondo-programa), ir Programos veiklos peržiūros plane, patvirtintame Lietuvos Respublikos vidaus reikalų ministro 2022 m. lapkričio 22 d. įsakymu Nr. 1V-713 „Dėl Vidaus saugumo fondo 2021–2027 metų programos veiklos peržiūros plano patvirtinimo“ (https://isf.lt/vidaus-saugumo-fondo-2021-2027-metu-programos-veiklos-perziuros-planas). Programos rodiklių sąvokų apibrėžtys, skaičiavimo</w:t>
      </w:r>
      <w:r w:rsidR="00704EAD" w:rsidRPr="00704EAD">
        <w:rPr>
          <w:rFonts w:ascii="DM Sans" w:hAnsi="DM Sans"/>
          <w:color w:val="002060"/>
          <w:sz w:val="22"/>
          <w:szCs w:val="22"/>
          <w:lang w:val="lt-LT"/>
        </w:rPr>
        <w:t xml:space="preserve"> </w:t>
      </w:r>
      <w:r w:rsidRPr="00F8654C">
        <w:rPr>
          <w:rFonts w:ascii="DM Sans" w:hAnsi="DM Sans"/>
          <w:color w:val="002060"/>
          <w:sz w:val="22"/>
          <w:szCs w:val="22"/>
          <w:lang w:val="lt-LT"/>
        </w:rPr>
        <w:t>būdas, pasiekimo momentas ir kita su Programos rodikliais susijusi informacija nustatyta Programos veiklos peržiūros plano rengimo metodikoje, patvirtintoje Lietuvos Respublikos vidaus reikalų ministro 2022 m. birželio 7 d. įsakymu Nr. 1V-420 „Dėl Vidaus saugumo fondo 2021–2027 metų programos veiklos peržiūros plano rengimo metodikos patvirtinimo“ (https://isf.lt/vidaus-saugumo-fondo-veiklos-perziuros-plano-rengimo-metodika).</w:t>
      </w:r>
    </w:p>
    <w:p w14:paraId="056BA9DA" w14:textId="77777777" w:rsidR="00F8654C" w:rsidRPr="00F8654C" w:rsidRDefault="00F8654C" w:rsidP="00704EAD">
      <w:pPr>
        <w:spacing w:before="100" w:beforeAutospacing="1" w:after="100" w:afterAutospacing="1"/>
        <w:jc w:val="both"/>
        <w:rPr>
          <w:rFonts w:ascii="DM Sans" w:hAnsi="DM Sans"/>
          <w:color w:val="002060"/>
          <w:sz w:val="22"/>
          <w:szCs w:val="22"/>
          <w:lang w:val="lt-LT"/>
        </w:rPr>
      </w:pPr>
      <w:r w:rsidRPr="00F8654C">
        <w:rPr>
          <w:rFonts w:ascii="DM Sans" w:hAnsi="DM Sans"/>
          <w:b/>
          <w:color w:val="002060"/>
          <w:sz w:val="22"/>
          <w:szCs w:val="22"/>
          <w:lang w:val="lt-LT"/>
        </w:rPr>
        <w:t>Detali projekto įgyvendinimo planų vertinimo, pateikimo ir rengimo tvarka nurodyta</w:t>
      </w:r>
      <w:r w:rsidRPr="00F8654C">
        <w:rPr>
          <w:rFonts w:ascii="DM Sans" w:hAnsi="DM Sans"/>
          <w:color w:val="002060"/>
          <w:sz w:val="22"/>
          <w:szCs w:val="22"/>
          <w:lang w:val="lt-LT"/>
        </w:rPr>
        <w:t xml:space="preserve"> Gairėse pareiškėjams, teikiantiems projektų įgyvendinimo planus pagal Sienų valdymo ir vizų politikos finansinės paramos priemonės, įtrauktos į Integruoto sienų valdymo fondą, bei Vidaus saugumo fondo 2021–2027 m. programas, patvirtintose Viešosios įstaigos Centrinės projektų valdymo agentūros direktoriaus 2022 m. lapkričio 28 d. įsakymu Nr. 2022/8-472 (https://www.e-tar.lt).</w:t>
      </w:r>
    </w:p>
    <w:p w14:paraId="0E5FD150" w14:textId="77777777" w:rsidR="00F8654C" w:rsidRPr="00F8654C" w:rsidRDefault="00F8654C" w:rsidP="00F8654C">
      <w:pPr>
        <w:spacing w:before="100" w:beforeAutospacing="1" w:after="100" w:afterAutospacing="1"/>
        <w:rPr>
          <w:rFonts w:ascii="DM Sans" w:hAnsi="DM Sans"/>
          <w:b/>
          <w:color w:val="002060"/>
          <w:sz w:val="22"/>
          <w:szCs w:val="22"/>
          <w:lang w:val="lt-LT"/>
        </w:rPr>
      </w:pPr>
      <w:r w:rsidRPr="00F8654C">
        <w:rPr>
          <w:rFonts w:ascii="DM Sans" w:hAnsi="DM Sans"/>
          <w:b/>
          <w:color w:val="002060"/>
          <w:sz w:val="22"/>
          <w:szCs w:val="22"/>
          <w:lang w:val="lt-LT"/>
        </w:rPr>
        <w:t>KVIEČIAME TEIKTI PROJEKTŲ ĮGYVENDINIMO PLANUS ŠIEMS PROJEKTAMS:</w:t>
      </w:r>
    </w:p>
    <w:p w14:paraId="0CED979F" w14:textId="77777777" w:rsidR="00F8654C" w:rsidRPr="00F8654C" w:rsidRDefault="00F8654C" w:rsidP="00F8654C">
      <w:pPr>
        <w:spacing w:before="100" w:beforeAutospacing="1" w:after="100" w:afterAutospacing="1"/>
        <w:rPr>
          <w:rFonts w:ascii="DM Sans" w:hAnsi="DM Sans"/>
          <w:color w:val="002060"/>
          <w:sz w:val="22"/>
          <w:szCs w:val="22"/>
          <w:lang w:val="lt-LT"/>
        </w:rPr>
      </w:pPr>
      <w:r w:rsidRPr="00F8654C">
        <w:rPr>
          <w:rFonts w:ascii="DM Sans" w:hAnsi="DM Sans"/>
          <w:color w:val="002060"/>
          <w:sz w:val="22"/>
          <w:szCs w:val="22"/>
          <w:lang w:val="lt-LT"/>
        </w:rPr>
        <w:t>Pareiškėjas – Policijos departamentas prie Lietuvos Respublikos vidaus reikalų ministerijos (toliau – PD)</w:t>
      </w:r>
    </w:p>
    <w:tbl>
      <w:tblPr>
        <w:tblStyle w:val="TableGrid"/>
        <w:tblW w:w="9639" w:type="dxa"/>
        <w:tblInd w:w="-5" w:type="dxa"/>
        <w:tblLayout w:type="fixed"/>
        <w:tblLook w:val="04A0" w:firstRow="1" w:lastRow="0" w:firstColumn="1" w:lastColumn="0" w:noHBand="0" w:noVBand="1"/>
      </w:tblPr>
      <w:tblGrid>
        <w:gridCol w:w="993"/>
        <w:gridCol w:w="3118"/>
        <w:gridCol w:w="1418"/>
        <w:gridCol w:w="1417"/>
        <w:gridCol w:w="1418"/>
        <w:gridCol w:w="1275"/>
      </w:tblGrid>
      <w:tr w:rsidR="00704EAD" w:rsidRPr="00704EAD" w14:paraId="441981B1" w14:textId="77777777" w:rsidTr="009305DA">
        <w:trPr>
          <w:trHeight w:val="444"/>
        </w:trPr>
        <w:tc>
          <w:tcPr>
            <w:tcW w:w="993" w:type="dxa"/>
            <w:vMerge w:val="restart"/>
          </w:tcPr>
          <w:p w14:paraId="26486340"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Nr.</w:t>
            </w:r>
          </w:p>
        </w:tc>
        <w:tc>
          <w:tcPr>
            <w:tcW w:w="3118" w:type="dxa"/>
            <w:vMerge w:val="restart"/>
          </w:tcPr>
          <w:p w14:paraId="42145E59"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Konkretaus tikslo, veiksmo ir siūlomo projekto pavadinimas</w:t>
            </w:r>
          </w:p>
        </w:tc>
        <w:tc>
          <w:tcPr>
            <w:tcW w:w="4253" w:type="dxa"/>
            <w:gridSpan w:val="3"/>
          </w:tcPr>
          <w:p w14:paraId="22745CD8"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Kvietime teikti projektų įgyvendinimo planus projekto finansavimas, eurais</w:t>
            </w:r>
          </w:p>
        </w:tc>
        <w:tc>
          <w:tcPr>
            <w:tcW w:w="1275" w:type="dxa"/>
            <w:vMerge w:val="restart"/>
          </w:tcPr>
          <w:p w14:paraId="651A7C25"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Pareiškėjas</w:t>
            </w:r>
          </w:p>
        </w:tc>
      </w:tr>
      <w:tr w:rsidR="00704EAD" w:rsidRPr="00704EAD" w14:paraId="2C649E79" w14:textId="77777777" w:rsidTr="009305DA">
        <w:trPr>
          <w:trHeight w:val="668"/>
        </w:trPr>
        <w:tc>
          <w:tcPr>
            <w:tcW w:w="993" w:type="dxa"/>
            <w:vMerge/>
            <w:tcBorders>
              <w:bottom w:val="single" w:sz="4" w:space="0" w:color="auto"/>
            </w:tcBorders>
          </w:tcPr>
          <w:p w14:paraId="21912C82" w14:textId="77777777" w:rsidR="00704EAD" w:rsidRPr="00704EAD" w:rsidRDefault="00704EAD" w:rsidP="004D1481">
            <w:pPr>
              <w:spacing w:before="60" w:after="60"/>
              <w:ind w:firstLine="0"/>
              <w:jc w:val="center"/>
              <w:rPr>
                <w:rFonts w:ascii="DM Sans" w:hAnsi="DM Sans"/>
                <w:color w:val="002060"/>
                <w:sz w:val="18"/>
                <w:szCs w:val="18"/>
                <w:lang w:val="lt-LT"/>
              </w:rPr>
            </w:pPr>
          </w:p>
        </w:tc>
        <w:tc>
          <w:tcPr>
            <w:tcW w:w="3118" w:type="dxa"/>
            <w:vMerge/>
            <w:tcBorders>
              <w:bottom w:val="single" w:sz="4" w:space="0" w:color="auto"/>
            </w:tcBorders>
          </w:tcPr>
          <w:p w14:paraId="59653C76" w14:textId="77777777" w:rsidR="00704EAD" w:rsidRPr="00704EAD" w:rsidRDefault="00704EAD" w:rsidP="004D1481">
            <w:pPr>
              <w:spacing w:before="60" w:after="60"/>
              <w:ind w:firstLine="0"/>
              <w:jc w:val="center"/>
              <w:rPr>
                <w:rFonts w:ascii="DM Sans" w:hAnsi="DM Sans"/>
                <w:color w:val="002060"/>
                <w:sz w:val="18"/>
                <w:szCs w:val="18"/>
                <w:lang w:val="lt-LT"/>
              </w:rPr>
            </w:pPr>
          </w:p>
        </w:tc>
        <w:tc>
          <w:tcPr>
            <w:tcW w:w="1418" w:type="dxa"/>
            <w:tcBorders>
              <w:bottom w:val="single" w:sz="4" w:space="0" w:color="auto"/>
            </w:tcBorders>
          </w:tcPr>
          <w:p w14:paraId="1BCD4E6A" w14:textId="77777777" w:rsidR="00704EAD" w:rsidRPr="00704EAD" w:rsidRDefault="00704EAD" w:rsidP="004D1481">
            <w:pPr>
              <w:spacing w:before="60" w:after="60"/>
              <w:ind w:left="0" w:firstLine="0"/>
              <w:rPr>
                <w:rFonts w:ascii="DM Sans" w:hAnsi="DM Sans"/>
                <w:color w:val="002060"/>
                <w:sz w:val="18"/>
                <w:szCs w:val="18"/>
                <w:lang w:val="lt-LT"/>
              </w:rPr>
            </w:pPr>
            <w:r w:rsidRPr="00704EAD">
              <w:rPr>
                <w:rFonts w:ascii="DM Sans" w:hAnsi="DM Sans"/>
                <w:color w:val="002060"/>
                <w:sz w:val="18"/>
                <w:szCs w:val="18"/>
                <w:lang w:val="lt-LT"/>
              </w:rPr>
              <w:t xml:space="preserve">ES lėšos </w:t>
            </w:r>
          </w:p>
        </w:tc>
        <w:tc>
          <w:tcPr>
            <w:tcW w:w="1417" w:type="dxa"/>
            <w:tcBorders>
              <w:bottom w:val="single" w:sz="4" w:space="0" w:color="auto"/>
            </w:tcBorders>
          </w:tcPr>
          <w:p w14:paraId="2E46004A" w14:textId="77777777" w:rsidR="00704EAD" w:rsidRPr="00704EAD" w:rsidRDefault="00704EAD" w:rsidP="004D1481">
            <w:pPr>
              <w:spacing w:before="60" w:after="60"/>
              <w:ind w:left="0" w:firstLine="0"/>
              <w:rPr>
                <w:rFonts w:ascii="DM Sans" w:hAnsi="DM Sans"/>
                <w:color w:val="002060"/>
                <w:sz w:val="18"/>
                <w:szCs w:val="18"/>
                <w:lang w:val="lt-LT"/>
              </w:rPr>
            </w:pPr>
            <w:r w:rsidRPr="00704EAD">
              <w:rPr>
                <w:rFonts w:ascii="DM Sans" w:hAnsi="DM Sans"/>
                <w:color w:val="002060"/>
                <w:sz w:val="18"/>
                <w:szCs w:val="18"/>
                <w:lang w:val="lt-LT"/>
              </w:rPr>
              <w:t>BF lėšos</w:t>
            </w:r>
          </w:p>
        </w:tc>
        <w:tc>
          <w:tcPr>
            <w:tcW w:w="1418" w:type="dxa"/>
            <w:tcBorders>
              <w:bottom w:val="single" w:sz="4" w:space="0" w:color="auto"/>
            </w:tcBorders>
          </w:tcPr>
          <w:p w14:paraId="4E85F12C" w14:textId="77777777" w:rsidR="00704EAD" w:rsidRPr="00704EAD" w:rsidRDefault="00704EAD" w:rsidP="004D1481">
            <w:pPr>
              <w:spacing w:before="60" w:after="60"/>
              <w:ind w:left="0" w:firstLine="0"/>
              <w:rPr>
                <w:rFonts w:ascii="DM Sans" w:hAnsi="DM Sans"/>
                <w:color w:val="002060"/>
                <w:sz w:val="18"/>
                <w:szCs w:val="18"/>
                <w:lang w:val="lt-LT"/>
              </w:rPr>
            </w:pPr>
            <w:r w:rsidRPr="00704EAD">
              <w:rPr>
                <w:rFonts w:ascii="DM Sans" w:hAnsi="DM Sans"/>
                <w:color w:val="002060"/>
                <w:sz w:val="18"/>
                <w:szCs w:val="18"/>
                <w:lang w:val="lt-LT"/>
              </w:rPr>
              <w:t>Iš viso</w:t>
            </w:r>
          </w:p>
        </w:tc>
        <w:tc>
          <w:tcPr>
            <w:tcW w:w="1275" w:type="dxa"/>
            <w:vMerge/>
            <w:tcBorders>
              <w:bottom w:val="single" w:sz="4" w:space="0" w:color="auto"/>
            </w:tcBorders>
          </w:tcPr>
          <w:p w14:paraId="0381FA1B" w14:textId="77777777" w:rsidR="00704EAD" w:rsidRPr="00704EAD" w:rsidRDefault="00704EAD" w:rsidP="004D1481">
            <w:pPr>
              <w:spacing w:before="60" w:after="60"/>
              <w:ind w:firstLine="0"/>
              <w:jc w:val="center"/>
              <w:rPr>
                <w:rFonts w:ascii="DM Sans" w:hAnsi="DM Sans"/>
                <w:color w:val="002060"/>
                <w:sz w:val="18"/>
                <w:szCs w:val="18"/>
                <w:lang w:val="lt-LT"/>
              </w:rPr>
            </w:pPr>
          </w:p>
        </w:tc>
      </w:tr>
      <w:tr w:rsidR="00704EAD" w:rsidRPr="00704EAD" w14:paraId="774C81DB" w14:textId="77777777" w:rsidTr="009305DA">
        <w:tc>
          <w:tcPr>
            <w:tcW w:w="993" w:type="dxa"/>
          </w:tcPr>
          <w:p w14:paraId="2B20586E"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1</w:t>
            </w:r>
          </w:p>
        </w:tc>
        <w:tc>
          <w:tcPr>
            <w:tcW w:w="3118" w:type="dxa"/>
          </w:tcPr>
          <w:p w14:paraId="12ED50F3"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2</w:t>
            </w:r>
          </w:p>
        </w:tc>
        <w:tc>
          <w:tcPr>
            <w:tcW w:w="1418" w:type="dxa"/>
          </w:tcPr>
          <w:p w14:paraId="35473DB7"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3</w:t>
            </w:r>
          </w:p>
        </w:tc>
        <w:tc>
          <w:tcPr>
            <w:tcW w:w="1417" w:type="dxa"/>
          </w:tcPr>
          <w:p w14:paraId="09175B3E"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4</w:t>
            </w:r>
          </w:p>
        </w:tc>
        <w:tc>
          <w:tcPr>
            <w:tcW w:w="1418" w:type="dxa"/>
          </w:tcPr>
          <w:p w14:paraId="6014111E"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5</w:t>
            </w:r>
          </w:p>
        </w:tc>
        <w:tc>
          <w:tcPr>
            <w:tcW w:w="1275" w:type="dxa"/>
          </w:tcPr>
          <w:p w14:paraId="7CE1A38E" w14:textId="77777777" w:rsidR="00704EAD" w:rsidRPr="00704EAD" w:rsidRDefault="00704EAD" w:rsidP="004D1481">
            <w:pPr>
              <w:spacing w:before="60" w:after="60"/>
              <w:ind w:firstLine="0"/>
              <w:jc w:val="center"/>
              <w:rPr>
                <w:rFonts w:ascii="DM Sans" w:hAnsi="DM Sans"/>
                <w:color w:val="002060"/>
                <w:sz w:val="18"/>
                <w:szCs w:val="18"/>
                <w:lang w:val="lt-LT"/>
              </w:rPr>
            </w:pPr>
            <w:r w:rsidRPr="00704EAD">
              <w:rPr>
                <w:rFonts w:ascii="DM Sans" w:hAnsi="DM Sans"/>
                <w:color w:val="002060"/>
                <w:sz w:val="18"/>
                <w:szCs w:val="18"/>
                <w:lang w:val="lt-LT"/>
              </w:rPr>
              <w:t>6</w:t>
            </w:r>
          </w:p>
        </w:tc>
      </w:tr>
      <w:tr w:rsidR="00704EAD" w:rsidRPr="00704EAD" w14:paraId="6D733DBA" w14:textId="77777777" w:rsidTr="004D1481">
        <w:trPr>
          <w:trHeight w:val="397"/>
        </w:trPr>
        <w:tc>
          <w:tcPr>
            <w:tcW w:w="993" w:type="dxa"/>
            <w:shd w:val="clear" w:color="auto" w:fill="D9D9D9"/>
            <w:vAlign w:val="center"/>
          </w:tcPr>
          <w:p w14:paraId="4D1EB7C0" w14:textId="77777777" w:rsidR="00704EAD" w:rsidRPr="00704EAD" w:rsidRDefault="00704EAD" w:rsidP="004D1481">
            <w:pPr>
              <w:spacing w:before="60" w:after="60"/>
              <w:ind w:firstLine="0"/>
              <w:jc w:val="right"/>
              <w:rPr>
                <w:rFonts w:ascii="DM Sans" w:hAnsi="DM Sans"/>
                <w:b/>
                <w:color w:val="002060"/>
                <w:sz w:val="18"/>
                <w:szCs w:val="18"/>
                <w:lang w:val="lt-LT"/>
              </w:rPr>
            </w:pPr>
            <w:bookmarkStart w:id="1" w:name="_Hlk125723141"/>
            <w:r w:rsidRPr="00704EAD">
              <w:rPr>
                <w:rFonts w:ascii="DM Sans" w:hAnsi="DM Sans"/>
                <w:b/>
                <w:color w:val="002060"/>
                <w:sz w:val="18"/>
                <w:szCs w:val="18"/>
                <w:lang w:val="lt-LT" w:eastAsia="lt-LT"/>
              </w:rPr>
              <w:t>2.</w:t>
            </w:r>
          </w:p>
        </w:tc>
        <w:tc>
          <w:tcPr>
            <w:tcW w:w="8646" w:type="dxa"/>
            <w:gridSpan w:val="5"/>
            <w:shd w:val="clear" w:color="auto" w:fill="D9D9D9"/>
          </w:tcPr>
          <w:p w14:paraId="2E7C3112" w14:textId="77777777" w:rsidR="00704EAD" w:rsidRPr="00704EAD" w:rsidRDefault="00704EAD" w:rsidP="004D1481">
            <w:pPr>
              <w:spacing w:before="60" w:after="60"/>
              <w:ind w:left="0" w:firstLine="0"/>
              <w:rPr>
                <w:rFonts w:ascii="DM Sans" w:hAnsi="DM Sans"/>
                <w:color w:val="002060"/>
                <w:sz w:val="18"/>
                <w:szCs w:val="18"/>
                <w:lang w:val="lt-LT"/>
              </w:rPr>
            </w:pPr>
            <w:r w:rsidRPr="00704EAD">
              <w:rPr>
                <w:rFonts w:ascii="DM Sans" w:hAnsi="DM Sans"/>
                <w:b/>
                <w:color w:val="002060"/>
                <w:sz w:val="18"/>
                <w:szCs w:val="18"/>
                <w:lang w:val="lt-LT" w:eastAsia="lt-LT"/>
              </w:rPr>
              <w:t>KONKRETUS TIKSLAS: Aktyvesnis operatyvinis bendradarbiavimas</w:t>
            </w:r>
          </w:p>
        </w:tc>
      </w:tr>
      <w:bookmarkEnd w:id="1"/>
      <w:tr w:rsidR="00704EAD" w:rsidRPr="00704EAD" w14:paraId="3989287E" w14:textId="77777777" w:rsidTr="004D1481">
        <w:tc>
          <w:tcPr>
            <w:tcW w:w="993" w:type="dxa"/>
            <w:vAlign w:val="center"/>
          </w:tcPr>
          <w:p w14:paraId="7913FFA1" w14:textId="77777777" w:rsidR="00704EAD" w:rsidRPr="00704EAD" w:rsidRDefault="00704EAD" w:rsidP="004D1481">
            <w:pPr>
              <w:spacing w:before="60" w:after="60"/>
              <w:ind w:firstLine="0"/>
              <w:jc w:val="right"/>
              <w:rPr>
                <w:rFonts w:ascii="DM Sans" w:hAnsi="DM Sans"/>
                <w:b/>
                <w:color w:val="002060"/>
                <w:sz w:val="18"/>
                <w:szCs w:val="18"/>
                <w:lang w:val="lt-LT"/>
              </w:rPr>
            </w:pPr>
            <w:r w:rsidRPr="00704EAD">
              <w:rPr>
                <w:rFonts w:ascii="DM Sans" w:hAnsi="DM Sans"/>
                <w:b/>
                <w:bCs/>
                <w:color w:val="002060"/>
                <w:sz w:val="18"/>
                <w:szCs w:val="18"/>
                <w:lang w:val="lt-LT"/>
              </w:rPr>
              <w:t>2.3.</w:t>
            </w:r>
          </w:p>
        </w:tc>
        <w:tc>
          <w:tcPr>
            <w:tcW w:w="8646" w:type="dxa"/>
            <w:gridSpan w:val="5"/>
          </w:tcPr>
          <w:p w14:paraId="0F42B575" w14:textId="77777777" w:rsidR="00704EAD" w:rsidRPr="00704EAD" w:rsidRDefault="00704EAD" w:rsidP="004D1481">
            <w:pPr>
              <w:ind w:firstLine="0"/>
              <w:rPr>
                <w:rFonts w:ascii="DM Sans" w:hAnsi="DM Sans"/>
                <w:color w:val="002060"/>
                <w:szCs w:val="24"/>
                <w:lang w:val="lt-LT"/>
              </w:rPr>
            </w:pPr>
            <w:r w:rsidRPr="00704EAD">
              <w:rPr>
                <w:rFonts w:ascii="DM Sans" w:hAnsi="DM Sans"/>
                <w:color w:val="002060"/>
                <w:sz w:val="6"/>
                <w:szCs w:val="6"/>
                <w:lang w:val="lt-LT"/>
              </w:rPr>
              <w:t> </w:t>
            </w:r>
          </w:p>
          <w:p w14:paraId="0D38079F" w14:textId="77777777" w:rsidR="00704EAD" w:rsidRPr="00704EAD" w:rsidRDefault="00704EAD" w:rsidP="004D1481">
            <w:pPr>
              <w:autoSpaceDE w:val="0"/>
              <w:autoSpaceDN w:val="0"/>
              <w:adjustRightInd w:val="0"/>
              <w:spacing w:before="60" w:after="60"/>
              <w:ind w:left="0" w:firstLine="0"/>
              <w:jc w:val="both"/>
              <w:rPr>
                <w:rFonts w:ascii="DM Sans" w:hAnsi="DM Sans"/>
                <w:color w:val="002060"/>
                <w:sz w:val="18"/>
                <w:szCs w:val="18"/>
                <w:lang w:val="lt-LT"/>
              </w:rPr>
            </w:pPr>
            <w:r w:rsidRPr="00704EAD">
              <w:rPr>
                <w:rFonts w:ascii="DM Sans" w:hAnsi="DM Sans"/>
                <w:b/>
                <w:bCs/>
                <w:color w:val="002060"/>
                <w:sz w:val="18"/>
                <w:szCs w:val="18"/>
                <w:lang w:val="lt-LT"/>
              </w:rPr>
              <w:t>VEIKSMAS: įranga, transporto priemonės, ryšių sistemos ir esminė su saugumu susijusi infrastruktūra</w:t>
            </w:r>
          </w:p>
        </w:tc>
      </w:tr>
      <w:tr w:rsidR="00704EAD" w:rsidRPr="00704EAD" w14:paraId="493F2643" w14:textId="77777777" w:rsidTr="009305DA">
        <w:trPr>
          <w:trHeight w:val="690"/>
        </w:trPr>
        <w:tc>
          <w:tcPr>
            <w:tcW w:w="993" w:type="dxa"/>
            <w:vAlign w:val="center"/>
          </w:tcPr>
          <w:p w14:paraId="5DE3396C" w14:textId="77777777" w:rsidR="00704EAD" w:rsidRPr="00704EAD" w:rsidRDefault="00704EAD" w:rsidP="004D1481">
            <w:pPr>
              <w:spacing w:before="60" w:after="60"/>
              <w:ind w:firstLine="0"/>
              <w:jc w:val="right"/>
              <w:rPr>
                <w:rFonts w:ascii="DM Sans" w:hAnsi="DM Sans"/>
                <w:color w:val="002060"/>
                <w:sz w:val="18"/>
                <w:szCs w:val="18"/>
                <w:lang w:val="lt-LT"/>
              </w:rPr>
            </w:pPr>
            <w:r w:rsidRPr="00704EAD">
              <w:rPr>
                <w:rFonts w:ascii="DM Sans" w:hAnsi="DM Sans"/>
                <w:color w:val="002060"/>
                <w:sz w:val="18"/>
                <w:szCs w:val="18"/>
                <w:lang w:val="lt-LT"/>
              </w:rPr>
              <w:lastRenderedPageBreak/>
              <w:t>231</w:t>
            </w:r>
          </w:p>
        </w:tc>
        <w:tc>
          <w:tcPr>
            <w:tcW w:w="3118" w:type="dxa"/>
          </w:tcPr>
          <w:p w14:paraId="711EC14B" w14:textId="77777777" w:rsidR="00704EAD" w:rsidRPr="00704EAD" w:rsidRDefault="00704EAD" w:rsidP="004D1481">
            <w:pPr>
              <w:ind w:firstLine="0"/>
              <w:rPr>
                <w:rFonts w:ascii="DM Sans" w:hAnsi="DM Sans"/>
                <w:color w:val="002060"/>
                <w:szCs w:val="24"/>
                <w:lang w:val="lt-LT"/>
              </w:rPr>
            </w:pPr>
            <w:r w:rsidRPr="00704EAD">
              <w:rPr>
                <w:rFonts w:ascii="DM Sans" w:hAnsi="DM Sans"/>
                <w:color w:val="002060"/>
                <w:sz w:val="6"/>
                <w:szCs w:val="6"/>
                <w:lang w:val="lt-LT"/>
              </w:rPr>
              <w:t> </w:t>
            </w:r>
          </w:p>
          <w:p w14:paraId="43EA4B03" w14:textId="77777777" w:rsidR="00704EAD" w:rsidRPr="00704EAD" w:rsidRDefault="00704EAD" w:rsidP="004D1481">
            <w:pPr>
              <w:autoSpaceDE w:val="0"/>
              <w:autoSpaceDN w:val="0"/>
              <w:adjustRightInd w:val="0"/>
              <w:spacing w:before="60" w:after="60"/>
              <w:ind w:left="0" w:firstLine="0"/>
              <w:jc w:val="both"/>
              <w:rPr>
                <w:rFonts w:ascii="DM Sans" w:hAnsi="DM Sans"/>
                <w:i/>
                <w:color w:val="002060"/>
                <w:sz w:val="18"/>
                <w:szCs w:val="18"/>
                <w:lang w:val="lt-LT"/>
              </w:rPr>
            </w:pPr>
            <w:r w:rsidRPr="00704EAD">
              <w:rPr>
                <w:rFonts w:ascii="DM Sans" w:hAnsi="DM Sans"/>
                <w:i/>
                <w:iCs/>
                <w:color w:val="002060"/>
                <w:sz w:val="18"/>
                <w:szCs w:val="18"/>
                <w:lang w:val="lt-LT"/>
              </w:rPr>
              <w:t xml:space="preserve">Projektas: </w:t>
            </w:r>
            <w:r w:rsidRPr="00704EAD">
              <w:rPr>
                <w:rFonts w:ascii="DM Sans" w:hAnsi="DM Sans"/>
                <w:color w:val="002060"/>
                <w:sz w:val="18"/>
                <w:szCs w:val="18"/>
                <w:lang w:val="lt-LT"/>
              </w:rPr>
              <w:t>Policijos pajėgumų stiprinimas užtikrinant tarptautinės narkotikų apyvartos kontrolę bei kovą su organizuotu nusikalstamumu, I etapas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4C9A2B" w14:textId="77777777" w:rsidR="00704EAD" w:rsidRPr="00704EAD" w:rsidRDefault="00704EAD" w:rsidP="004D1481">
            <w:pPr>
              <w:spacing w:before="60" w:after="60"/>
              <w:ind w:left="0" w:right="-108" w:firstLine="0"/>
              <w:jc w:val="center"/>
              <w:rPr>
                <w:rFonts w:ascii="DM Sans" w:hAnsi="DM Sans"/>
                <w:color w:val="002060"/>
                <w:sz w:val="18"/>
                <w:szCs w:val="18"/>
                <w:lang w:val="lt-LT"/>
              </w:rPr>
            </w:pPr>
            <w:r w:rsidRPr="00704EAD">
              <w:rPr>
                <w:rFonts w:ascii="DM Sans" w:hAnsi="DM Sans"/>
                <w:color w:val="002060"/>
                <w:sz w:val="18"/>
                <w:szCs w:val="18"/>
                <w:lang w:val="lt-LT"/>
              </w:rPr>
              <w:t>262 500,00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C32290" w14:textId="77777777" w:rsidR="00704EAD" w:rsidRPr="00704EAD" w:rsidRDefault="00704EAD" w:rsidP="004D1481">
            <w:pPr>
              <w:spacing w:before="60" w:after="60"/>
              <w:ind w:left="0" w:right="-109" w:firstLine="0"/>
              <w:jc w:val="center"/>
              <w:rPr>
                <w:rFonts w:ascii="DM Sans" w:hAnsi="DM Sans"/>
                <w:color w:val="002060"/>
                <w:sz w:val="18"/>
                <w:szCs w:val="18"/>
                <w:lang w:val="lt-LT"/>
              </w:rPr>
            </w:pPr>
            <w:r w:rsidRPr="00704EAD">
              <w:rPr>
                <w:rFonts w:ascii="DM Sans" w:hAnsi="DM Sans"/>
                <w:color w:val="002060"/>
                <w:sz w:val="18"/>
                <w:szCs w:val="18"/>
                <w:lang w:val="lt-LT"/>
              </w:rPr>
              <w:t>87 500,00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11B7F7" w14:textId="77777777" w:rsidR="00704EAD" w:rsidRPr="00704EAD" w:rsidRDefault="00704EAD" w:rsidP="004D1481">
            <w:pPr>
              <w:spacing w:before="60" w:after="60"/>
              <w:ind w:left="0" w:right="-108" w:firstLine="0"/>
              <w:jc w:val="center"/>
              <w:rPr>
                <w:rFonts w:ascii="DM Sans" w:hAnsi="DM Sans"/>
                <w:color w:val="002060"/>
                <w:sz w:val="18"/>
                <w:szCs w:val="18"/>
                <w:lang w:val="lt-LT"/>
              </w:rPr>
            </w:pPr>
            <w:r w:rsidRPr="00704EAD">
              <w:rPr>
                <w:rFonts w:ascii="DM Sans" w:hAnsi="DM Sans"/>
                <w:color w:val="002060"/>
                <w:sz w:val="18"/>
                <w:szCs w:val="18"/>
                <w:lang w:val="lt-LT"/>
              </w:rPr>
              <w:t>350 000,00</w:t>
            </w:r>
          </w:p>
        </w:tc>
        <w:tc>
          <w:tcPr>
            <w:tcW w:w="1275" w:type="dxa"/>
            <w:vAlign w:val="center"/>
          </w:tcPr>
          <w:p w14:paraId="5ACB6DC6" w14:textId="77777777" w:rsidR="00704EAD" w:rsidRPr="00704EAD" w:rsidRDefault="00704EAD" w:rsidP="004D1481">
            <w:pPr>
              <w:spacing w:before="60" w:after="60"/>
              <w:ind w:left="0" w:firstLine="0"/>
              <w:jc w:val="both"/>
              <w:rPr>
                <w:rFonts w:ascii="DM Sans" w:hAnsi="DM Sans"/>
                <w:color w:val="002060"/>
                <w:sz w:val="18"/>
                <w:szCs w:val="18"/>
                <w:lang w:val="lt-LT"/>
              </w:rPr>
            </w:pPr>
            <w:r w:rsidRPr="00704EAD">
              <w:rPr>
                <w:rFonts w:ascii="DM Sans" w:hAnsi="DM Sans"/>
                <w:color w:val="002060"/>
                <w:sz w:val="18"/>
                <w:szCs w:val="18"/>
                <w:lang w:val="lt-LT"/>
              </w:rPr>
              <w:t>PD</w:t>
            </w:r>
          </w:p>
        </w:tc>
      </w:tr>
      <w:tr w:rsidR="00704EAD" w:rsidRPr="00704EAD" w14:paraId="76A111B9" w14:textId="77777777" w:rsidTr="004D1481">
        <w:trPr>
          <w:trHeight w:val="397"/>
        </w:trPr>
        <w:tc>
          <w:tcPr>
            <w:tcW w:w="993" w:type="dxa"/>
            <w:shd w:val="clear" w:color="auto" w:fill="D9D9D9"/>
            <w:vAlign w:val="center"/>
          </w:tcPr>
          <w:p w14:paraId="16ABB04F" w14:textId="77777777" w:rsidR="00704EAD" w:rsidRPr="00704EAD" w:rsidRDefault="00704EAD" w:rsidP="004D1481">
            <w:pPr>
              <w:spacing w:before="60" w:after="60"/>
              <w:ind w:firstLine="0"/>
              <w:jc w:val="right"/>
              <w:rPr>
                <w:rFonts w:ascii="DM Sans" w:hAnsi="DM Sans"/>
                <w:b/>
                <w:color w:val="002060"/>
                <w:sz w:val="18"/>
                <w:szCs w:val="18"/>
                <w:lang w:val="lt-LT"/>
              </w:rPr>
            </w:pPr>
            <w:r w:rsidRPr="00704EAD">
              <w:rPr>
                <w:rFonts w:ascii="DM Sans" w:hAnsi="DM Sans"/>
                <w:b/>
                <w:color w:val="002060"/>
                <w:sz w:val="18"/>
                <w:szCs w:val="18"/>
                <w:lang w:val="lt-LT" w:eastAsia="lt-LT"/>
              </w:rPr>
              <w:t>3.</w:t>
            </w:r>
          </w:p>
        </w:tc>
        <w:tc>
          <w:tcPr>
            <w:tcW w:w="8646" w:type="dxa"/>
            <w:gridSpan w:val="5"/>
            <w:shd w:val="clear" w:color="auto" w:fill="D9D9D9"/>
          </w:tcPr>
          <w:p w14:paraId="5397839D" w14:textId="77777777" w:rsidR="00704EAD" w:rsidRPr="00704EAD" w:rsidRDefault="00704EAD" w:rsidP="004D1481">
            <w:pPr>
              <w:spacing w:before="60" w:after="60"/>
              <w:ind w:left="0" w:firstLine="0"/>
              <w:rPr>
                <w:rFonts w:ascii="DM Sans" w:hAnsi="DM Sans"/>
                <w:color w:val="002060"/>
                <w:sz w:val="18"/>
                <w:szCs w:val="18"/>
                <w:lang w:val="lt-LT"/>
              </w:rPr>
            </w:pPr>
            <w:r w:rsidRPr="00704EAD">
              <w:rPr>
                <w:rFonts w:ascii="DM Sans" w:hAnsi="DM Sans"/>
                <w:b/>
                <w:color w:val="002060"/>
                <w:sz w:val="18"/>
                <w:szCs w:val="18"/>
                <w:lang w:val="lt-LT" w:eastAsia="lt-LT"/>
              </w:rPr>
              <w:t>KONKRETUS TIKSLAS: Kovos su nusikalstamumu ir jo prevencijos užtikrinimo gebėjimų stiprinimas</w:t>
            </w:r>
          </w:p>
        </w:tc>
      </w:tr>
      <w:tr w:rsidR="00704EAD" w:rsidRPr="00704EAD" w14:paraId="068274C5" w14:textId="77777777" w:rsidTr="004D1481">
        <w:tc>
          <w:tcPr>
            <w:tcW w:w="993" w:type="dxa"/>
            <w:vAlign w:val="center"/>
          </w:tcPr>
          <w:p w14:paraId="1C31D16F" w14:textId="77777777" w:rsidR="00704EAD" w:rsidRPr="00704EAD" w:rsidRDefault="00704EAD" w:rsidP="004D1481">
            <w:pPr>
              <w:spacing w:before="60" w:after="60"/>
              <w:ind w:firstLine="0"/>
              <w:jc w:val="right"/>
              <w:rPr>
                <w:rFonts w:ascii="DM Sans" w:hAnsi="DM Sans"/>
                <w:b/>
                <w:color w:val="002060"/>
                <w:sz w:val="18"/>
                <w:szCs w:val="18"/>
                <w:lang w:val="lt-LT"/>
              </w:rPr>
            </w:pPr>
            <w:r w:rsidRPr="00704EAD">
              <w:rPr>
                <w:rFonts w:ascii="DM Sans" w:hAnsi="DM Sans"/>
                <w:b/>
                <w:bCs/>
                <w:color w:val="002060"/>
                <w:sz w:val="18"/>
                <w:szCs w:val="18"/>
                <w:lang w:val="lt-LT"/>
              </w:rPr>
              <w:t>3.1.</w:t>
            </w:r>
          </w:p>
        </w:tc>
        <w:tc>
          <w:tcPr>
            <w:tcW w:w="8646" w:type="dxa"/>
            <w:gridSpan w:val="5"/>
          </w:tcPr>
          <w:p w14:paraId="3E3C401A" w14:textId="77777777" w:rsidR="00704EAD" w:rsidRPr="00704EAD" w:rsidRDefault="00704EAD" w:rsidP="004D1481">
            <w:pPr>
              <w:ind w:firstLine="0"/>
              <w:rPr>
                <w:rFonts w:ascii="DM Sans" w:hAnsi="DM Sans"/>
                <w:color w:val="002060"/>
                <w:szCs w:val="24"/>
                <w:lang w:val="lt-LT"/>
              </w:rPr>
            </w:pPr>
            <w:r w:rsidRPr="00704EAD">
              <w:rPr>
                <w:rFonts w:ascii="DM Sans" w:hAnsi="DM Sans"/>
                <w:color w:val="002060"/>
                <w:sz w:val="6"/>
                <w:szCs w:val="6"/>
                <w:lang w:val="lt-LT"/>
              </w:rPr>
              <w:t> </w:t>
            </w:r>
          </w:p>
          <w:p w14:paraId="287408CD" w14:textId="77777777" w:rsidR="00704EAD" w:rsidRPr="00704EAD" w:rsidRDefault="00704EAD" w:rsidP="004D1481">
            <w:pPr>
              <w:autoSpaceDE w:val="0"/>
              <w:autoSpaceDN w:val="0"/>
              <w:adjustRightInd w:val="0"/>
              <w:spacing w:before="60" w:after="60"/>
              <w:ind w:left="0" w:firstLine="0"/>
              <w:jc w:val="both"/>
              <w:rPr>
                <w:rFonts w:ascii="DM Sans" w:hAnsi="DM Sans"/>
                <w:color w:val="002060"/>
                <w:sz w:val="18"/>
                <w:szCs w:val="18"/>
                <w:lang w:val="lt-LT"/>
              </w:rPr>
            </w:pPr>
            <w:r w:rsidRPr="00704EAD">
              <w:rPr>
                <w:rFonts w:ascii="DM Sans" w:hAnsi="DM Sans"/>
                <w:b/>
                <w:bCs/>
                <w:color w:val="002060"/>
                <w:sz w:val="18"/>
                <w:szCs w:val="18"/>
                <w:lang w:val="lt-LT"/>
              </w:rPr>
              <w:t>VEIKSMAS: IT sistemos ir tinklai</w:t>
            </w:r>
          </w:p>
        </w:tc>
      </w:tr>
      <w:tr w:rsidR="00704EAD" w:rsidRPr="00704EAD" w14:paraId="74FA2A05" w14:textId="77777777" w:rsidTr="009305DA">
        <w:trPr>
          <w:trHeight w:val="690"/>
        </w:trPr>
        <w:tc>
          <w:tcPr>
            <w:tcW w:w="993" w:type="dxa"/>
            <w:vAlign w:val="center"/>
          </w:tcPr>
          <w:p w14:paraId="55C66A4E" w14:textId="77777777" w:rsidR="00704EAD" w:rsidRPr="00704EAD" w:rsidRDefault="00704EAD" w:rsidP="004D1481">
            <w:pPr>
              <w:spacing w:before="60" w:after="60"/>
              <w:ind w:firstLine="0"/>
              <w:jc w:val="right"/>
              <w:rPr>
                <w:rFonts w:ascii="DM Sans" w:hAnsi="DM Sans"/>
                <w:color w:val="002060"/>
                <w:sz w:val="18"/>
                <w:szCs w:val="18"/>
                <w:lang w:val="lt-LT"/>
              </w:rPr>
            </w:pPr>
            <w:r w:rsidRPr="00704EAD">
              <w:rPr>
                <w:rFonts w:ascii="DM Sans" w:hAnsi="DM Sans"/>
                <w:color w:val="002060"/>
                <w:sz w:val="18"/>
                <w:szCs w:val="18"/>
                <w:lang w:val="lt-LT"/>
              </w:rPr>
              <w:t>311</w:t>
            </w:r>
          </w:p>
        </w:tc>
        <w:tc>
          <w:tcPr>
            <w:tcW w:w="3118" w:type="dxa"/>
          </w:tcPr>
          <w:p w14:paraId="37E909C7" w14:textId="77777777" w:rsidR="00704EAD" w:rsidRPr="00704EAD" w:rsidRDefault="00704EAD" w:rsidP="004D1481">
            <w:pPr>
              <w:ind w:firstLine="0"/>
              <w:rPr>
                <w:rFonts w:ascii="DM Sans" w:hAnsi="DM Sans"/>
                <w:color w:val="002060"/>
                <w:szCs w:val="24"/>
                <w:lang w:val="lt-LT"/>
              </w:rPr>
            </w:pPr>
            <w:r w:rsidRPr="00704EAD">
              <w:rPr>
                <w:rFonts w:ascii="DM Sans" w:hAnsi="DM Sans"/>
                <w:color w:val="002060"/>
                <w:sz w:val="6"/>
                <w:szCs w:val="6"/>
                <w:lang w:val="lt-LT"/>
              </w:rPr>
              <w:t> </w:t>
            </w:r>
          </w:p>
          <w:p w14:paraId="0228F029" w14:textId="77777777" w:rsidR="00704EAD" w:rsidRPr="00704EAD" w:rsidRDefault="00704EAD" w:rsidP="004D1481">
            <w:pPr>
              <w:autoSpaceDE w:val="0"/>
              <w:autoSpaceDN w:val="0"/>
              <w:adjustRightInd w:val="0"/>
              <w:spacing w:before="60" w:after="60"/>
              <w:ind w:left="0" w:firstLine="0"/>
              <w:jc w:val="both"/>
              <w:rPr>
                <w:rFonts w:ascii="DM Sans" w:hAnsi="DM Sans"/>
                <w:i/>
                <w:color w:val="002060"/>
                <w:sz w:val="18"/>
                <w:szCs w:val="18"/>
                <w:lang w:val="lt-LT"/>
              </w:rPr>
            </w:pPr>
            <w:r w:rsidRPr="00704EAD">
              <w:rPr>
                <w:rFonts w:ascii="DM Sans" w:hAnsi="DM Sans"/>
                <w:i/>
                <w:iCs/>
                <w:color w:val="002060"/>
                <w:sz w:val="18"/>
                <w:szCs w:val="18"/>
                <w:lang w:val="lt-LT"/>
              </w:rPr>
              <w:t xml:space="preserve">Projektas: </w:t>
            </w:r>
            <w:r w:rsidRPr="00704EAD">
              <w:rPr>
                <w:rFonts w:ascii="DM Sans" w:hAnsi="DM Sans"/>
                <w:color w:val="002060"/>
                <w:sz w:val="18"/>
                <w:szCs w:val="18"/>
                <w:lang w:val="lt-LT"/>
              </w:rPr>
              <w:t>Elektroninių nusikaltimų tyrimų galimybių plėtimas, I etapas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218B4" w14:textId="77777777" w:rsidR="00704EAD" w:rsidRPr="00704EAD" w:rsidRDefault="00704EAD" w:rsidP="004D1481">
            <w:pPr>
              <w:spacing w:before="60" w:after="60"/>
              <w:ind w:left="0" w:right="-108" w:firstLine="0"/>
              <w:jc w:val="center"/>
              <w:rPr>
                <w:rFonts w:ascii="DM Sans" w:hAnsi="DM Sans"/>
                <w:color w:val="002060"/>
                <w:sz w:val="18"/>
                <w:szCs w:val="18"/>
                <w:lang w:val="lt-LT"/>
              </w:rPr>
            </w:pPr>
            <w:r w:rsidRPr="00704EAD">
              <w:rPr>
                <w:rFonts w:ascii="DM Sans" w:hAnsi="DM Sans"/>
                <w:color w:val="002060"/>
                <w:sz w:val="18"/>
                <w:szCs w:val="18"/>
                <w:lang w:val="lt-LT"/>
              </w:rPr>
              <w:t>682 500,00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CA99FE" w14:textId="77777777" w:rsidR="00704EAD" w:rsidRPr="00704EAD" w:rsidRDefault="00704EAD" w:rsidP="004D1481">
            <w:pPr>
              <w:spacing w:before="60" w:after="60"/>
              <w:ind w:left="0" w:right="-109" w:firstLine="0"/>
              <w:jc w:val="center"/>
              <w:rPr>
                <w:rFonts w:ascii="DM Sans" w:hAnsi="DM Sans"/>
                <w:color w:val="002060"/>
                <w:sz w:val="18"/>
                <w:szCs w:val="18"/>
                <w:lang w:val="lt-LT"/>
              </w:rPr>
            </w:pPr>
            <w:r w:rsidRPr="00704EAD">
              <w:rPr>
                <w:rFonts w:ascii="DM Sans" w:hAnsi="DM Sans"/>
                <w:color w:val="002060"/>
                <w:sz w:val="18"/>
                <w:szCs w:val="18"/>
                <w:lang w:val="lt-LT"/>
              </w:rPr>
              <w:t>227 500,00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285B6" w14:textId="77777777" w:rsidR="00704EAD" w:rsidRPr="00704EAD" w:rsidRDefault="00704EAD" w:rsidP="004D1481">
            <w:pPr>
              <w:spacing w:before="60" w:after="60"/>
              <w:ind w:left="0" w:right="-108" w:firstLine="0"/>
              <w:jc w:val="center"/>
              <w:rPr>
                <w:rFonts w:ascii="DM Sans" w:hAnsi="DM Sans"/>
                <w:color w:val="002060"/>
                <w:sz w:val="18"/>
                <w:szCs w:val="18"/>
                <w:lang w:val="lt-LT"/>
              </w:rPr>
            </w:pPr>
            <w:r w:rsidRPr="00704EAD">
              <w:rPr>
                <w:rFonts w:ascii="DM Sans" w:hAnsi="DM Sans"/>
                <w:color w:val="002060"/>
                <w:sz w:val="18"/>
                <w:szCs w:val="18"/>
                <w:lang w:val="lt-LT"/>
              </w:rPr>
              <w:t>910 000,00</w:t>
            </w:r>
          </w:p>
        </w:tc>
        <w:tc>
          <w:tcPr>
            <w:tcW w:w="1275" w:type="dxa"/>
            <w:vAlign w:val="center"/>
          </w:tcPr>
          <w:p w14:paraId="6F5041D3" w14:textId="77777777" w:rsidR="00704EAD" w:rsidRPr="00704EAD" w:rsidRDefault="00704EAD" w:rsidP="004D1481">
            <w:pPr>
              <w:spacing w:before="60" w:after="60"/>
              <w:ind w:left="0" w:firstLine="0"/>
              <w:jc w:val="both"/>
              <w:rPr>
                <w:rFonts w:ascii="DM Sans" w:hAnsi="DM Sans"/>
                <w:color w:val="002060"/>
                <w:sz w:val="18"/>
                <w:szCs w:val="18"/>
                <w:lang w:val="lt-LT"/>
              </w:rPr>
            </w:pPr>
            <w:r w:rsidRPr="00704EAD">
              <w:rPr>
                <w:rFonts w:ascii="DM Sans" w:hAnsi="DM Sans"/>
                <w:color w:val="002060"/>
                <w:sz w:val="18"/>
                <w:szCs w:val="18"/>
                <w:lang w:val="lt-LT"/>
              </w:rPr>
              <w:t>PD</w:t>
            </w:r>
          </w:p>
        </w:tc>
      </w:tr>
      <w:tr w:rsidR="00704EAD" w:rsidRPr="00704EAD" w14:paraId="079EC9C4" w14:textId="77777777" w:rsidTr="004D1481">
        <w:tc>
          <w:tcPr>
            <w:tcW w:w="993" w:type="dxa"/>
            <w:vAlign w:val="center"/>
          </w:tcPr>
          <w:p w14:paraId="3C2AF116" w14:textId="77777777" w:rsidR="00704EAD" w:rsidRPr="00704EAD" w:rsidRDefault="00704EAD" w:rsidP="004D1481">
            <w:pPr>
              <w:spacing w:before="60" w:after="60"/>
              <w:ind w:firstLine="0"/>
              <w:jc w:val="right"/>
              <w:rPr>
                <w:rFonts w:ascii="DM Sans" w:hAnsi="DM Sans"/>
                <w:b/>
                <w:color w:val="002060"/>
                <w:sz w:val="18"/>
                <w:szCs w:val="18"/>
                <w:lang w:val="lt-LT"/>
              </w:rPr>
            </w:pPr>
            <w:r w:rsidRPr="00704EAD">
              <w:rPr>
                <w:rFonts w:ascii="DM Sans" w:hAnsi="DM Sans"/>
                <w:b/>
                <w:bCs/>
                <w:color w:val="002060"/>
                <w:sz w:val="18"/>
                <w:szCs w:val="18"/>
                <w:lang w:val="lt-LT"/>
              </w:rPr>
              <w:t>3.2</w:t>
            </w:r>
          </w:p>
        </w:tc>
        <w:tc>
          <w:tcPr>
            <w:tcW w:w="8646" w:type="dxa"/>
            <w:gridSpan w:val="5"/>
          </w:tcPr>
          <w:p w14:paraId="566FA8CA" w14:textId="77777777" w:rsidR="00704EAD" w:rsidRPr="00704EAD" w:rsidRDefault="00704EAD" w:rsidP="004D1481">
            <w:pPr>
              <w:ind w:firstLine="0"/>
              <w:rPr>
                <w:rFonts w:ascii="DM Sans" w:hAnsi="DM Sans"/>
                <w:color w:val="002060"/>
                <w:szCs w:val="24"/>
                <w:lang w:val="lt-LT"/>
              </w:rPr>
            </w:pPr>
            <w:r w:rsidRPr="00704EAD">
              <w:rPr>
                <w:rFonts w:ascii="DM Sans" w:hAnsi="DM Sans"/>
                <w:color w:val="002060"/>
                <w:sz w:val="6"/>
                <w:szCs w:val="6"/>
                <w:lang w:val="lt-LT"/>
              </w:rPr>
              <w:t> </w:t>
            </w:r>
          </w:p>
          <w:p w14:paraId="14AB3862" w14:textId="77777777" w:rsidR="00704EAD" w:rsidRPr="00704EAD" w:rsidRDefault="00704EAD" w:rsidP="004D1481">
            <w:pPr>
              <w:autoSpaceDE w:val="0"/>
              <w:autoSpaceDN w:val="0"/>
              <w:adjustRightInd w:val="0"/>
              <w:spacing w:before="60" w:after="60"/>
              <w:ind w:left="0" w:firstLine="0"/>
              <w:jc w:val="both"/>
              <w:rPr>
                <w:rFonts w:ascii="DM Sans" w:hAnsi="DM Sans"/>
                <w:color w:val="002060"/>
                <w:sz w:val="18"/>
                <w:szCs w:val="18"/>
                <w:lang w:val="lt-LT"/>
              </w:rPr>
            </w:pPr>
            <w:r w:rsidRPr="00704EAD">
              <w:rPr>
                <w:rFonts w:ascii="DM Sans" w:hAnsi="DM Sans"/>
                <w:b/>
                <w:bCs/>
                <w:color w:val="002060"/>
                <w:sz w:val="18"/>
                <w:szCs w:val="18"/>
                <w:lang w:val="lt-LT"/>
              </w:rPr>
              <w:t>VEIKSMAS: veiksmai, kuriais remiamas veiksmingas ir koordinuotas atsakas į krizes</w:t>
            </w:r>
          </w:p>
        </w:tc>
      </w:tr>
      <w:tr w:rsidR="00704EAD" w:rsidRPr="00704EAD" w14:paraId="0C317F49" w14:textId="77777777" w:rsidTr="009305DA">
        <w:trPr>
          <w:trHeight w:val="690"/>
        </w:trPr>
        <w:tc>
          <w:tcPr>
            <w:tcW w:w="993" w:type="dxa"/>
            <w:vAlign w:val="center"/>
          </w:tcPr>
          <w:p w14:paraId="71AF2696" w14:textId="77777777" w:rsidR="00704EAD" w:rsidRPr="00704EAD" w:rsidRDefault="00704EAD" w:rsidP="004D1481">
            <w:pPr>
              <w:spacing w:before="60" w:after="60"/>
              <w:ind w:firstLine="0"/>
              <w:jc w:val="right"/>
              <w:rPr>
                <w:rFonts w:ascii="DM Sans" w:hAnsi="DM Sans"/>
                <w:color w:val="002060"/>
                <w:sz w:val="18"/>
                <w:szCs w:val="18"/>
                <w:lang w:val="lt-LT"/>
              </w:rPr>
            </w:pPr>
            <w:r w:rsidRPr="00704EAD">
              <w:rPr>
                <w:rFonts w:ascii="DM Sans" w:hAnsi="DM Sans"/>
                <w:color w:val="002060"/>
                <w:sz w:val="18"/>
                <w:szCs w:val="18"/>
                <w:lang w:val="lt-LT"/>
              </w:rPr>
              <w:t>324</w:t>
            </w:r>
          </w:p>
        </w:tc>
        <w:tc>
          <w:tcPr>
            <w:tcW w:w="3118" w:type="dxa"/>
          </w:tcPr>
          <w:p w14:paraId="67684625" w14:textId="77777777" w:rsidR="00704EAD" w:rsidRPr="00704EAD" w:rsidRDefault="00704EAD" w:rsidP="004D1481">
            <w:pPr>
              <w:ind w:firstLine="0"/>
              <w:rPr>
                <w:rFonts w:ascii="DM Sans" w:hAnsi="DM Sans"/>
                <w:color w:val="002060"/>
                <w:szCs w:val="24"/>
                <w:lang w:val="lt-LT"/>
              </w:rPr>
            </w:pPr>
            <w:r w:rsidRPr="00704EAD">
              <w:rPr>
                <w:rFonts w:ascii="DM Sans" w:hAnsi="DM Sans"/>
                <w:color w:val="002060"/>
                <w:sz w:val="6"/>
                <w:szCs w:val="6"/>
                <w:lang w:val="lt-LT"/>
              </w:rPr>
              <w:t> </w:t>
            </w:r>
          </w:p>
          <w:p w14:paraId="2657EACF" w14:textId="77777777" w:rsidR="00704EAD" w:rsidRPr="00704EAD" w:rsidRDefault="00704EAD" w:rsidP="004D1481">
            <w:pPr>
              <w:autoSpaceDE w:val="0"/>
              <w:autoSpaceDN w:val="0"/>
              <w:adjustRightInd w:val="0"/>
              <w:spacing w:before="60" w:after="60"/>
              <w:ind w:left="0" w:firstLine="0"/>
              <w:jc w:val="both"/>
              <w:rPr>
                <w:rFonts w:ascii="DM Sans" w:hAnsi="DM Sans"/>
                <w:i/>
                <w:color w:val="002060"/>
                <w:sz w:val="18"/>
                <w:szCs w:val="18"/>
                <w:lang w:val="lt-LT"/>
              </w:rPr>
            </w:pPr>
            <w:r w:rsidRPr="00704EAD">
              <w:rPr>
                <w:rFonts w:ascii="DM Sans" w:hAnsi="DM Sans"/>
                <w:i/>
                <w:iCs/>
                <w:color w:val="002060"/>
                <w:sz w:val="18"/>
                <w:szCs w:val="18"/>
                <w:lang w:val="lt-LT"/>
              </w:rPr>
              <w:t xml:space="preserve">Projektas: </w:t>
            </w:r>
            <w:r w:rsidRPr="00704EAD">
              <w:rPr>
                <w:rFonts w:ascii="DM Sans" w:hAnsi="DM Sans"/>
                <w:color w:val="002060"/>
                <w:sz w:val="18"/>
                <w:szCs w:val="18"/>
                <w:lang w:val="lt-LT"/>
              </w:rPr>
              <w:t>Nusikalstamumo kibernetinėje erdvėje užkardymo, atskleidimo ir tyrimo  pajėgumų stiprinimas, I etapas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D7DA39" w14:textId="77777777" w:rsidR="00704EAD" w:rsidRPr="00704EAD" w:rsidRDefault="00704EAD" w:rsidP="009305DA">
            <w:pPr>
              <w:spacing w:before="60" w:after="60"/>
              <w:ind w:left="0" w:right="-108" w:firstLine="0"/>
              <w:rPr>
                <w:rFonts w:ascii="DM Sans" w:hAnsi="DM Sans"/>
                <w:color w:val="002060"/>
                <w:sz w:val="18"/>
                <w:szCs w:val="18"/>
                <w:lang w:val="lt-LT"/>
              </w:rPr>
            </w:pPr>
            <w:r w:rsidRPr="00704EAD">
              <w:rPr>
                <w:rFonts w:ascii="DM Sans" w:hAnsi="DM Sans"/>
                <w:color w:val="002060"/>
                <w:sz w:val="18"/>
                <w:szCs w:val="18"/>
                <w:lang w:val="lt-LT"/>
              </w:rPr>
              <w:t>1 69</w:t>
            </w:r>
            <w:bookmarkStart w:id="2" w:name="_GoBack"/>
            <w:bookmarkEnd w:id="2"/>
            <w:r w:rsidRPr="00704EAD">
              <w:rPr>
                <w:rFonts w:ascii="DM Sans" w:hAnsi="DM Sans"/>
                <w:color w:val="002060"/>
                <w:sz w:val="18"/>
                <w:szCs w:val="18"/>
                <w:lang w:val="lt-LT"/>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DB7A14" w14:textId="77777777" w:rsidR="00704EAD" w:rsidRPr="00704EAD" w:rsidRDefault="00704EAD" w:rsidP="009305DA">
            <w:pPr>
              <w:spacing w:before="60" w:after="60"/>
              <w:ind w:left="0" w:right="-109" w:firstLine="0"/>
              <w:jc w:val="center"/>
              <w:rPr>
                <w:rFonts w:ascii="DM Sans" w:hAnsi="DM Sans"/>
                <w:color w:val="002060"/>
                <w:sz w:val="18"/>
                <w:szCs w:val="18"/>
                <w:lang w:val="lt-LT"/>
              </w:rPr>
            </w:pPr>
            <w:r w:rsidRPr="00704EAD">
              <w:rPr>
                <w:rFonts w:ascii="DM Sans" w:hAnsi="DM Sans"/>
                <w:color w:val="002060"/>
                <w:sz w:val="18"/>
                <w:szCs w:val="18"/>
                <w:lang w:val="lt-LT"/>
              </w:rPr>
              <w:t>565 000,00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E6FBAD" w14:textId="77777777" w:rsidR="00704EAD" w:rsidRPr="00704EAD" w:rsidRDefault="00704EAD" w:rsidP="004D1481">
            <w:pPr>
              <w:spacing w:before="60" w:after="60"/>
              <w:ind w:left="0" w:right="-108" w:firstLine="0"/>
              <w:jc w:val="center"/>
              <w:rPr>
                <w:rFonts w:ascii="DM Sans" w:hAnsi="DM Sans"/>
                <w:color w:val="002060"/>
                <w:sz w:val="18"/>
                <w:szCs w:val="18"/>
                <w:lang w:val="lt-LT"/>
              </w:rPr>
            </w:pPr>
            <w:r w:rsidRPr="00704EAD">
              <w:rPr>
                <w:rFonts w:ascii="DM Sans" w:hAnsi="DM Sans"/>
                <w:color w:val="002060"/>
                <w:sz w:val="18"/>
                <w:szCs w:val="18"/>
                <w:lang w:val="lt-LT"/>
              </w:rPr>
              <w:t>2 260 000,00</w:t>
            </w:r>
          </w:p>
        </w:tc>
        <w:tc>
          <w:tcPr>
            <w:tcW w:w="1275" w:type="dxa"/>
            <w:vAlign w:val="center"/>
          </w:tcPr>
          <w:p w14:paraId="3251EE58" w14:textId="77777777" w:rsidR="00704EAD" w:rsidRPr="00704EAD" w:rsidRDefault="00704EAD" w:rsidP="004D1481">
            <w:pPr>
              <w:spacing w:before="60" w:after="60"/>
              <w:ind w:left="0" w:firstLine="0"/>
              <w:jc w:val="both"/>
              <w:rPr>
                <w:rFonts w:ascii="DM Sans" w:hAnsi="DM Sans"/>
                <w:color w:val="002060"/>
                <w:sz w:val="18"/>
                <w:szCs w:val="18"/>
                <w:lang w:val="lt-LT"/>
              </w:rPr>
            </w:pPr>
            <w:r w:rsidRPr="00704EAD">
              <w:rPr>
                <w:rFonts w:ascii="DM Sans" w:hAnsi="DM Sans"/>
                <w:color w:val="002060"/>
                <w:sz w:val="18"/>
                <w:szCs w:val="18"/>
                <w:lang w:val="lt-LT"/>
              </w:rPr>
              <w:t>PD</w:t>
            </w:r>
          </w:p>
        </w:tc>
      </w:tr>
    </w:tbl>
    <w:p w14:paraId="32E6AFDE" w14:textId="5EC6CD75" w:rsidR="000320EC" w:rsidRPr="00704EAD" w:rsidRDefault="000320EC" w:rsidP="000320EC">
      <w:pPr>
        <w:spacing w:line="360" w:lineRule="auto"/>
        <w:rPr>
          <w:rFonts w:ascii="DM Sans" w:hAnsi="DM Sans"/>
          <w:color w:val="002060"/>
          <w:sz w:val="20"/>
          <w:lang w:val="lt-LT"/>
        </w:rPr>
      </w:pPr>
    </w:p>
    <w:p w14:paraId="56F598D6" w14:textId="77777777" w:rsidR="000320EC" w:rsidRPr="00704EAD" w:rsidRDefault="000320EC" w:rsidP="000320EC">
      <w:pPr>
        <w:spacing w:line="360" w:lineRule="auto"/>
        <w:rPr>
          <w:rFonts w:ascii="DM Sans" w:hAnsi="DM Sans"/>
          <w:sz w:val="20"/>
          <w:lang w:val="lt-LT"/>
        </w:rPr>
      </w:pPr>
    </w:p>
    <w:p w14:paraId="26F524A2" w14:textId="77777777" w:rsidR="000320EC" w:rsidRPr="00704EAD" w:rsidRDefault="000320EC" w:rsidP="000320EC">
      <w:pPr>
        <w:rPr>
          <w:rFonts w:ascii="DM Sans" w:hAnsi="DM Sans"/>
          <w:sz w:val="20"/>
          <w:lang w:val="lt-LT"/>
        </w:rPr>
      </w:pPr>
    </w:p>
    <w:p w14:paraId="258B1AFE" w14:textId="77777777" w:rsidR="000320EC" w:rsidRPr="00704EAD" w:rsidRDefault="000320EC" w:rsidP="000320EC">
      <w:pPr>
        <w:rPr>
          <w:rFonts w:ascii="DM Sans" w:hAnsi="DM Sans"/>
          <w:sz w:val="20"/>
          <w:lang w:val="lt-LT"/>
        </w:rPr>
      </w:pPr>
    </w:p>
    <w:p w14:paraId="64974854" w14:textId="73DC2C27" w:rsidR="000320EC" w:rsidRPr="00704EAD" w:rsidRDefault="000320EC" w:rsidP="000320EC">
      <w:pPr>
        <w:rPr>
          <w:rFonts w:ascii="DM Sans" w:hAnsi="DM Sans"/>
          <w:sz w:val="20"/>
          <w:lang w:val="lt-LT"/>
        </w:rPr>
      </w:pPr>
    </w:p>
    <w:p w14:paraId="6096D1D2" w14:textId="0B7A5C75" w:rsidR="00704EAD" w:rsidRPr="00704EAD" w:rsidRDefault="00704EAD" w:rsidP="000320EC">
      <w:pPr>
        <w:rPr>
          <w:rFonts w:ascii="DM Sans" w:hAnsi="DM Sans"/>
          <w:sz w:val="20"/>
          <w:lang w:val="lt-LT"/>
        </w:rPr>
      </w:pPr>
    </w:p>
    <w:p w14:paraId="70399EE9" w14:textId="431FEDBB" w:rsidR="00704EAD" w:rsidRPr="00704EAD" w:rsidRDefault="00704EAD" w:rsidP="000320EC">
      <w:pPr>
        <w:rPr>
          <w:rFonts w:ascii="DM Sans" w:hAnsi="DM Sans"/>
          <w:sz w:val="20"/>
          <w:lang w:val="lt-LT"/>
        </w:rPr>
      </w:pPr>
    </w:p>
    <w:p w14:paraId="3AEFE6CA" w14:textId="24EBF2C4" w:rsidR="00704EAD" w:rsidRPr="00704EAD" w:rsidRDefault="00704EAD" w:rsidP="000320EC">
      <w:pPr>
        <w:rPr>
          <w:rFonts w:ascii="DM Sans" w:hAnsi="DM Sans"/>
          <w:sz w:val="20"/>
          <w:lang w:val="lt-LT"/>
        </w:rPr>
      </w:pPr>
    </w:p>
    <w:p w14:paraId="0ACD0E84" w14:textId="104E47B8" w:rsidR="00704EAD" w:rsidRPr="00704EAD" w:rsidRDefault="00704EAD" w:rsidP="000320EC">
      <w:pPr>
        <w:rPr>
          <w:rFonts w:ascii="DM Sans" w:hAnsi="DM Sans"/>
          <w:sz w:val="20"/>
          <w:lang w:val="lt-LT"/>
        </w:rPr>
      </w:pPr>
    </w:p>
    <w:p w14:paraId="26220A34" w14:textId="6CD97E20" w:rsidR="00704EAD" w:rsidRPr="00704EAD" w:rsidRDefault="00704EAD" w:rsidP="000320EC">
      <w:pPr>
        <w:rPr>
          <w:rFonts w:ascii="DM Sans" w:hAnsi="DM Sans"/>
          <w:sz w:val="20"/>
          <w:lang w:val="lt-LT"/>
        </w:rPr>
      </w:pPr>
    </w:p>
    <w:p w14:paraId="6EC895C2" w14:textId="09D01AD3" w:rsidR="00704EAD" w:rsidRPr="00704EAD" w:rsidRDefault="00704EAD" w:rsidP="000320EC">
      <w:pPr>
        <w:rPr>
          <w:rFonts w:ascii="DM Sans" w:hAnsi="DM Sans"/>
          <w:sz w:val="20"/>
          <w:lang w:val="lt-LT"/>
        </w:rPr>
      </w:pPr>
    </w:p>
    <w:p w14:paraId="0FA1C6C1" w14:textId="378FE948" w:rsidR="00704EAD" w:rsidRPr="00704EAD" w:rsidRDefault="00704EAD" w:rsidP="000320EC">
      <w:pPr>
        <w:rPr>
          <w:rFonts w:ascii="DM Sans" w:hAnsi="DM Sans"/>
          <w:sz w:val="20"/>
          <w:lang w:val="lt-LT"/>
        </w:rPr>
      </w:pPr>
    </w:p>
    <w:p w14:paraId="26F544E0" w14:textId="5E656D39" w:rsidR="00704EAD" w:rsidRPr="00704EAD" w:rsidRDefault="00704EAD" w:rsidP="000320EC">
      <w:pPr>
        <w:rPr>
          <w:rFonts w:ascii="DM Sans" w:hAnsi="DM Sans"/>
          <w:sz w:val="20"/>
          <w:lang w:val="lt-LT"/>
        </w:rPr>
      </w:pPr>
    </w:p>
    <w:p w14:paraId="741C10A6" w14:textId="5A0FDED9" w:rsidR="00704EAD" w:rsidRPr="00704EAD" w:rsidRDefault="00704EAD" w:rsidP="000320EC">
      <w:pPr>
        <w:rPr>
          <w:rFonts w:ascii="DM Sans" w:hAnsi="DM Sans"/>
          <w:sz w:val="20"/>
          <w:lang w:val="lt-LT"/>
        </w:rPr>
      </w:pPr>
    </w:p>
    <w:p w14:paraId="2DE519E1" w14:textId="6BC38EC2" w:rsidR="00704EAD" w:rsidRPr="00704EAD" w:rsidRDefault="00704EAD" w:rsidP="000320EC">
      <w:pPr>
        <w:rPr>
          <w:rFonts w:ascii="DM Sans" w:hAnsi="DM Sans"/>
          <w:sz w:val="20"/>
          <w:lang w:val="lt-LT"/>
        </w:rPr>
      </w:pPr>
    </w:p>
    <w:p w14:paraId="4848A8C1" w14:textId="412A28FF" w:rsidR="00704EAD" w:rsidRPr="00704EAD" w:rsidRDefault="00704EAD" w:rsidP="000320EC">
      <w:pPr>
        <w:rPr>
          <w:rFonts w:ascii="DM Sans" w:hAnsi="DM Sans"/>
          <w:sz w:val="20"/>
          <w:lang w:val="lt-LT"/>
        </w:rPr>
      </w:pPr>
    </w:p>
    <w:p w14:paraId="0973A165" w14:textId="45CEDB48" w:rsidR="00704EAD" w:rsidRPr="00704EAD" w:rsidRDefault="00704EAD" w:rsidP="000320EC">
      <w:pPr>
        <w:rPr>
          <w:rFonts w:ascii="DM Sans" w:hAnsi="DM Sans"/>
          <w:sz w:val="20"/>
          <w:lang w:val="lt-LT"/>
        </w:rPr>
      </w:pPr>
    </w:p>
    <w:p w14:paraId="2BBF2AC1" w14:textId="13386F1D" w:rsidR="00704EAD" w:rsidRPr="00704EAD" w:rsidRDefault="00704EAD" w:rsidP="000320EC">
      <w:pPr>
        <w:rPr>
          <w:rFonts w:ascii="DM Sans" w:hAnsi="DM Sans"/>
          <w:sz w:val="20"/>
          <w:lang w:val="lt-LT"/>
        </w:rPr>
      </w:pPr>
    </w:p>
    <w:p w14:paraId="770B75F0" w14:textId="4DF4D7F8" w:rsidR="00704EAD" w:rsidRPr="00704EAD" w:rsidRDefault="00704EAD" w:rsidP="000320EC">
      <w:pPr>
        <w:rPr>
          <w:rFonts w:ascii="DM Sans" w:hAnsi="DM Sans"/>
          <w:sz w:val="20"/>
          <w:lang w:val="lt-LT"/>
        </w:rPr>
      </w:pPr>
    </w:p>
    <w:p w14:paraId="450E2288" w14:textId="72C4A7C6" w:rsidR="00704EAD" w:rsidRPr="00704EAD" w:rsidRDefault="00704EAD" w:rsidP="000320EC">
      <w:pPr>
        <w:rPr>
          <w:rFonts w:ascii="DM Sans" w:hAnsi="DM Sans"/>
          <w:sz w:val="20"/>
          <w:lang w:val="lt-LT"/>
        </w:rPr>
      </w:pPr>
    </w:p>
    <w:p w14:paraId="3436EFAB" w14:textId="214D561A" w:rsidR="00704EAD" w:rsidRPr="00704EAD" w:rsidRDefault="00704EAD" w:rsidP="000320EC">
      <w:pPr>
        <w:rPr>
          <w:rFonts w:ascii="DM Sans" w:hAnsi="DM Sans"/>
          <w:sz w:val="20"/>
          <w:lang w:val="lt-LT"/>
        </w:rPr>
      </w:pPr>
    </w:p>
    <w:p w14:paraId="2EECD9D8" w14:textId="4F6E085D" w:rsidR="00704EAD" w:rsidRPr="00704EAD" w:rsidRDefault="00704EAD" w:rsidP="000320EC">
      <w:pPr>
        <w:rPr>
          <w:rFonts w:ascii="DM Sans" w:hAnsi="DM Sans"/>
          <w:sz w:val="20"/>
          <w:lang w:val="lt-LT"/>
        </w:rPr>
      </w:pPr>
    </w:p>
    <w:p w14:paraId="4B43A9E8" w14:textId="7DDA061D" w:rsidR="00704EAD" w:rsidRPr="00704EAD" w:rsidRDefault="00704EAD" w:rsidP="000320EC">
      <w:pPr>
        <w:rPr>
          <w:rFonts w:ascii="DM Sans" w:hAnsi="DM Sans"/>
          <w:sz w:val="20"/>
          <w:lang w:val="lt-LT"/>
        </w:rPr>
      </w:pPr>
    </w:p>
    <w:p w14:paraId="302988C3" w14:textId="77777777" w:rsidR="00704EAD" w:rsidRPr="00704EAD" w:rsidRDefault="00704EAD" w:rsidP="000320EC">
      <w:pPr>
        <w:rPr>
          <w:rFonts w:ascii="DM Sans" w:hAnsi="DM Sans"/>
          <w:sz w:val="20"/>
          <w:lang w:val="lt-LT"/>
        </w:rPr>
      </w:pPr>
    </w:p>
    <w:p w14:paraId="04F0FFDC" w14:textId="04BEF146" w:rsidR="00704EAD" w:rsidRPr="00704EAD" w:rsidRDefault="00704EAD" w:rsidP="000320EC">
      <w:pPr>
        <w:rPr>
          <w:rFonts w:ascii="DM Sans" w:hAnsi="DM Sans"/>
          <w:sz w:val="20"/>
          <w:lang w:val="lt-LT"/>
        </w:rPr>
      </w:pPr>
    </w:p>
    <w:p w14:paraId="2C3AB0CB" w14:textId="77777777" w:rsidR="00704EAD" w:rsidRPr="00704EAD" w:rsidRDefault="00704EAD" w:rsidP="000320EC">
      <w:pPr>
        <w:rPr>
          <w:rFonts w:ascii="DM Sans" w:hAnsi="DM Sans"/>
          <w:sz w:val="20"/>
          <w:lang w:val="lt-LT"/>
        </w:rPr>
      </w:pPr>
    </w:p>
    <w:p w14:paraId="1ABEB85A" w14:textId="77777777" w:rsidR="000320EC" w:rsidRPr="00704EAD" w:rsidRDefault="000320EC" w:rsidP="000320EC">
      <w:pPr>
        <w:rPr>
          <w:rFonts w:ascii="DM Sans" w:hAnsi="DM Sans"/>
          <w:sz w:val="20"/>
          <w:lang w:val="lt-LT"/>
        </w:rPr>
      </w:pPr>
    </w:p>
    <w:p w14:paraId="21B31583" w14:textId="2FA4BBAC" w:rsidR="000320EC" w:rsidRPr="00704EAD" w:rsidRDefault="000320EC" w:rsidP="000320EC">
      <w:pPr>
        <w:rPr>
          <w:rFonts w:ascii="DM Sans" w:hAnsi="DM Sans"/>
          <w:color w:val="002060"/>
          <w:sz w:val="20"/>
          <w:lang w:val="lt-LT"/>
        </w:rPr>
      </w:pPr>
      <w:r w:rsidRPr="00704EAD">
        <w:rPr>
          <w:rFonts w:ascii="DM Sans" w:hAnsi="DM Sans"/>
          <w:sz w:val="20"/>
          <w:lang w:val="lt-LT"/>
        </w:rPr>
        <w:t xml:space="preserve"> </w:t>
      </w:r>
      <w:r w:rsidRPr="00704EAD">
        <w:rPr>
          <w:rFonts w:ascii="DM Sans" w:hAnsi="DM Sans"/>
          <w:color w:val="002060"/>
          <w:sz w:val="20"/>
          <w:lang w:val="lt-LT"/>
        </w:rPr>
        <w:t>Austėja Pilkaitė, tel. +370</w:t>
      </w:r>
      <w:r w:rsidR="008170AA" w:rsidRPr="008170AA">
        <w:rPr>
          <w:rFonts w:ascii="DM Sans" w:hAnsi="DM Sans"/>
          <w:color w:val="002060"/>
          <w:sz w:val="20"/>
          <w:lang w:val="lt-LT"/>
        </w:rPr>
        <w:t>66313768</w:t>
      </w:r>
      <w:r w:rsidRPr="00704EAD">
        <w:rPr>
          <w:rFonts w:ascii="DM Sans" w:hAnsi="DM Sans"/>
          <w:color w:val="002060"/>
          <w:sz w:val="20"/>
          <w:lang w:val="lt-LT"/>
        </w:rPr>
        <w:t xml:space="preserve">, el. p. a.pilkaite@cpva.lt </w:t>
      </w:r>
    </w:p>
    <w:p w14:paraId="6E4CFAA2" w14:textId="77777777" w:rsidR="000320EC" w:rsidRPr="00704EAD" w:rsidRDefault="000320EC" w:rsidP="000320EC">
      <w:pPr>
        <w:rPr>
          <w:rFonts w:ascii="DM Sans" w:hAnsi="DM Sans"/>
          <w:color w:val="002060"/>
          <w:sz w:val="20"/>
          <w:lang w:val="lt-LT"/>
        </w:rPr>
      </w:pPr>
    </w:p>
    <w:p w14:paraId="1A3813F6" w14:textId="77777777" w:rsidR="000320EC" w:rsidRPr="00704EAD" w:rsidRDefault="000320EC" w:rsidP="000320EC">
      <w:pPr>
        <w:rPr>
          <w:rFonts w:ascii="DM Sans" w:hAnsi="DM Sans"/>
          <w:color w:val="002060"/>
          <w:sz w:val="20"/>
          <w:lang w:val="lt-LT"/>
        </w:rPr>
      </w:pPr>
    </w:p>
    <w:p w14:paraId="538E3FFB" w14:textId="77777777" w:rsidR="000320EC" w:rsidRPr="00704EAD" w:rsidRDefault="000320EC" w:rsidP="000320EC">
      <w:pPr>
        <w:ind w:left="3600"/>
        <w:jc w:val="right"/>
        <w:rPr>
          <w:rFonts w:ascii="DM Sans" w:hAnsi="DM Sans"/>
          <w:color w:val="002060"/>
          <w:sz w:val="20"/>
          <w:lang w:val="lt-LT"/>
        </w:rPr>
      </w:pPr>
      <w:r w:rsidRPr="00704EAD">
        <w:rPr>
          <w:rFonts w:ascii="DM Sans" w:hAnsi="DM Sans"/>
          <w:color w:val="002060"/>
          <w:sz w:val="20"/>
          <w:lang w:val="lt-LT"/>
        </w:rPr>
        <w:t>Bylos nr.: 12.2.2 Mr</w:t>
      </w:r>
    </w:p>
    <w:p w14:paraId="7BED3788" w14:textId="6A6C3278" w:rsidR="00AB6325" w:rsidRPr="00704EAD" w:rsidRDefault="00AB6325" w:rsidP="00AB6325">
      <w:pPr>
        <w:shd w:val="clear" w:color="auto" w:fill="FFFFFF"/>
        <w:spacing w:after="225" w:line="276" w:lineRule="auto"/>
        <w:ind w:left="-284" w:right="-144"/>
        <w:rPr>
          <w:rFonts w:ascii="DM Sans" w:eastAsia="Times New Roman" w:hAnsi="DM Sans" w:cs="Open Sans"/>
          <w:b/>
          <w:bCs/>
          <w:color w:val="002060"/>
          <w:sz w:val="20"/>
          <w:szCs w:val="20"/>
          <w:lang w:val="lt-LT" w:eastAsia="en-GB" w:bidi="he-IL"/>
          <w14:textOutline w14:w="9525" w14:cap="rnd" w14:cmpd="sng" w14:algn="ctr">
            <w14:noFill/>
            <w14:prstDash w14:val="solid"/>
            <w14:bevel/>
          </w14:textOutline>
        </w:rPr>
      </w:pPr>
    </w:p>
    <w:sectPr w:rsidR="00AB6325" w:rsidRPr="00704EAD" w:rsidSect="005342F8">
      <w:headerReference w:type="default"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5900" w14:textId="77777777" w:rsidR="00E67D7F" w:rsidRDefault="00E67D7F" w:rsidP="0097536D">
      <w:r>
        <w:separator/>
      </w:r>
    </w:p>
  </w:endnote>
  <w:endnote w:type="continuationSeparator" w:id="0">
    <w:p w14:paraId="0011985A" w14:textId="77777777" w:rsidR="00E67D7F" w:rsidRDefault="00E67D7F"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libri"/>
    <w:panose1 w:val="00000000000000000000"/>
    <w:charset w:val="00"/>
    <w:family w:val="auto"/>
    <w:pitch w:val="variable"/>
    <w:sig w:usb0="8000002F" w:usb1="5000205B" w:usb2="00000000" w:usb3="00000000" w:csb0="00000093" w:csb1="00000000"/>
  </w:font>
  <w:font w:name="Open Sans">
    <w:charset w:val="00"/>
    <w:family w:val="swiss"/>
    <w:pitch w:val="variable"/>
    <w:sig w:usb0="E00002EF" w:usb1="4000205B" w:usb2="00000028" w:usb3="00000000" w:csb0="0000019F" w:csb1="00000000"/>
  </w:font>
  <w:font w:name="DM Serif Display">
    <w:altName w:val="Calibri"/>
    <w:charset w:val="00"/>
    <w:family w:val="auto"/>
    <w:pitch w:val="variable"/>
    <w:sig w:usb0="8000006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78759"/>
      <w:docPartObj>
        <w:docPartGallery w:val="Page Numbers (Bottom of Page)"/>
        <w:docPartUnique/>
      </w:docPartObj>
    </w:sdtPr>
    <w:sdtEndPr>
      <w:rPr>
        <w:noProof/>
      </w:rPr>
    </w:sdtEndPr>
    <w:sdtContent>
      <w:p w14:paraId="4694652E" w14:textId="592B3FB6" w:rsidR="00704EAD" w:rsidRDefault="00704EAD">
        <w:pPr>
          <w:pStyle w:val="Footer"/>
          <w:jc w:val="right"/>
        </w:pPr>
        <w:r>
          <w:fldChar w:fldCharType="begin"/>
        </w:r>
        <w:r>
          <w:instrText xml:space="preserve"> PAGE   \* MERGEFORMAT </w:instrText>
        </w:r>
        <w:r>
          <w:fldChar w:fldCharType="separate"/>
        </w:r>
        <w:r w:rsidR="009305DA">
          <w:rPr>
            <w:noProof/>
          </w:rPr>
          <w:t>5</w:t>
        </w:r>
        <w:r>
          <w:rPr>
            <w:noProof/>
          </w:rPr>
          <w:fldChar w:fldCharType="end"/>
        </w:r>
      </w:p>
    </w:sdtContent>
  </w:sdt>
  <w:p w14:paraId="20702284" w14:textId="2DFC63FB" w:rsidR="00A317C0" w:rsidRDefault="00A3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7F70" w14:textId="7F0228B1" w:rsidR="00ED22AC" w:rsidRDefault="00ED22AC" w:rsidP="00ED22AC">
    <w:pPr>
      <w:pStyle w:val="Footer"/>
    </w:pPr>
    <w:r w:rsidRPr="00DE3313">
      <w:rPr>
        <w:rFonts w:ascii="DM Sans" w:hAnsi="DM Sans"/>
        <w:noProof/>
        <w:lang w:val="lt-LT" w:eastAsia="lt-LT"/>
      </w:rPr>
      <mc:AlternateContent>
        <mc:Choice Requires="wps">
          <w:drawing>
            <wp:anchor distT="0" distB="0" distL="114300" distR="114300" simplePos="0" relativeHeight="251678720" behindDoc="0" locked="0" layoutInCell="1" allowOverlap="1" wp14:anchorId="1A6DB558" wp14:editId="057AF23A">
              <wp:simplePos x="0" y="0"/>
              <wp:positionH relativeFrom="column">
                <wp:posOffset>5111115</wp:posOffset>
              </wp:positionH>
              <wp:positionV relativeFrom="paragraph">
                <wp:posOffset>4445</wp:posOffset>
              </wp:positionV>
              <wp:extent cx="993140" cy="292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93140" cy="292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6230D64" w14:textId="77777777" w:rsidR="00ED22AC" w:rsidRPr="004B4C32" w:rsidRDefault="00ED22AC" w:rsidP="00ED22AC">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DB558" id="_x0000_t202" coordsize="21600,21600" o:spt="202" path="m,l,21600r21600,l21600,xe">
              <v:stroke joinstyle="miter"/>
              <v:path gradientshapeok="t" o:connecttype="rect"/>
            </v:shapetype>
            <v:shape id="Text Box 3" o:spid="_x0000_s1026" type="#_x0000_t202" style="position:absolute;margin-left:402.45pt;margin-top:.35pt;width:78.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" filled="f" stroked="f" strokeweight="1pt">
              <v:textbox>
                <w:txbxContent>
                  <w:p w14:paraId="06230D64" w14:textId="77777777" w:rsidR="00ED22AC" w:rsidRPr="004B4C32" w:rsidRDefault="00ED22AC" w:rsidP="00ED22AC">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77696" behindDoc="0" locked="0" layoutInCell="1" allowOverlap="1" wp14:anchorId="4DF63145" wp14:editId="1FEC7A02">
              <wp:simplePos x="0" y="0"/>
              <wp:positionH relativeFrom="column">
                <wp:posOffset>-280035</wp:posOffset>
              </wp:positionH>
              <wp:positionV relativeFrom="paragraph">
                <wp:posOffset>4445</wp:posOffset>
              </wp:positionV>
              <wp:extent cx="1171575"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71575" cy="495300"/>
                      </a:xfrm>
                      <a:prstGeom prst="rect">
                        <a:avLst/>
                      </a:prstGeom>
                      <a:noFill/>
                      <a:ln w="6350">
                        <a:noFill/>
                      </a:ln>
                    </wps:spPr>
                    <wps:txbx>
                      <w:txbxContent>
                        <w:p w14:paraId="53706DC2" w14:textId="77777777"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Viešoji įstaiga</w:t>
                          </w:r>
                        </w:p>
                        <w:p w14:paraId="1B2F919B" w14:textId="77777777"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Konarskio g. 13 </w:t>
                          </w:r>
                        </w:p>
                        <w:p w14:paraId="0AF1B0E4" w14:textId="77777777" w:rsidR="00ED22AC" w:rsidRPr="004B4C32" w:rsidRDefault="00ED22AC" w:rsidP="00ED22AC">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3145" id="Text Box 6" o:spid="_x0000_s1027" type="#_x0000_t202" style="position:absolute;margin-left:-22.05pt;margin-top:.35pt;width:92.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" filled="f" stroked="f" strokeweight=".5pt">
              <v:textbox>
                <w:txbxContent>
                  <w:p w14:paraId="53706DC2" w14:textId="77777777"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Viešoji įstaiga</w:t>
                    </w:r>
                  </w:p>
                  <w:p w14:paraId="1B2F919B" w14:textId="77777777" w:rsidR="00ED22AC" w:rsidRPr="004B4C32" w:rsidRDefault="00ED22AC" w:rsidP="00ED22AC">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Konarskio g. 13 </w:t>
                    </w:r>
                  </w:p>
                  <w:p w14:paraId="0AF1B0E4" w14:textId="77777777" w:rsidR="00ED22AC" w:rsidRPr="004B4C32" w:rsidRDefault="00ED22AC" w:rsidP="00ED22AC">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0768" behindDoc="0" locked="0" layoutInCell="1" allowOverlap="1" wp14:anchorId="63190B14" wp14:editId="68FC46DA">
              <wp:simplePos x="0" y="0"/>
              <wp:positionH relativeFrom="column">
                <wp:posOffset>2939415</wp:posOffset>
              </wp:positionH>
              <wp:positionV relativeFrom="paragraph">
                <wp:posOffset>4445</wp:posOffset>
              </wp:positionV>
              <wp:extent cx="167005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0050" cy="609600"/>
                      </a:xfrm>
                      <a:prstGeom prst="rect">
                        <a:avLst/>
                      </a:prstGeom>
                      <a:noFill/>
                      <a:ln w="6350">
                        <a:noFill/>
                      </a:ln>
                    </wps:spPr>
                    <wps:txbx>
                      <w:txbxContent>
                        <w:p w14:paraId="06DCE073" w14:textId="77777777" w:rsidR="00ED22AC" w:rsidRPr="00A317C0" w:rsidRDefault="00ED22AC" w:rsidP="00ED22AC">
                          <w:pPr>
                            <w:rPr>
                              <w:rFonts w:ascii="DM Sans" w:hAnsi="DM Sans"/>
                              <w:color w:val="002060"/>
                              <w:sz w:val="16"/>
                              <w:szCs w:val="16"/>
                              <w:lang w:val="en-US"/>
                            </w:rPr>
                          </w:pPr>
                          <w:r w:rsidRPr="00A317C0">
                            <w:rPr>
                              <w:rFonts w:ascii="DM Sans" w:hAnsi="DM Sans"/>
                              <w:color w:val="002060"/>
                              <w:sz w:val="16"/>
                              <w:szCs w:val="16"/>
                              <w:lang w:val="en-US"/>
                            </w:rPr>
                            <w:t>Duomenys kaupiami ir saugomi Juridinių asmenų registre, kodas 126125624</w:t>
                          </w:r>
                        </w:p>
                        <w:p w14:paraId="629B5BB0" w14:textId="77777777" w:rsidR="00ED22AC" w:rsidRPr="00A317C0" w:rsidRDefault="00ED22AC" w:rsidP="00ED22AC">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0B14" id="Text Box 5" o:spid="_x0000_s1028" type="#_x0000_t202" style="position:absolute;margin-left:231.45pt;margin-top:.35pt;width:131.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" filled="f" stroked="f" strokeweight=".5pt">
              <v:textbox>
                <w:txbxContent>
                  <w:p w14:paraId="06DCE073" w14:textId="77777777" w:rsidR="00ED22AC" w:rsidRPr="00A317C0" w:rsidRDefault="00ED22AC" w:rsidP="00ED22AC">
                    <w:pPr>
                      <w:rPr>
                        <w:rFonts w:ascii="DM Sans" w:hAnsi="DM Sans"/>
                        <w:color w:val="002060"/>
                        <w:sz w:val="16"/>
                        <w:szCs w:val="16"/>
                        <w:lang w:val="en-US"/>
                      </w:rPr>
                    </w:pPr>
                    <w:r w:rsidRPr="00A317C0">
                      <w:rPr>
                        <w:rFonts w:ascii="DM Sans" w:hAnsi="DM Sans"/>
                        <w:color w:val="002060"/>
                        <w:sz w:val="16"/>
                        <w:szCs w:val="16"/>
                        <w:lang w:val="en-US"/>
                      </w:rPr>
                      <w:t>Duomenys kaupiami ir saugomi Juridinių asmenų registre, kodas 126125624</w:t>
                    </w:r>
                  </w:p>
                  <w:p w14:paraId="629B5BB0" w14:textId="77777777" w:rsidR="00ED22AC" w:rsidRPr="00A317C0" w:rsidRDefault="00ED22AC" w:rsidP="00ED22AC">
                    <w:pPr>
                      <w:rPr>
                        <w:rFonts w:ascii="DM Sans" w:hAnsi="DM Sans"/>
                        <w:color w:val="002060"/>
                        <w:spacing w:val="6"/>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79744" behindDoc="0" locked="0" layoutInCell="1" allowOverlap="1" wp14:anchorId="1828F67D" wp14:editId="35CCAC34">
              <wp:simplePos x="0" y="0"/>
              <wp:positionH relativeFrom="column">
                <wp:posOffset>1282065</wp:posOffset>
              </wp:positionH>
              <wp:positionV relativeFrom="paragraph">
                <wp:posOffset>10795</wp:posOffset>
              </wp:positionV>
              <wp:extent cx="1171575" cy="4699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171575" cy="469900"/>
                      </a:xfrm>
                      <a:prstGeom prst="rect">
                        <a:avLst/>
                      </a:prstGeom>
                      <a:noFill/>
                      <a:ln w="6350">
                        <a:noFill/>
                      </a:ln>
                    </wps:spPr>
                    <wps:txbx>
                      <w:txbxContent>
                        <w:p w14:paraId="764C8D41" w14:textId="77777777"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71D3E91A" w14:textId="77777777"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69A27943" w14:textId="77777777" w:rsidR="00ED22AC" w:rsidRPr="004B4C32" w:rsidRDefault="00ED22AC" w:rsidP="00ED22AC">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F67D" id="Text Box 4" o:spid="_x0000_s1029" type="#_x0000_t202" style="position:absolute;margin-left:100.95pt;margin-top:.85pt;width:92.25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" filled="f" stroked="f" strokeweight=".5pt">
              <v:textbox>
                <w:txbxContent>
                  <w:p w14:paraId="764C8D41" w14:textId="77777777"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71D3E91A" w14:textId="77777777" w:rsidR="00ED22AC" w:rsidRPr="00B01E8C" w:rsidRDefault="00ED22AC" w:rsidP="00ED22AC">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69A27943" w14:textId="77777777" w:rsidR="00ED22AC" w:rsidRPr="004B4C32" w:rsidRDefault="00ED22AC" w:rsidP="00ED22AC">
                    <w:pPr>
                      <w:rPr>
                        <w:rFonts w:ascii="DM Sans" w:hAnsi="DM Sans"/>
                        <w:color w:val="002060"/>
                        <w:sz w:val="16"/>
                        <w:szCs w:val="16"/>
                        <w:lang w:val="lt-LT"/>
                        <w14:textOutline w14:w="9525" w14:cap="rnd" w14:cmpd="sng" w14:algn="ctr">
                          <w14:noFill/>
                          <w14:prstDash w14:val="solid"/>
                          <w14:bevel/>
                        </w14:textOutline>
                      </w:rPr>
                    </w:pPr>
                  </w:p>
                </w:txbxContent>
              </v:textbox>
            </v:shape>
          </w:pict>
        </mc:Fallback>
      </mc:AlternateContent>
    </w:r>
  </w:p>
  <w:p w14:paraId="243F7034" w14:textId="77777777" w:rsidR="006E1CD1" w:rsidRDefault="006E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0B286" w14:textId="77777777" w:rsidR="00E67D7F" w:rsidRDefault="00E67D7F" w:rsidP="0097536D">
      <w:r>
        <w:separator/>
      </w:r>
    </w:p>
  </w:footnote>
  <w:footnote w:type="continuationSeparator" w:id="0">
    <w:p w14:paraId="19BFA3F6" w14:textId="77777777" w:rsidR="00E67D7F" w:rsidRDefault="00E67D7F"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BC75" w14:textId="71F03881" w:rsidR="00AE3753" w:rsidRDefault="00AE3753" w:rsidP="00AE3753">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60287" behindDoc="1" locked="0" layoutInCell="1" allowOverlap="1" wp14:anchorId="76EDBDA3" wp14:editId="0418815A">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16161B" w14:textId="27B4989D" w:rsidR="00AE3753" w:rsidRPr="0089554B" w:rsidRDefault="00AE3753" w:rsidP="00AE3753">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67456" behindDoc="1" locked="0" layoutInCell="1" allowOverlap="1" wp14:anchorId="1ED2DE5A" wp14:editId="44CEBDA5">
          <wp:simplePos x="0" y="0"/>
          <wp:positionH relativeFrom="margin">
            <wp:posOffset>5190490</wp:posOffset>
          </wp:positionH>
          <wp:positionV relativeFrom="paragraph">
            <wp:posOffset>51435</wp:posOffset>
          </wp:positionV>
          <wp:extent cx="850900" cy="385608"/>
          <wp:effectExtent l="0" t="0" r="635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00AF6C09" w:rsidRPr="0089554B">
      <w:rPr>
        <w:rFonts w:ascii="DM Serif Display" w:hAnsi="DM Serif Display"/>
        <w:b/>
        <w:bCs/>
        <w:color w:val="1F3864" w:themeColor="accent1" w:themeShade="80"/>
        <w:sz w:val="28"/>
        <w:szCs w:val="28"/>
      </w:rPr>
      <w:t>CENTRIN</w:t>
    </w:r>
    <w:r w:rsidR="00AF6C09" w:rsidRPr="0089554B">
      <w:rPr>
        <w:rFonts w:ascii="DM Serif Display" w:hAnsi="DM Serif Display"/>
        <w:b/>
        <w:bCs/>
        <w:color w:val="1F3864" w:themeColor="accent1" w:themeShade="80"/>
        <w:sz w:val="28"/>
        <w:szCs w:val="28"/>
        <w:lang w:val="lt-LT"/>
      </w:rPr>
      <w:t>Ė PROJEKTŲ</w:t>
    </w:r>
  </w:p>
  <w:p w14:paraId="1D011892" w14:textId="78A89B37" w:rsidR="0097536D" w:rsidRDefault="00AF6C09" w:rsidP="00AE3753">
    <w:pPr>
      <w:pStyle w:val="Header"/>
      <w:ind w:right="-144" w:firstLine="2160"/>
      <w:rPr>
        <w:rFonts w:ascii="DM Serif Display" w:hAnsi="DM Serif Display"/>
        <w:b/>
        <w:bCs/>
        <w:color w:val="1F3864" w:themeColor="accent1" w:themeShade="80"/>
        <w:sz w:val="28"/>
        <w:szCs w:val="28"/>
        <w:lang w:val="lt-LT"/>
      </w:rPr>
    </w:pPr>
    <w:r w:rsidRPr="0089554B">
      <w:rPr>
        <w:rFonts w:ascii="DM Serif Display" w:hAnsi="DM Serif Display"/>
        <w:b/>
        <w:bCs/>
        <w:color w:val="1F3864" w:themeColor="accent1" w:themeShade="80"/>
        <w:sz w:val="28"/>
        <w:szCs w:val="28"/>
        <w:lang w:val="lt-LT"/>
      </w:rPr>
      <w:t>VALDYMO AGENTŪRA</w:t>
    </w:r>
  </w:p>
  <w:p w14:paraId="77577E58" w14:textId="7296EF6D" w:rsidR="00704EAD" w:rsidRDefault="00704EAD" w:rsidP="00AE3753">
    <w:pPr>
      <w:pStyle w:val="Header"/>
      <w:ind w:right="-144" w:firstLine="2160"/>
      <w:rPr>
        <w:rFonts w:ascii="DM Serif Display" w:hAnsi="DM Serif Display"/>
        <w:b/>
        <w:bCs/>
        <w:color w:val="1F3864" w:themeColor="accent1" w:themeShade="80"/>
        <w:sz w:val="28"/>
        <w:szCs w:val="28"/>
        <w:lang w:val="lt-LT"/>
      </w:rPr>
    </w:pPr>
  </w:p>
  <w:p w14:paraId="236C135F" w14:textId="77777777" w:rsidR="00704EAD" w:rsidRPr="0089554B" w:rsidRDefault="00704EAD" w:rsidP="00AE3753">
    <w:pPr>
      <w:pStyle w:val="Header"/>
      <w:ind w:right="-144" w:firstLine="2160"/>
      <w:rPr>
        <w:rFonts w:ascii="DM Serif Display" w:hAnsi="DM Serif Display"/>
        <w:color w:val="1F3864" w:themeColor="accent1" w:themeShade="8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8E25" w14:textId="77777777" w:rsidR="006E1CD1" w:rsidRDefault="006E1CD1" w:rsidP="006E1CD1">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74624" behindDoc="1" locked="0" layoutInCell="1" allowOverlap="1" wp14:anchorId="01B1F727" wp14:editId="236339D5">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82EBB3" w14:textId="77777777" w:rsidR="006E1CD1" w:rsidRPr="0089554B" w:rsidRDefault="006E1CD1" w:rsidP="006E1CD1">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75648" behindDoc="1" locked="0" layoutInCell="1" allowOverlap="1" wp14:anchorId="30AE6FBB" wp14:editId="2F013120">
          <wp:simplePos x="0" y="0"/>
          <wp:positionH relativeFrom="margin">
            <wp:posOffset>5190490</wp:posOffset>
          </wp:positionH>
          <wp:positionV relativeFrom="paragraph">
            <wp:posOffset>51435</wp:posOffset>
          </wp:positionV>
          <wp:extent cx="850900" cy="385608"/>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2198E5BB" w14:textId="77777777" w:rsidR="006E1CD1" w:rsidRPr="0089554B" w:rsidRDefault="006E1CD1" w:rsidP="006E1CD1">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p w14:paraId="7867CC55" w14:textId="5BC66A72" w:rsidR="006E1CD1" w:rsidRDefault="006E1CD1">
    <w:pPr>
      <w:pStyle w:val="Header"/>
    </w:pPr>
  </w:p>
  <w:p w14:paraId="65EE7EBD" w14:textId="09810503" w:rsidR="006E1CD1" w:rsidRDefault="006E1CD1">
    <w:pPr>
      <w:pStyle w:val="Header"/>
    </w:pPr>
  </w:p>
  <w:p w14:paraId="35A9EA3B" w14:textId="528B9E5E" w:rsidR="006E1CD1" w:rsidRDefault="006E1CD1">
    <w:pPr>
      <w:pStyle w:val="Header"/>
    </w:pPr>
  </w:p>
  <w:p w14:paraId="51475A2F" w14:textId="77777777" w:rsidR="006E1CD1" w:rsidRDefault="006E1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52"/>
    <w:rsid w:val="00025D05"/>
    <w:rsid w:val="000320EC"/>
    <w:rsid w:val="00074FB0"/>
    <w:rsid w:val="000E40D1"/>
    <w:rsid w:val="000F5B1D"/>
    <w:rsid w:val="00114961"/>
    <w:rsid w:val="00145E54"/>
    <w:rsid w:val="00173A4D"/>
    <w:rsid w:val="001862B7"/>
    <w:rsid w:val="00192811"/>
    <w:rsid w:val="001C2370"/>
    <w:rsid w:val="001D160F"/>
    <w:rsid w:val="0021680A"/>
    <w:rsid w:val="0023264D"/>
    <w:rsid w:val="002670B0"/>
    <w:rsid w:val="00291BC3"/>
    <w:rsid w:val="002C3124"/>
    <w:rsid w:val="002C4878"/>
    <w:rsid w:val="002C5B85"/>
    <w:rsid w:val="00373391"/>
    <w:rsid w:val="0039477B"/>
    <w:rsid w:val="003A3AB9"/>
    <w:rsid w:val="003B1034"/>
    <w:rsid w:val="003D0963"/>
    <w:rsid w:val="003D415D"/>
    <w:rsid w:val="003E6BDB"/>
    <w:rsid w:val="00417272"/>
    <w:rsid w:val="00417751"/>
    <w:rsid w:val="0042679E"/>
    <w:rsid w:val="004B4C32"/>
    <w:rsid w:val="004B4E52"/>
    <w:rsid w:val="004D5B5C"/>
    <w:rsid w:val="0050333B"/>
    <w:rsid w:val="00533294"/>
    <w:rsid w:val="005342F8"/>
    <w:rsid w:val="0054474C"/>
    <w:rsid w:val="00544B8A"/>
    <w:rsid w:val="0055707D"/>
    <w:rsid w:val="00557F16"/>
    <w:rsid w:val="00581CB6"/>
    <w:rsid w:val="005A73BA"/>
    <w:rsid w:val="005B60A0"/>
    <w:rsid w:val="005C300B"/>
    <w:rsid w:val="005C375B"/>
    <w:rsid w:val="005D68E4"/>
    <w:rsid w:val="005E353F"/>
    <w:rsid w:val="00625DFC"/>
    <w:rsid w:val="0063557D"/>
    <w:rsid w:val="00662D12"/>
    <w:rsid w:val="006A39B2"/>
    <w:rsid w:val="006D6FB6"/>
    <w:rsid w:val="006E1CD1"/>
    <w:rsid w:val="00704EAD"/>
    <w:rsid w:val="00794552"/>
    <w:rsid w:val="00794FAC"/>
    <w:rsid w:val="007F3ED0"/>
    <w:rsid w:val="008170AA"/>
    <w:rsid w:val="008255A8"/>
    <w:rsid w:val="00841FEF"/>
    <w:rsid w:val="008764DA"/>
    <w:rsid w:val="0089554B"/>
    <w:rsid w:val="00896874"/>
    <w:rsid w:val="008A42DD"/>
    <w:rsid w:val="008E5D85"/>
    <w:rsid w:val="009305DA"/>
    <w:rsid w:val="00930961"/>
    <w:rsid w:val="00930BE9"/>
    <w:rsid w:val="0097536D"/>
    <w:rsid w:val="0098346E"/>
    <w:rsid w:val="009A789B"/>
    <w:rsid w:val="00A057DA"/>
    <w:rsid w:val="00A317C0"/>
    <w:rsid w:val="00A63706"/>
    <w:rsid w:val="00A64D73"/>
    <w:rsid w:val="00A95F52"/>
    <w:rsid w:val="00AB4A52"/>
    <w:rsid w:val="00AB6325"/>
    <w:rsid w:val="00AC245A"/>
    <w:rsid w:val="00AE3753"/>
    <w:rsid w:val="00AF6C09"/>
    <w:rsid w:val="00B01E8C"/>
    <w:rsid w:val="00B0528A"/>
    <w:rsid w:val="00B31EEC"/>
    <w:rsid w:val="00B50DAD"/>
    <w:rsid w:val="00BB37CB"/>
    <w:rsid w:val="00BD0828"/>
    <w:rsid w:val="00C061CB"/>
    <w:rsid w:val="00C17D5E"/>
    <w:rsid w:val="00C246C8"/>
    <w:rsid w:val="00C830FD"/>
    <w:rsid w:val="00C84678"/>
    <w:rsid w:val="00CC51F2"/>
    <w:rsid w:val="00CC5262"/>
    <w:rsid w:val="00D1122F"/>
    <w:rsid w:val="00D138EC"/>
    <w:rsid w:val="00D13E65"/>
    <w:rsid w:val="00D26E94"/>
    <w:rsid w:val="00D554CD"/>
    <w:rsid w:val="00D7222A"/>
    <w:rsid w:val="00D723BA"/>
    <w:rsid w:val="00D73721"/>
    <w:rsid w:val="00D83A0E"/>
    <w:rsid w:val="00DC35B3"/>
    <w:rsid w:val="00DE3313"/>
    <w:rsid w:val="00E046A2"/>
    <w:rsid w:val="00E063DD"/>
    <w:rsid w:val="00E236E0"/>
    <w:rsid w:val="00E25E4A"/>
    <w:rsid w:val="00E3589F"/>
    <w:rsid w:val="00E60E6F"/>
    <w:rsid w:val="00E67D7F"/>
    <w:rsid w:val="00E86131"/>
    <w:rsid w:val="00E925CD"/>
    <w:rsid w:val="00EB1594"/>
    <w:rsid w:val="00ED22AC"/>
    <w:rsid w:val="00EF7C81"/>
    <w:rsid w:val="00F021D2"/>
    <w:rsid w:val="00F325E1"/>
    <w:rsid w:val="00F333CA"/>
    <w:rsid w:val="00F8654C"/>
    <w:rsid w:val="00F92958"/>
    <w:rsid w:val="00FA1AE5"/>
    <w:rsid w:val="00FA3715"/>
    <w:rsid w:val="00FC1076"/>
    <w:rsid w:val="00FC1C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0320EC"/>
    <w:rPr>
      <w:color w:val="808080"/>
    </w:rPr>
  </w:style>
  <w:style w:type="table" w:styleId="TableGrid">
    <w:name w:val="Table Grid"/>
    <w:basedOn w:val="TableNormal"/>
    <w:uiPriority w:val="59"/>
    <w:rsid w:val="00704EAD"/>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 w:id="20555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licija.l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74CC3273244B8B0F8D6174F514EA8"/>
        <w:category>
          <w:name w:val="General"/>
          <w:gallery w:val="placeholder"/>
        </w:category>
        <w:types>
          <w:type w:val="bbPlcHdr"/>
        </w:types>
        <w:behaviors>
          <w:behavior w:val="content"/>
        </w:behaviors>
        <w:guid w:val="{34BD85F2-9A2E-4C7F-88A4-85DE82C664A3}"/>
      </w:docPartPr>
      <w:docPartBody>
        <w:p w:rsidR="00D87F08" w:rsidRDefault="002E6E08" w:rsidP="002E6E08">
          <w:pPr>
            <w:pStyle w:val="57E74CC3273244B8B0F8D6174F514EA8"/>
          </w:pPr>
          <w:r w:rsidRPr="006E541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libri"/>
    <w:panose1 w:val="00000000000000000000"/>
    <w:charset w:val="00"/>
    <w:family w:val="auto"/>
    <w:pitch w:val="variable"/>
    <w:sig w:usb0="8000002F" w:usb1="5000205B" w:usb2="00000000" w:usb3="00000000" w:csb0="00000093" w:csb1="00000000"/>
  </w:font>
  <w:font w:name="Open Sans">
    <w:charset w:val="00"/>
    <w:family w:val="swiss"/>
    <w:pitch w:val="variable"/>
    <w:sig w:usb0="E00002EF" w:usb1="4000205B" w:usb2="00000028" w:usb3="00000000" w:csb0="0000019F" w:csb1="00000000"/>
  </w:font>
  <w:font w:name="DM Serif Display">
    <w:altName w:val="Calibri"/>
    <w:charset w:val="00"/>
    <w:family w:val="auto"/>
    <w:pitch w:val="variable"/>
    <w:sig w:usb0="8000006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08"/>
    <w:rsid w:val="000826FC"/>
    <w:rsid w:val="000C401B"/>
    <w:rsid w:val="002E6E08"/>
    <w:rsid w:val="00406194"/>
    <w:rsid w:val="00CC6CAC"/>
    <w:rsid w:val="00D44344"/>
    <w:rsid w:val="00D87F08"/>
    <w:rsid w:val="00EE1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E08"/>
    <w:rPr>
      <w:color w:val="808080"/>
    </w:rPr>
  </w:style>
  <w:style w:type="paragraph" w:customStyle="1" w:styleId="CB7958F795654213A1AAB97899194C2A">
    <w:name w:val="CB7958F795654213A1AAB97899194C2A"/>
    <w:rsid w:val="002E6E08"/>
  </w:style>
  <w:style w:type="paragraph" w:customStyle="1" w:styleId="8BD1B1A00CF943F286B6C3ECEFB3755D">
    <w:name w:val="8BD1B1A00CF943F286B6C3ECEFB3755D"/>
    <w:rsid w:val="002E6E08"/>
  </w:style>
  <w:style w:type="paragraph" w:customStyle="1" w:styleId="ACA3DE63FCC04520B429DBF9AC2717EC">
    <w:name w:val="ACA3DE63FCC04520B429DBF9AC2717EC"/>
    <w:rsid w:val="002E6E08"/>
  </w:style>
  <w:style w:type="paragraph" w:customStyle="1" w:styleId="216D4C51A6684AB588010662D7EBD0E7">
    <w:name w:val="216D4C51A6684AB588010662D7EBD0E7"/>
    <w:rsid w:val="002E6E08"/>
  </w:style>
  <w:style w:type="paragraph" w:customStyle="1" w:styleId="440725D346B44A5FBA90002979199E16">
    <w:name w:val="440725D346B44A5FBA90002979199E16"/>
    <w:rsid w:val="002E6E08"/>
  </w:style>
  <w:style w:type="paragraph" w:customStyle="1" w:styleId="57E74CC3273244B8B0F8D6174F514EA8">
    <w:name w:val="57E74CC3273244B8B0F8D6174F514EA8"/>
    <w:rsid w:val="002E6E08"/>
  </w:style>
  <w:style w:type="paragraph" w:customStyle="1" w:styleId="035A94272A364EA585DCD81D5A525412">
    <w:name w:val="035A94272A364EA585DCD81D5A525412"/>
    <w:rsid w:val="002E6E08"/>
  </w:style>
  <w:style w:type="paragraph" w:customStyle="1" w:styleId="49FDBE1459494C259C7812415505E2FD">
    <w:name w:val="49FDBE1459494C259C7812415505E2FD"/>
    <w:rsid w:val="002E6E08"/>
  </w:style>
  <w:style w:type="paragraph" w:customStyle="1" w:styleId="E3D38BE4BEB04BBD85399082DAB0F15C">
    <w:name w:val="E3D38BE4BEB04BBD85399082DAB0F15C"/>
    <w:rsid w:val="002E6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ExportDate xmlns="a843bbba-5665-4b5f-aacc-cdcb1c804839" xsi:nil="true"/>
    <DmsCommChanPerm xmlns="028236e2-f653-4d19-ab67-4d06a9145e0c" xsi:nil="true"/>
    <DmsDocPrepDocSendRegReal xmlns="028236e2-f653-4d19-ab67-4d06a9145e0c">false</DmsDocPrepDocSendRegReal>
    <DmsDocPrepDocSendReg xmlns="028236e2-f653-4d19-ab67-4d06a9145e0c">true</DmsDocPrepDocSendReg>
    <DmsPermissionsUsers xmlns="f5ebda27-b626-448f-a7d1-d1cf5ad133fa">
      <UserInfo>
        <DisplayName>Austėja Pilkaitė</DisplayName>
        <AccountId>300</AccountId>
        <AccountType/>
      </UserInfo>
      <UserInfo>
        <DisplayName>Eglė Uleckienė</DisplayName>
        <AccountId>284</AccountId>
        <AccountType/>
      </UserInfo>
      <UserInfo>
        <DisplayName>Rasa Suraučienė</DisplayName>
        <AccountId>234</AccountId>
        <AccountType/>
      </UserInfo>
    </DmsPermissionsUsers>
    <DmsPermissionsConfid xmlns="f5ebda27-b626-448f-a7d1-d1cf5ad133fa">true</DmsPermissionsConfid>
    <DmsPermissionsFlags xmlns="f5ebda27-b626-448f-a7d1-d1cf5ad133fa">,SECTRUE,</DmsPermissionsFlags>
    <DmsDocPrepListOrderNo xmlns="4b2e9d09-07c5-42d4-ad0a-92e216c40b99">1</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58202-0B48-4C04-97F4-100719ACD360}">
  <ds:schemaRef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028236e2-f653-4d19-ab67-4d06a9145e0c"/>
    <ds:schemaRef ds:uri="4b2e9d09-07c5-42d4-ad0a-92e216c40b99"/>
    <ds:schemaRef ds:uri="f5ebda27-b626-448f-a7d1-d1cf5ad133fa"/>
    <ds:schemaRef ds:uri="http://schemas.microsoft.com/office/infopath/2007/PartnerControls"/>
    <ds:schemaRef ds:uri="a843bbba-5665-4b5f-aacc-cdcb1c804839"/>
    <ds:schemaRef ds:uri="http://purl.org/dc/dcmitype/"/>
  </ds:schemaRefs>
</ds:datastoreItem>
</file>

<file path=customXml/itemProps2.xml><?xml version="1.0" encoding="utf-8"?>
<ds:datastoreItem xmlns:ds="http://schemas.openxmlformats.org/officeDocument/2006/customXml" ds:itemID="{A930B003-9B25-430D-9DAB-A5AA09E54ADE}">
  <ds:schemaRefs>
    <ds:schemaRef ds:uri="http://schemas.microsoft.com/sharepoint/v3/contenttype/forms"/>
  </ds:schemaRefs>
</ds:datastoreItem>
</file>

<file path=customXml/itemProps3.xml><?xml version="1.0" encoding="utf-8"?>
<ds:datastoreItem xmlns:ds="http://schemas.openxmlformats.org/officeDocument/2006/customXml" ds:itemID="{8981DAA2-961E-4E5E-83EE-FE0728797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5462FB-81F9-4B0B-ABFB-EC043CD4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7779</Words>
  <Characters>4435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DĖL</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KVIETIMAS TEIKTI PROJEKTŲ ĮGYVENDINIMO PLANUS PROJEKTAMS, FINANSUOJAMIEMS VIDAUS SAUGUMO FONDO 2021–2027 M. PROGRAMOS LĖŠOMIS</dc:title>
  <dc:subject/>
  <dc:creator>Egle Ozalaite</dc:creator>
  <cp:keywords/>
  <dc:description/>
  <cp:lastModifiedBy>Austėja Pilkaitė</cp:lastModifiedBy>
  <cp:revision>13</cp:revision>
  <cp:lastPrinted>2022-09-29T12:11:00Z</cp:lastPrinted>
  <dcterms:created xsi:type="dcterms:W3CDTF">2023-01-24T14:01:00Z</dcterms:created>
  <dcterms:modified xsi:type="dcterms:W3CDTF">2023-03-23T07:34:00Z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ECM4DDocumentFromTemplate">
    <vt:lpwstr>1</vt:lpwstr>
  </property>
  <property fmtid="{D5CDD505-2E9C-101B-9397-08002B2CF9AE}" pid="4" name="DmsPermissionsDivisions">
    <vt:lpwstr/>
  </property>
  <property fmtid="{D5CDD505-2E9C-101B-9397-08002B2CF9AE}" pid="5" name="TaxCatchAll">
    <vt:lpwstr/>
  </property>
  <property fmtid="{D5CDD505-2E9C-101B-9397-08002B2CF9AE}" pid="6" name="DmsWaitingForSign">
    <vt:bool>true</vt:bool>
  </property>
</Properties>
</file>